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3"/>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附件：</w:t>
      </w:r>
    </w:p>
    <w:p>
      <w:pPr>
        <w:pStyle w:val="2"/>
        <w:keepNext w:val="0"/>
        <w:keepLines w:val="0"/>
        <w:pageBreakBefore w:val="0"/>
        <w:widowControl w:val="0"/>
        <w:kinsoku/>
        <w:wordWrap/>
        <w:overflowPunct/>
        <w:topLinePunct w:val="0"/>
        <w:autoSpaceDE w:val="0"/>
        <w:autoSpaceDN w:val="0"/>
        <w:bidi w:val="0"/>
        <w:adjustRightInd/>
        <w:snapToGrid/>
        <w:spacing w:line="400" w:lineRule="exact"/>
        <w:textAlignment w:val="auto"/>
        <w:rPr>
          <w:rFonts w:hint="eastAsia" w:ascii="黑体" w:hAnsi="黑体" w:eastAsia="黑体" w:cs="黑体"/>
          <w:sz w:val="28"/>
          <w:szCs w:val="28"/>
          <w:lang w:val="en-US" w:eastAsia="zh-CN"/>
        </w:rPr>
      </w:pPr>
    </w:p>
    <w:p>
      <w:pPr>
        <w:pStyle w:val="2"/>
        <w:spacing w:before="3"/>
        <w:jc w:val="center"/>
        <w:rPr>
          <w:rFonts w:hint="eastAsia" w:ascii="方正大标宋简体" w:hAnsi="方正大标宋简体" w:eastAsia="方正大标宋简体" w:cs="方正大标宋简体"/>
          <w:sz w:val="44"/>
          <w:szCs w:val="44"/>
          <w:lang w:val="en-US" w:eastAsia="zh-CN"/>
        </w:rPr>
      </w:pPr>
      <w:r>
        <w:rPr>
          <w:rFonts w:hint="eastAsia" w:ascii="方正大标宋简体" w:hAnsi="方正大标宋简体" w:eastAsia="方正大标宋简体" w:cs="方正大标宋简体"/>
          <w:sz w:val="44"/>
          <w:szCs w:val="44"/>
          <w:lang w:val="en-US" w:eastAsia="zh-CN"/>
        </w:rPr>
        <w:t>常宁市工程建设项目审批制度改革任务分解表</w:t>
      </w:r>
    </w:p>
    <w:p>
      <w:pPr>
        <w:pStyle w:val="2"/>
        <w:keepNext w:val="0"/>
        <w:keepLines w:val="0"/>
        <w:pageBreakBefore w:val="0"/>
        <w:widowControl w:val="0"/>
        <w:kinsoku/>
        <w:wordWrap/>
        <w:overflowPunct/>
        <w:topLinePunct w:val="0"/>
        <w:autoSpaceDE w:val="0"/>
        <w:autoSpaceDN w:val="0"/>
        <w:bidi w:val="0"/>
        <w:adjustRightInd/>
        <w:snapToGrid/>
        <w:spacing w:line="400" w:lineRule="exact"/>
        <w:jc w:val="center"/>
        <w:textAlignment w:val="auto"/>
        <w:rPr>
          <w:rFonts w:hint="eastAsia" w:ascii="方正大标宋简体" w:hAnsi="方正大标宋简体" w:eastAsia="方正大标宋简体" w:cs="方正大标宋简体"/>
          <w:sz w:val="44"/>
          <w:szCs w:val="44"/>
          <w:lang w:val="en-US" w:eastAsia="zh-CN"/>
        </w:rPr>
      </w:pPr>
    </w:p>
    <w:tbl>
      <w:tblPr>
        <w:tblStyle w:val="5"/>
        <w:tblW w:w="15105" w:type="dxa"/>
        <w:tblInd w:w="-9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5"/>
        <w:gridCol w:w="1020"/>
        <w:gridCol w:w="960"/>
        <w:gridCol w:w="6090"/>
        <w:gridCol w:w="1545"/>
        <w:gridCol w:w="3495"/>
        <w:gridCol w:w="129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5" w:hRule="atLeast"/>
        </w:trPr>
        <w:tc>
          <w:tcPr>
            <w:tcW w:w="705" w:type="dxa"/>
            <w:vAlign w:val="center"/>
          </w:tcPr>
          <w:p>
            <w:pPr>
              <w:pStyle w:val="7"/>
              <w:keepNext w:val="0"/>
              <w:keepLines w:val="0"/>
              <w:pageBreakBefore w:val="0"/>
              <w:widowControl w:val="0"/>
              <w:kinsoku/>
              <w:wordWrap/>
              <w:overflowPunct/>
              <w:topLinePunct w:val="0"/>
              <w:autoSpaceDE w:val="0"/>
              <w:autoSpaceDN w:val="0"/>
              <w:bidi w:val="0"/>
              <w:adjustRightInd/>
              <w:snapToGrid/>
              <w:spacing w:line="300" w:lineRule="exact"/>
              <w:ind w:left="27" w:leftChars="0" w:right="17" w:rightChars="0"/>
              <w:jc w:val="center"/>
              <w:textAlignment w:val="auto"/>
              <w:rPr>
                <w:rFonts w:hint="default" w:ascii="Times New Roman" w:hAnsi="Times New Roman" w:eastAsia="仿宋_GB2312" w:cs="Times New Roman"/>
                <w:sz w:val="18"/>
                <w:szCs w:val="18"/>
                <w:lang w:val="zh-CN" w:eastAsia="zh-CN" w:bidi="zh-CN"/>
              </w:rPr>
            </w:pPr>
            <w:r>
              <w:rPr>
                <w:rFonts w:hint="default" w:ascii="Times New Roman" w:hAnsi="Times New Roman" w:eastAsia="仿宋_GB2312" w:cs="Times New Roman"/>
                <w:sz w:val="18"/>
                <w:szCs w:val="18"/>
              </w:rPr>
              <w:t>序号</w:t>
            </w:r>
          </w:p>
        </w:tc>
        <w:tc>
          <w:tcPr>
            <w:tcW w:w="1020" w:type="dxa"/>
            <w:vAlign w:val="center"/>
          </w:tcPr>
          <w:p>
            <w:pPr>
              <w:pStyle w:val="7"/>
              <w:keepNext w:val="0"/>
              <w:keepLines w:val="0"/>
              <w:pageBreakBefore w:val="0"/>
              <w:widowControl w:val="0"/>
              <w:kinsoku/>
              <w:wordWrap/>
              <w:overflowPunct/>
              <w:topLinePunct w:val="0"/>
              <w:autoSpaceDE w:val="0"/>
              <w:autoSpaceDN w:val="0"/>
              <w:bidi w:val="0"/>
              <w:adjustRightInd/>
              <w:snapToGrid/>
              <w:spacing w:line="300" w:lineRule="exact"/>
              <w:ind w:left="72" w:leftChars="0"/>
              <w:jc w:val="center"/>
              <w:textAlignment w:val="auto"/>
              <w:rPr>
                <w:rFonts w:hint="default" w:ascii="Times New Roman" w:hAnsi="Times New Roman" w:eastAsia="仿宋_GB2312" w:cs="Times New Roman"/>
                <w:sz w:val="18"/>
                <w:szCs w:val="18"/>
                <w:lang w:val="zh-CN" w:eastAsia="zh-CN" w:bidi="zh-CN"/>
              </w:rPr>
            </w:pPr>
            <w:r>
              <w:rPr>
                <w:rFonts w:hint="default" w:ascii="Times New Roman" w:hAnsi="Times New Roman" w:eastAsia="仿宋_GB2312" w:cs="Times New Roman"/>
                <w:sz w:val="18"/>
                <w:szCs w:val="18"/>
              </w:rPr>
              <w:t>总体要求</w:t>
            </w:r>
          </w:p>
        </w:tc>
        <w:tc>
          <w:tcPr>
            <w:tcW w:w="960" w:type="dxa"/>
            <w:vAlign w:val="center"/>
          </w:tcPr>
          <w:p>
            <w:pPr>
              <w:pStyle w:val="7"/>
              <w:keepNext w:val="0"/>
              <w:keepLines w:val="0"/>
              <w:pageBreakBefore w:val="0"/>
              <w:widowControl w:val="0"/>
              <w:kinsoku/>
              <w:wordWrap/>
              <w:overflowPunct/>
              <w:topLinePunct w:val="0"/>
              <w:autoSpaceDE w:val="0"/>
              <w:autoSpaceDN w:val="0"/>
              <w:bidi w:val="0"/>
              <w:adjustRightInd/>
              <w:snapToGrid/>
              <w:spacing w:line="300" w:lineRule="exact"/>
              <w:ind w:left="130" w:leftChars="0"/>
              <w:jc w:val="center"/>
              <w:textAlignment w:val="auto"/>
              <w:rPr>
                <w:rFonts w:hint="default" w:ascii="Times New Roman" w:hAnsi="Times New Roman" w:eastAsia="仿宋_GB2312" w:cs="Times New Roman"/>
                <w:sz w:val="18"/>
                <w:szCs w:val="18"/>
                <w:lang w:val="zh-CN" w:eastAsia="zh-CN" w:bidi="zh-CN"/>
              </w:rPr>
            </w:pPr>
            <w:r>
              <w:rPr>
                <w:rFonts w:hint="default" w:ascii="Times New Roman" w:hAnsi="Times New Roman" w:eastAsia="仿宋_GB2312" w:cs="Times New Roman"/>
                <w:sz w:val="18"/>
                <w:szCs w:val="18"/>
              </w:rPr>
              <w:t>工作任务</w:t>
            </w:r>
          </w:p>
        </w:tc>
        <w:tc>
          <w:tcPr>
            <w:tcW w:w="6090" w:type="dxa"/>
            <w:vAlign w:val="center"/>
          </w:tcPr>
          <w:p>
            <w:pPr>
              <w:pStyle w:val="7"/>
              <w:keepNext w:val="0"/>
              <w:keepLines w:val="0"/>
              <w:pageBreakBefore w:val="0"/>
              <w:widowControl w:val="0"/>
              <w:kinsoku/>
              <w:wordWrap/>
              <w:overflowPunct/>
              <w:topLinePunct w:val="0"/>
              <w:autoSpaceDE w:val="0"/>
              <w:autoSpaceDN w:val="0"/>
              <w:bidi w:val="0"/>
              <w:adjustRightInd/>
              <w:snapToGrid/>
              <w:spacing w:line="300" w:lineRule="exact"/>
              <w:ind w:left="2462" w:leftChars="0" w:right="2455" w:rightChars="0"/>
              <w:jc w:val="both"/>
              <w:textAlignment w:val="auto"/>
              <w:rPr>
                <w:rFonts w:hint="default" w:ascii="Times New Roman" w:hAnsi="Times New Roman" w:eastAsia="仿宋_GB2312" w:cs="Times New Roman"/>
                <w:sz w:val="18"/>
                <w:szCs w:val="18"/>
                <w:lang w:val="zh-CN" w:eastAsia="zh-CN" w:bidi="zh-CN"/>
              </w:rPr>
            </w:pPr>
            <w:r>
              <w:rPr>
                <w:rFonts w:hint="default" w:ascii="Times New Roman" w:hAnsi="Times New Roman" w:eastAsia="仿宋_GB2312" w:cs="Times New Roman"/>
                <w:sz w:val="18"/>
                <w:szCs w:val="18"/>
              </w:rPr>
              <w:t>具体内容</w:t>
            </w:r>
          </w:p>
        </w:tc>
        <w:tc>
          <w:tcPr>
            <w:tcW w:w="1545" w:type="dxa"/>
            <w:vAlign w:val="center"/>
          </w:tcPr>
          <w:p>
            <w:pPr>
              <w:pStyle w:val="7"/>
              <w:keepNext w:val="0"/>
              <w:keepLines w:val="0"/>
              <w:pageBreakBefore w:val="0"/>
              <w:widowControl w:val="0"/>
              <w:kinsoku/>
              <w:wordWrap/>
              <w:overflowPunct/>
              <w:topLinePunct w:val="0"/>
              <w:autoSpaceDE w:val="0"/>
              <w:autoSpaceDN w:val="0"/>
              <w:bidi w:val="0"/>
              <w:adjustRightInd/>
              <w:snapToGrid/>
              <w:spacing w:line="300" w:lineRule="exact"/>
              <w:ind w:left="286" w:leftChars="0" w:firstLine="180" w:firstLineChars="100"/>
              <w:jc w:val="both"/>
              <w:textAlignment w:val="auto"/>
              <w:rPr>
                <w:rFonts w:hint="default" w:ascii="Times New Roman" w:hAnsi="Times New Roman" w:eastAsia="仿宋_GB2312" w:cs="Times New Roman"/>
                <w:sz w:val="18"/>
                <w:szCs w:val="18"/>
                <w:lang w:val="zh-CN" w:eastAsia="zh-CN" w:bidi="zh-CN"/>
              </w:rPr>
            </w:pPr>
            <w:r>
              <w:rPr>
                <w:rFonts w:hint="default" w:ascii="Times New Roman" w:hAnsi="Times New Roman" w:eastAsia="仿宋_GB2312" w:cs="Times New Roman"/>
                <w:sz w:val="18"/>
                <w:szCs w:val="18"/>
              </w:rPr>
              <w:t>责任单位</w:t>
            </w:r>
          </w:p>
        </w:tc>
        <w:tc>
          <w:tcPr>
            <w:tcW w:w="3495" w:type="dxa"/>
            <w:vAlign w:val="center"/>
          </w:tcPr>
          <w:p>
            <w:pPr>
              <w:pStyle w:val="7"/>
              <w:keepNext w:val="0"/>
              <w:keepLines w:val="0"/>
              <w:pageBreakBefore w:val="0"/>
              <w:widowControl w:val="0"/>
              <w:kinsoku/>
              <w:wordWrap/>
              <w:overflowPunct/>
              <w:topLinePunct w:val="0"/>
              <w:autoSpaceDE w:val="0"/>
              <w:autoSpaceDN w:val="0"/>
              <w:bidi w:val="0"/>
              <w:adjustRightInd/>
              <w:snapToGrid/>
              <w:spacing w:line="300" w:lineRule="exact"/>
              <w:ind w:right="1389" w:rightChars="0"/>
              <w:jc w:val="right"/>
              <w:textAlignment w:val="auto"/>
              <w:rPr>
                <w:rFonts w:hint="default" w:ascii="Times New Roman" w:hAnsi="Times New Roman" w:eastAsia="仿宋_GB2312" w:cs="Times New Roman"/>
                <w:sz w:val="18"/>
                <w:szCs w:val="18"/>
                <w:lang w:val="zh-CN" w:eastAsia="zh-CN" w:bidi="zh-CN"/>
              </w:rPr>
            </w:pPr>
            <w:r>
              <w:rPr>
                <w:rFonts w:hint="eastAsia" w:ascii="Times New Roman" w:hAnsi="Times New Roman" w:eastAsia="仿宋_GB2312" w:cs="Times New Roman"/>
                <w:sz w:val="18"/>
                <w:szCs w:val="18"/>
                <w:lang w:val="en-US" w:eastAsia="zh-CN"/>
              </w:rPr>
              <w:t xml:space="preserve">  </w:t>
            </w:r>
            <w:r>
              <w:rPr>
                <w:rFonts w:hint="default" w:ascii="Times New Roman" w:hAnsi="Times New Roman" w:eastAsia="仿宋_GB2312" w:cs="Times New Roman"/>
                <w:sz w:val="18"/>
                <w:szCs w:val="18"/>
              </w:rPr>
              <w:t>配合单位</w:t>
            </w:r>
          </w:p>
        </w:tc>
        <w:tc>
          <w:tcPr>
            <w:tcW w:w="1290" w:type="dxa"/>
            <w:vAlign w:val="center"/>
          </w:tcPr>
          <w:p>
            <w:pPr>
              <w:pStyle w:val="7"/>
              <w:keepNext w:val="0"/>
              <w:keepLines w:val="0"/>
              <w:pageBreakBefore w:val="0"/>
              <w:widowControl w:val="0"/>
              <w:kinsoku/>
              <w:wordWrap/>
              <w:overflowPunct/>
              <w:topLinePunct w:val="0"/>
              <w:autoSpaceDE w:val="0"/>
              <w:autoSpaceDN w:val="0"/>
              <w:bidi w:val="0"/>
              <w:adjustRightInd/>
              <w:snapToGrid/>
              <w:spacing w:line="300" w:lineRule="exact"/>
              <w:ind w:left="232" w:leftChars="0"/>
              <w:jc w:val="center"/>
              <w:textAlignment w:val="auto"/>
              <w:rPr>
                <w:rFonts w:hint="default" w:ascii="Times New Roman" w:hAnsi="Times New Roman" w:eastAsia="仿宋_GB2312" w:cs="Times New Roman"/>
                <w:sz w:val="18"/>
                <w:szCs w:val="18"/>
                <w:lang w:val="zh-CN" w:eastAsia="zh-CN" w:bidi="zh-CN"/>
              </w:rPr>
            </w:pPr>
            <w:r>
              <w:rPr>
                <w:rFonts w:hint="default" w:ascii="Times New Roman" w:hAnsi="Times New Roman" w:eastAsia="仿宋_GB2312" w:cs="Times New Roman"/>
                <w:sz w:val="18"/>
                <w:szCs w:val="18"/>
              </w:rPr>
              <w:t>完成时限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5" w:hRule="atLeast"/>
        </w:trPr>
        <w:tc>
          <w:tcPr>
            <w:tcW w:w="705" w:type="dxa"/>
            <w:vAlign w:val="center"/>
          </w:tcPr>
          <w:p>
            <w:pPr>
              <w:pStyle w:val="7"/>
              <w:keepNext w:val="0"/>
              <w:keepLines w:val="0"/>
              <w:pageBreakBefore w:val="0"/>
              <w:widowControl w:val="0"/>
              <w:kinsoku/>
              <w:wordWrap/>
              <w:overflowPunct/>
              <w:topLinePunct w:val="0"/>
              <w:autoSpaceDE w:val="0"/>
              <w:autoSpaceDN w:val="0"/>
              <w:bidi w:val="0"/>
              <w:adjustRightInd/>
              <w:snapToGrid/>
              <w:spacing w:line="300" w:lineRule="exact"/>
              <w:jc w:val="center"/>
              <w:textAlignment w:val="auto"/>
              <w:rPr>
                <w:rFonts w:hint="default" w:ascii="Times New Roman" w:hAnsi="Times New Roman" w:eastAsia="仿宋_GB2312"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line="300" w:lineRule="exact"/>
              <w:ind w:left="10" w:leftChars="0"/>
              <w:jc w:val="center"/>
              <w:textAlignment w:val="auto"/>
              <w:rPr>
                <w:rFonts w:hint="default" w:ascii="Times New Roman" w:hAnsi="Times New Roman" w:eastAsia="仿宋_GB2312" w:cs="Times New Roman"/>
                <w:sz w:val="18"/>
                <w:szCs w:val="18"/>
                <w:lang w:val="zh-CN" w:eastAsia="zh-CN" w:bidi="zh-CN"/>
              </w:rPr>
            </w:pPr>
            <w:r>
              <w:rPr>
                <w:rFonts w:hint="default" w:ascii="Times New Roman" w:hAnsi="Times New Roman" w:eastAsia="仿宋_GB2312" w:cs="Times New Roman"/>
                <w:sz w:val="18"/>
                <w:szCs w:val="18"/>
              </w:rPr>
              <w:t>1</w:t>
            </w:r>
          </w:p>
        </w:tc>
        <w:tc>
          <w:tcPr>
            <w:tcW w:w="1020" w:type="dxa"/>
            <w:vMerge w:val="restart"/>
            <w:vAlign w:val="center"/>
          </w:tcPr>
          <w:p>
            <w:pPr>
              <w:pStyle w:val="7"/>
              <w:keepNext w:val="0"/>
              <w:keepLines w:val="0"/>
              <w:pageBreakBefore w:val="0"/>
              <w:widowControl w:val="0"/>
              <w:kinsoku/>
              <w:wordWrap/>
              <w:overflowPunct/>
              <w:topLinePunct w:val="0"/>
              <w:autoSpaceDE w:val="0"/>
              <w:autoSpaceDN w:val="0"/>
              <w:bidi w:val="0"/>
              <w:adjustRightInd/>
              <w:snapToGrid/>
              <w:spacing w:line="300" w:lineRule="exact"/>
              <w:ind w:right="63" w:rightChars="0" w:firstLine="180" w:firstLineChars="100"/>
              <w:jc w:val="center"/>
              <w:textAlignment w:val="auto"/>
              <w:rPr>
                <w:rFonts w:hint="default" w:ascii="Times New Roman" w:hAnsi="Times New Roman" w:eastAsia="仿宋_GB2312" w:cs="Times New Roman"/>
                <w:sz w:val="18"/>
                <w:szCs w:val="18"/>
                <w:lang w:val="zh-CN" w:eastAsia="zh-CN" w:bidi="zh-CN"/>
              </w:rPr>
            </w:pPr>
            <w:r>
              <w:rPr>
                <w:rFonts w:hint="default" w:ascii="Times New Roman" w:hAnsi="Times New Roman" w:eastAsia="仿宋_GB2312" w:cs="Times New Roman"/>
                <w:sz w:val="18"/>
                <w:szCs w:val="18"/>
              </w:rPr>
              <w:t>精简审批环节</w:t>
            </w:r>
          </w:p>
        </w:tc>
        <w:tc>
          <w:tcPr>
            <w:tcW w:w="960" w:type="dxa"/>
            <w:vAlign w:val="center"/>
          </w:tcPr>
          <w:p>
            <w:pPr>
              <w:pStyle w:val="7"/>
              <w:keepNext w:val="0"/>
              <w:keepLines w:val="0"/>
              <w:pageBreakBefore w:val="0"/>
              <w:widowControl w:val="0"/>
              <w:kinsoku/>
              <w:wordWrap/>
              <w:overflowPunct/>
              <w:topLinePunct w:val="0"/>
              <w:autoSpaceDE w:val="0"/>
              <w:autoSpaceDN w:val="0"/>
              <w:bidi w:val="0"/>
              <w:adjustRightInd/>
              <w:snapToGrid/>
              <w:spacing w:line="300" w:lineRule="exact"/>
              <w:ind w:left="370" w:right="121" w:hanging="240"/>
              <w:jc w:val="center"/>
              <w:textAlignment w:val="auto"/>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取消审</w:t>
            </w:r>
          </w:p>
          <w:p>
            <w:pPr>
              <w:pStyle w:val="7"/>
              <w:keepNext w:val="0"/>
              <w:keepLines w:val="0"/>
              <w:pageBreakBefore w:val="0"/>
              <w:widowControl w:val="0"/>
              <w:kinsoku/>
              <w:wordWrap/>
              <w:overflowPunct/>
              <w:topLinePunct w:val="0"/>
              <w:autoSpaceDE w:val="0"/>
              <w:autoSpaceDN w:val="0"/>
              <w:bidi w:val="0"/>
              <w:adjustRightInd/>
              <w:snapToGrid/>
              <w:spacing w:line="300" w:lineRule="exact"/>
              <w:ind w:left="370" w:leftChars="0" w:right="121" w:rightChars="0" w:hanging="240" w:firstLineChars="0"/>
              <w:jc w:val="center"/>
              <w:textAlignment w:val="auto"/>
              <w:rPr>
                <w:rFonts w:hint="default" w:ascii="Times New Roman" w:hAnsi="Times New Roman" w:eastAsia="仿宋_GB2312" w:cs="Times New Roman"/>
                <w:sz w:val="18"/>
                <w:szCs w:val="18"/>
                <w:lang w:val="zh-CN" w:eastAsia="zh-CN" w:bidi="zh-CN"/>
              </w:rPr>
            </w:pPr>
            <w:r>
              <w:rPr>
                <w:rFonts w:hint="default" w:ascii="Times New Roman" w:hAnsi="Times New Roman" w:eastAsia="仿宋_GB2312" w:cs="Times New Roman"/>
                <w:sz w:val="18"/>
                <w:szCs w:val="18"/>
              </w:rPr>
              <w:t>批事项</w:t>
            </w:r>
          </w:p>
        </w:tc>
        <w:tc>
          <w:tcPr>
            <w:tcW w:w="6090" w:type="dxa"/>
            <w:vAlign w:val="center"/>
          </w:tcPr>
          <w:p>
            <w:pPr>
              <w:pStyle w:val="7"/>
              <w:keepNext w:val="0"/>
              <w:keepLines w:val="0"/>
              <w:pageBreakBefore w:val="0"/>
              <w:widowControl w:val="0"/>
              <w:kinsoku/>
              <w:wordWrap/>
              <w:overflowPunct/>
              <w:topLinePunct w:val="0"/>
              <w:autoSpaceDE w:val="0"/>
              <w:autoSpaceDN w:val="0"/>
              <w:bidi w:val="0"/>
              <w:adjustRightInd/>
              <w:snapToGrid/>
              <w:spacing w:line="300" w:lineRule="exact"/>
              <w:jc w:val="both"/>
              <w:textAlignment w:val="auto"/>
              <w:rPr>
                <w:rFonts w:hint="default" w:ascii="Times New Roman" w:hAnsi="Times New Roman" w:eastAsia="仿宋_GB2312" w:cs="Times New Roman"/>
                <w:sz w:val="18"/>
                <w:szCs w:val="18"/>
                <w:lang w:val="zh-CN" w:eastAsia="zh-CN" w:bidi="zh-CN"/>
              </w:rPr>
            </w:pPr>
            <w:r>
              <w:rPr>
                <w:rFonts w:hint="default" w:ascii="Times New Roman" w:hAnsi="Times New Roman" w:eastAsia="仿宋_GB2312" w:cs="Times New Roman"/>
                <w:sz w:val="18"/>
                <w:szCs w:val="18"/>
              </w:rPr>
              <w:t>全面梳理工程建设项目审批事项，取消项目建议书审批</w:t>
            </w:r>
            <w:r>
              <w:rPr>
                <w:rFonts w:hint="default" w:ascii="Times New Roman" w:hAnsi="Times New Roman" w:eastAsia="仿宋_GB2312" w:cs="Times New Roman"/>
                <w:spacing w:val="-10"/>
                <w:sz w:val="18"/>
                <w:szCs w:val="18"/>
              </w:rPr>
              <w:t>对已列入省、市国民经济和社会发展五年规划纲要，已列</w:t>
            </w:r>
            <w:r>
              <w:rPr>
                <w:rFonts w:hint="default" w:ascii="Times New Roman" w:hAnsi="Times New Roman" w:eastAsia="仿宋_GB2312" w:cs="Times New Roman"/>
                <w:sz w:val="18"/>
                <w:szCs w:val="18"/>
              </w:rPr>
              <w:t>入国家、省、</w:t>
            </w:r>
            <w:r>
              <w:rPr>
                <w:rFonts w:hint="eastAsia" w:ascii="Times New Roman" w:hAnsi="Times New Roman" w:eastAsia="仿宋_GB2312" w:cs="Times New Roman"/>
                <w:sz w:val="18"/>
                <w:szCs w:val="18"/>
                <w:lang w:val="en-US" w:eastAsia="zh-CN"/>
              </w:rPr>
              <w:t>衡阳</w:t>
            </w:r>
            <w:r>
              <w:rPr>
                <w:rFonts w:hint="default" w:ascii="Times New Roman" w:hAnsi="Times New Roman" w:eastAsia="仿宋_GB2312" w:cs="Times New Roman"/>
                <w:sz w:val="18"/>
                <w:szCs w:val="18"/>
              </w:rPr>
              <w:t>市政府批准的专项建设规划，总投资1000</w:t>
            </w:r>
            <w:r>
              <w:rPr>
                <w:rFonts w:hint="default" w:ascii="Times New Roman" w:hAnsi="Times New Roman" w:eastAsia="仿宋_GB2312" w:cs="Times New Roman"/>
                <w:spacing w:val="-12"/>
                <w:sz w:val="18"/>
                <w:szCs w:val="18"/>
              </w:rPr>
              <w:t>万元以下，且不需新增建设用地，政府常务会议研究同意</w:t>
            </w:r>
            <w:r>
              <w:rPr>
                <w:rFonts w:hint="default" w:ascii="Times New Roman" w:hAnsi="Times New Roman" w:eastAsia="仿宋_GB2312" w:cs="Times New Roman"/>
                <w:spacing w:val="-8"/>
                <w:sz w:val="18"/>
                <w:szCs w:val="18"/>
              </w:rPr>
              <w:t>的建设项目不再审批项目建议书；取消施工和监理合同备</w:t>
            </w:r>
            <w:r>
              <w:rPr>
                <w:rFonts w:hint="default" w:ascii="Times New Roman" w:hAnsi="Times New Roman" w:eastAsia="仿宋_GB2312" w:cs="Times New Roman"/>
                <w:spacing w:val="-12"/>
                <w:sz w:val="18"/>
                <w:szCs w:val="18"/>
              </w:rPr>
              <w:t>案；取消建筑节能设计备案审查；取消非政府投资项目必</w:t>
            </w:r>
            <w:r>
              <w:rPr>
                <w:rFonts w:hint="default" w:ascii="Times New Roman" w:hAnsi="Times New Roman" w:eastAsia="仿宋_GB2312" w:cs="Times New Roman"/>
                <w:spacing w:val="-7"/>
                <w:sz w:val="18"/>
                <w:szCs w:val="18"/>
              </w:rPr>
              <w:t>须通过招标方式选定招标代理机构的要求，招标人依法依</w:t>
            </w:r>
            <w:r>
              <w:rPr>
                <w:rFonts w:hint="default" w:ascii="Times New Roman" w:hAnsi="Times New Roman" w:eastAsia="仿宋_GB2312" w:cs="Times New Roman"/>
                <w:sz w:val="18"/>
                <w:szCs w:val="18"/>
              </w:rPr>
              <w:t>规自行选择招标代理机构，强化事后监管;社会投资的房</w:t>
            </w:r>
            <w:r>
              <w:rPr>
                <w:rFonts w:hint="default" w:ascii="Times New Roman" w:hAnsi="Times New Roman" w:eastAsia="仿宋_GB2312" w:cs="Times New Roman"/>
                <w:spacing w:val="-11"/>
                <w:sz w:val="18"/>
                <w:szCs w:val="18"/>
              </w:rPr>
              <w:t>屋建筑工程，建设单位可自主决定发包方式；取消施工许</w:t>
            </w:r>
            <w:r>
              <w:rPr>
                <w:rFonts w:hint="default" w:ascii="Times New Roman" w:hAnsi="Times New Roman" w:eastAsia="仿宋_GB2312" w:cs="Times New Roman"/>
                <w:spacing w:val="-9"/>
                <w:sz w:val="18"/>
                <w:szCs w:val="18"/>
              </w:rPr>
              <w:t>可条件中的资金证明、无拖欠工程款承诺书等条件；取消</w:t>
            </w:r>
            <w:r>
              <w:rPr>
                <w:rFonts w:hint="default" w:ascii="Times New Roman" w:hAnsi="Times New Roman" w:eastAsia="仿宋_GB2312" w:cs="Times New Roman"/>
                <w:sz w:val="18"/>
                <w:szCs w:val="18"/>
              </w:rPr>
              <w:t>征收蔬菜基地审批;取消工程建设项目附属绿化工程设计</w:t>
            </w:r>
            <w:r>
              <w:rPr>
                <w:rFonts w:hint="default" w:ascii="Times New Roman" w:hAnsi="Times New Roman" w:eastAsia="仿宋_GB2312" w:cs="Times New Roman"/>
                <w:spacing w:val="-11"/>
                <w:sz w:val="18"/>
                <w:szCs w:val="18"/>
              </w:rPr>
              <w:t>方案审查及验收。城市建成区内原拆原建项目和新增建设</w:t>
            </w:r>
            <w:r>
              <w:rPr>
                <w:rFonts w:hint="default" w:ascii="Times New Roman" w:hAnsi="Times New Roman" w:eastAsia="仿宋_GB2312" w:cs="Times New Roman"/>
                <w:sz w:val="18"/>
                <w:szCs w:val="18"/>
              </w:rPr>
              <w:t>用地面积 50 亩内（含 50 亩）不需要编制水土保持方案</w:t>
            </w:r>
          </w:p>
        </w:tc>
        <w:tc>
          <w:tcPr>
            <w:tcW w:w="1545" w:type="dxa"/>
            <w:vAlign w:val="center"/>
          </w:tcPr>
          <w:p>
            <w:pPr>
              <w:pStyle w:val="7"/>
              <w:keepNext w:val="0"/>
              <w:keepLines w:val="0"/>
              <w:pageBreakBefore w:val="0"/>
              <w:widowControl w:val="0"/>
              <w:kinsoku/>
              <w:wordWrap/>
              <w:overflowPunct/>
              <w:topLinePunct w:val="0"/>
              <w:autoSpaceDE w:val="0"/>
              <w:autoSpaceDN w:val="0"/>
              <w:bidi w:val="0"/>
              <w:adjustRightInd/>
              <w:snapToGrid/>
              <w:spacing w:line="300" w:lineRule="exact"/>
              <w:ind w:right="1"/>
              <w:jc w:val="center"/>
              <w:textAlignment w:val="auto"/>
              <w:rPr>
                <w:rFonts w:hint="default" w:ascii="Times New Roman" w:hAnsi="Times New Roman" w:eastAsia="仿宋_GB2312" w:cs="Times New Roman"/>
                <w:sz w:val="18"/>
                <w:szCs w:val="18"/>
                <w:lang w:val="en-US" w:eastAsia="zh-CN"/>
              </w:rPr>
            </w:pPr>
            <w:r>
              <w:rPr>
                <w:rFonts w:hint="default" w:ascii="Times New Roman" w:hAnsi="Times New Roman" w:eastAsia="仿宋_GB2312" w:cs="Times New Roman"/>
                <w:sz w:val="18"/>
                <w:szCs w:val="18"/>
              </w:rPr>
              <w:t>市</w:t>
            </w:r>
            <w:r>
              <w:rPr>
                <w:rFonts w:hint="default" w:ascii="Times New Roman" w:hAnsi="Times New Roman" w:eastAsia="仿宋_GB2312" w:cs="Times New Roman"/>
                <w:sz w:val="18"/>
                <w:szCs w:val="18"/>
                <w:lang w:val="en-US" w:eastAsia="zh-CN"/>
              </w:rPr>
              <w:t>发改局</w:t>
            </w:r>
          </w:p>
          <w:p>
            <w:pPr>
              <w:pStyle w:val="7"/>
              <w:keepNext w:val="0"/>
              <w:keepLines w:val="0"/>
              <w:pageBreakBefore w:val="0"/>
              <w:widowControl w:val="0"/>
              <w:kinsoku/>
              <w:wordWrap/>
              <w:overflowPunct/>
              <w:topLinePunct w:val="0"/>
              <w:autoSpaceDE w:val="0"/>
              <w:autoSpaceDN w:val="0"/>
              <w:bidi w:val="0"/>
              <w:adjustRightInd/>
              <w:snapToGrid/>
              <w:spacing w:line="300" w:lineRule="exact"/>
              <w:ind w:right="1"/>
              <w:jc w:val="center"/>
              <w:textAlignment w:val="auto"/>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市住建局</w:t>
            </w:r>
          </w:p>
          <w:p>
            <w:pPr>
              <w:pStyle w:val="7"/>
              <w:keepNext w:val="0"/>
              <w:keepLines w:val="0"/>
              <w:pageBreakBefore w:val="0"/>
              <w:widowControl w:val="0"/>
              <w:kinsoku/>
              <w:wordWrap/>
              <w:overflowPunct/>
              <w:topLinePunct w:val="0"/>
              <w:autoSpaceDE w:val="0"/>
              <w:autoSpaceDN w:val="0"/>
              <w:bidi w:val="0"/>
              <w:adjustRightInd/>
              <w:snapToGrid/>
              <w:spacing w:line="300" w:lineRule="exact"/>
              <w:ind w:right="1"/>
              <w:jc w:val="center"/>
              <w:textAlignment w:val="auto"/>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市水利局</w:t>
            </w:r>
          </w:p>
          <w:p>
            <w:pPr>
              <w:pStyle w:val="7"/>
              <w:keepNext w:val="0"/>
              <w:keepLines w:val="0"/>
              <w:pageBreakBefore w:val="0"/>
              <w:widowControl w:val="0"/>
              <w:kinsoku/>
              <w:wordWrap/>
              <w:overflowPunct/>
              <w:topLinePunct w:val="0"/>
              <w:autoSpaceDE w:val="0"/>
              <w:autoSpaceDN w:val="0"/>
              <w:bidi w:val="0"/>
              <w:adjustRightInd/>
              <w:snapToGrid/>
              <w:spacing w:line="300" w:lineRule="exact"/>
              <w:ind w:left="15"/>
              <w:jc w:val="center"/>
              <w:textAlignment w:val="auto"/>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市农业农村局</w:t>
            </w:r>
          </w:p>
          <w:p>
            <w:pPr>
              <w:pStyle w:val="7"/>
              <w:keepNext w:val="0"/>
              <w:keepLines w:val="0"/>
              <w:pageBreakBefore w:val="0"/>
              <w:widowControl w:val="0"/>
              <w:kinsoku/>
              <w:wordWrap/>
              <w:overflowPunct/>
              <w:topLinePunct w:val="0"/>
              <w:autoSpaceDE w:val="0"/>
              <w:autoSpaceDN w:val="0"/>
              <w:bidi w:val="0"/>
              <w:adjustRightInd/>
              <w:snapToGrid/>
              <w:spacing w:line="300" w:lineRule="exact"/>
              <w:ind w:right="1" w:rightChars="0"/>
              <w:jc w:val="center"/>
              <w:textAlignment w:val="auto"/>
              <w:rPr>
                <w:rFonts w:hint="default" w:ascii="Times New Roman" w:hAnsi="Times New Roman" w:eastAsia="仿宋_GB2312" w:cs="Times New Roman"/>
                <w:sz w:val="18"/>
                <w:szCs w:val="18"/>
                <w:lang w:val="zh-CN" w:eastAsia="zh-CN" w:bidi="zh-CN"/>
              </w:rPr>
            </w:pPr>
            <w:r>
              <w:rPr>
                <w:rFonts w:hint="default" w:ascii="Times New Roman" w:hAnsi="Times New Roman" w:eastAsia="仿宋_GB2312" w:cs="Times New Roman"/>
                <w:sz w:val="18"/>
                <w:szCs w:val="18"/>
              </w:rPr>
              <w:t>按照按照职能各自牵头负责</w:t>
            </w:r>
          </w:p>
        </w:tc>
        <w:tc>
          <w:tcPr>
            <w:tcW w:w="3495" w:type="dxa"/>
            <w:vAlign w:val="center"/>
          </w:tcPr>
          <w:p>
            <w:pPr>
              <w:pStyle w:val="7"/>
              <w:keepNext w:val="0"/>
              <w:keepLines w:val="0"/>
              <w:pageBreakBefore w:val="0"/>
              <w:widowControl w:val="0"/>
              <w:kinsoku/>
              <w:wordWrap/>
              <w:overflowPunct/>
              <w:topLinePunct w:val="0"/>
              <w:autoSpaceDE w:val="0"/>
              <w:autoSpaceDN w:val="0"/>
              <w:bidi w:val="0"/>
              <w:adjustRightInd/>
              <w:snapToGrid/>
              <w:spacing w:line="300" w:lineRule="exact"/>
              <w:jc w:val="center"/>
              <w:textAlignment w:val="auto"/>
              <w:rPr>
                <w:rFonts w:hint="default" w:ascii="Times New Roman" w:hAnsi="Times New Roman" w:eastAsia="仿宋_GB2312" w:cs="Times New Roman"/>
                <w:spacing w:val="-9"/>
                <w:sz w:val="18"/>
                <w:szCs w:val="18"/>
              </w:rPr>
            </w:pPr>
            <w:r>
              <w:rPr>
                <w:rFonts w:hint="default" w:ascii="Times New Roman" w:hAnsi="Times New Roman" w:eastAsia="仿宋_GB2312" w:cs="Times New Roman"/>
                <w:spacing w:val="-9"/>
                <w:sz w:val="18"/>
                <w:szCs w:val="18"/>
              </w:rPr>
              <w:t>市行政审批服务局、市司法局等</w:t>
            </w:r>
          </w:p>
          <w:p>
            <w:pPr>
              <w:pStyle w:val="7"/>
              <w:keepNext w:val="0"/>
              <w:keepLines w:val="0"/>
              <w:pageBreakBefore w:val="0"/>
              <w:widowControl w:val="0"/>
              <w:kinsoku/>
              <w:wordWrap/>
              <w:overflowPunct/>
              <w:topLinePunct w:val="0"/>
              <w:autoSpaceDE w:val="0"/>
              <w:autoSpaceDN w:val="0"/>
              <w:bidi w:val="0"/>
              <w:adjustRightInd/>
              <w:snapToGrid/>
              <w:spacing w:line="300" w:lineRule="exact"/>
              <w:jc w:val="center"/>
              <w:textAlignment w:val="auto"/>
              <w:rPr>
                <w:rFonts w:hint="default" w:ascii="Times New Roman" w:hAnsi="Times New Roman" w:eastAsia="仿宋_GB2312" w:cs="Times New Roman"/>
                <w:sz w:val="18"/>
                <w:szCs w:val="18"/>
                <w:lang w:val="zh-CN" w:eastAsia="zh-CN" w:bidi="zh-CN"/>
              </w:rPr>
            </w:pPr>
            <w:r>
              <w:rPr>
                <w:rFonts w:hint="default" w:ascii="Times New Roman" w:hAnsi="Times New Roman" w:eastAsia="仿宋_GB2312" w:cs="Times New Roman"/>
                <w:spacing w:val="-9"/>
                <w:sz w:val="18"/>
                <w:szCs w:val="18"/>
              </w:rPr>
              <w:t>市直</w:t>
            </w:r>
            <w:r>
              <w:rPr>
                <w:rFonts w:hint="default" w:ascii="Times New Roman" w:hAnsi="Times New Roman" w:eastAsia="仿宋_GB2312" w:cs="Times New Roman"/>
                <w:sz w:val="18"/>
                <w:szCs w:val="18"/>
              </w:rPr>
              <w:t>部门</w:t>
            </w:r>
          </w:p>
        </w:tc>
        <w:tc>
          <w:tcPr>
            <w:tcW w:w="1290" w:type="dxa"/>
            <w:vAlign w:val="center"/>
          </w:tcPr>
          <w:p>
            <w:pPr>
              <w:pStyle w:val="7"/>
              <w:keepNext w:val="0"/>
              <w:keepLines w:val="0"/>
              <w:pageBreakBefore w:val="0"/>
              <w:widowControl w:val="0"/>
              <w:kinsoku/>
              <w:wordWrap/>
              <w:overflowPunct/>
              <w:topLinePunct w:val="0"/>
              <w:autoSpaceDE w:val="0"/>
              <w:autoSpaceDN w:val="0"/>
              <w:bidi w:val="0"/>
              <w:adjustRightInd/>
              <w:snapToGrid/>
              <w:spacing w:line="300" w:lineRule="exact"/>
              <w:ind w:left="9"/>
              <w:jc w:val="center"/>
              <w:textAlignment w:val="auto"/>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2019年</w:t>
            </w:r>
          </w:p>
          <w:p>
            <w:pPr>
              <w:pStyle w:val="7"/>
              <w:keepNext w:val="0"/>
              <w:keepLines w:val="0"/>
              <w:pageBreakBefore w:val="0"/>
              <w:widowControl w:val="0"/>
              <w:kinsoku/>
              <w:wordWrap/>
              <w:overflowPunct/>
              <w:topLinePunct w:val="0"/>
              <w:autoSpaceDE w:val="0"/>
              <w:autoSpaceDN w:val="0"/>
              <w:bidi w:val="0"/>
              <w:adjustRightInd/>
              <w:snapToGrid/>
              <w:spacing w:line="300" w:lineRule="exact"/>
              <w:ind w:left="9" w:leftChars="0"/>
              <w:jc w:val="center"/>
              <w:textAlignment w:val="auto"/>
              <w:rPr>
                <w:rFonts w:hint="default" w:ascii="Times New Roman" w:hAnsi="Times New Roman" w:eastAsia="仿宋_GB2312" w:cs="Times New Roman"/>
                <w:sz w:val="18"/>
                <w:szCs w:val="18"/>
                <w:lang w:val="en-US" w:eastAsia="zh-CN" w:bidi="zh-CN"/>
              </w:rPr>
            </w:pPr>
            <w:r>
              <w:rPr>
                <w:rFonts w:hint="default" w:ascii="Times New Roman" w:hAnsi="Times New Roman" w:eastAsia="仿宋_GB2312" w:cs="Times New Roman"/>
                <w:sz w:val="18"/>
                <w:szCs w:val="18"/>
                <w:lang w:val="en-US"/>
              </w:rPr>
              <w:t>12</w:t>
            </w:r>
            <w:r>
              <w:rPr>
                <w:rFonts w:hint="default" w:ascii="Times New Roman" w:hAnsi="Times New Roman" w:eastAsia="仿宋_GB2312" w:cs="Times New Roman"/>
                <w:sz w:val="18"/>
                <w:szCs w:val="18"/>
              </w:rPr>
              <w:t>月</w:t>
            </w:r>
            <w:r>
              <w:rPr>
                <w:rFonts w:hint="default" w:ascii="Times New Roman" w:hAnsi="Times New Roman" w:eastAsia="仿宋_GB2312" w:cs="Times New Roman"/>
                <w:sz w:val="18"/>
                <w:szCs w:val="18"/>
                <w:lang w:val="en-US"/>
              </w:rPr>
              <w:t>31</w:t>
            </w:r>
            <w:r>
              <w:rPr>
                <w:rFonts w:hint="default" w:ascii="Times New Roman" w:hAnsi="Times New Roman" w:eastAsia="仿宋_GB2312" w:cs="Times New Roman"/>
                <w:sz w:val="18"/>
                <w:szCs w:val="18"/>
              </w:rPr>
              <w:t>日前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55" w:hRule="atLeast"/>
        </w:trPr>
        <w:tc>
          <w:tcPr>
            <w:tcW w:w="705" w:type="dxa"/>
            <w:vAlign w:val="center"/>
          </w:tcPr>
          <w:p>
            <w:pPr>
              <w:pStyle w:val="7"/>
              <w:keepNext w:val="0"/>
              <w:keepLines w:val="0"/>
              <w:pageBreakBefore w:val="0"/>
              <w:widowControl w:val="0"/>
              <w:kinsoku/>
              <w:wordWrap/>
              <w:overflowPunct/>
              <w:topLinePunct w:val="0"/>
              <w:autoSpaceDE w:val="0"/>
              <w:autoSpaceDN w:val="0"/>
              <w:bidi w:val="0"/>
              <w:adjustRightInd/>
              <w:snapToGrid/>
              <w:spacing w:line="300" w:lineRule="exact"/>
              <w:ind w:left="10" w:leftChars="0"/>
              <w:jc w:val="center"/>
              <w:textAlignment w:val="auto"/>
              <w:rPr>
                <w:rFonts w:hint="default" w:ascii="Times New Roman" w:hAnsi="Times New Roman" w:eastAsia="仿宋_GB2312" w:cs="Times New Roman"/>
                <w:sz w:val="18"/>
                <w:szCs w:val="18"/>
                <w:lang w:val="zh-CN" w:eastAsia="zh-CN" w:bidi="zh-CN"/>
              </w:rPr>
            </w:pPr>
            <w:r>
              <w:rPr>
                <w:rFonts w:hint="default" w:ascii="Times New Roman" w:hAnsi="Times New Roman" w:eastAsia="仿宋_GB2312" w:cs="Times New Roman"/>
                <w:sz w:val="18"/>
                <w:szCs w:val="18"/>
              </w:rPr>
              <w:t>2</w:t>
            </w:r>
          </w:p>
        </w:tc>
        <w:tc>
          <w:tcPr>
            <w:tcW w:w="1020" w:type="dxa"/>
            <w:vMerge w:val="continue"/>
            <w:vAlign w:val="center"/>
          </w:tcPr>
          <w:p>
            <w:pPr>
              <w:pStyle w:val="7"/>
              <w:keepNext w:val="0"/>
              <w:keepLines w:val="0"/>
              <w:pageBreakBefore w:val="0"/>
              <w:widowControl w:val="0"/>
              <w:kinsoku/>
              <w:wordWrap/>
              <w:overflowPunct/>
              <w:topLinePunct w:val="0"/>
              <w:autoSpaceDE w:val="0"/>
              <w:autoSpaceDN w:val="0"/>
              <w:bidi w:val="0"/>
              <w:adjustRightInd/>
              <w:snapToGrid/>
              <w:spacing w:line="300" w:lineRule="exact"/>
              <w:ind w:right="63" w:rightChars="0" w:firstLine="180" w:firstLineChars="100"/>
              <w:jc w:val="center"/>
              <w:textAlignment w:val="auto"/>
              <w:rPr>
                <w:rFonts w:hint="default" w:ascii="Times New Roman" w:hAnsi="Times New Roman" w:eastAsia="仿宋_GB2312" w:cs="Times New Roman"/>
                <w:sz w:val="18"/>
                <w:szCs w:val="18"/>
                <w:lang w:val="zh-CN" w:eastAsia="zh-CN" w:bidi="zh-CN"/>
              </w:rPr>
            </w:pPr>
          </w:p>
        </w:tc>
        <w:tc>
          <w:tcPr>
            <w:tcW w:w="960" w:type="dxa"/>
            <w:vAlign w:val="center"/>
          </w:tcPr>
          <w:p>
            <w:pPr>
              <w:pStyle w:val="7"/>
              <w:keepNext w:val="0"/>
              <w:keepLines w:val="0"/>
              <w:pageBreakBefore w:val="0"/>
              <w:widowControl w:val="0"/>
              <w:kinsoku/>
              <w:wordWrap/>
              <w:overflowPunct/>
              <w:topLinePunct w:val="0"/>
              <w:autoSpaceDE w:val="0"/>
              <w:autoSpaceDN w:val="0"/>
              <w:bidi w:val="0"/>
              <w:adjustRightInd/>
              <w:snapToGrid/>
              <w:spacing w:line="300" w:lineRule="exact"/>
              <w:ind w:left="370" w:right="121" w:hanging="240"/>
              <w:jc w:val="center"/>
              <w:textAlignment w:val="auto"/>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lang w:val="en-US"/>
              </w:rPr>
              <w:t>承接</w:t>
            </w:r>
            <w:r>
              <w:rPr>
                <w:rFonts w:hint="default" w:ascii="Times New Roman" w:hAnsi="Times New Roman" w:eastAsia="仿宋_GB2312" w:cs="Times New Roman"/>
                <w:sz w:val="18"/>
                <w:szCs w:val="18"/>
              </w:rPr>
              <w:t>审</w:t>
            </w:r>
          </w:p>
          <w:p>
            <w:pPr>
              <w:pStyle w:val="7"/>
              <w:keepNext w:val="0"/>
              <w:keepLines w:val="0"/>
              <w:pageBreakBefore w:val="0"/>
              <w:widowControl w:val="0"/>
              <w:kinsoku/>
              <w:wordWrap/>
              <w:overflowPunct/>
              <w:topLinePunct w:val="0"/>
              <w:autoSpaceDE w:val="0"/>
              <w:autoSpaceDN w:val="0"/>
              <w:bidi w:val="0"/>
              <w:adjustRightInd/>
              <w:snapToGrid/>
              <w:spacing w:line="300" w:lineRule="exact"/>
              <w:ind w:left="370" w:leftChars="0" w:right="121" w:rightChars="0" w:hanging="240" w:firstLineChars="0"/>
              <w:jc w:val="center"/>
              <w:textAlignment w:val="auto"/>
              <w:rPr>
                <w:rFonts w:hint="default" w:ascii="Times New Roman" w:hAnsi="Times New Roman" w:eastAsia="仿宋_GB2312" w:cs="Times New Roman"/>
                <w:sz w:val="18"/>
                <w:szCs w:val="18"/>
                <w:lang w:val="zh-CN" w:eastAsia="zh-CN" w:bidi="zh-CN"/>
              </w:rPr>
            </w:pPr>
            <w:r>
              <w:rPr>
                <w:rFonts w:hint="default" w:ascii="Times New Roman" w:hAnsi="Times New Roman" w:eastAsia="仿宋_GB2312" w:cs="Times New Roman"/>
                <w:sz w:val="18"/>
                <w:szCs w:val="18"/>
              </w:rPr>
              <w:t>批事项</w:t>
            </w:r>
          </w:p>
        </w:tc>
        <w:tc>
          <w:tcPr>
            <w:tcW w:w="6090" w:type="dxa"/>
            <w:vAlign w:val="center"/>
          </w:tcPr>
          <w:p>
            <w:pPr>
              <w:pStyle w:val="7"/>
              <w:keepNext w:val="0"/>
              <w:keepLines w:val="0"/>
              <w:pageBreakBefore w:val="0"/>
              <w:widowControl w:val="0"/>
              <w:kinsoku/>
              <w:wordWrap/>
              <w:overflowPunct/>
              <w:topLinePunct w:val="0"/>
              <w:autoSpaceDE w:val="0"/>
              <w:autoSpaceDN w:val="0"/>
              <w:bidi w:val="0"/>
              <w:adjustRightInd/>
              <w:snapToGrid/>
              <w:spacing w:line="300" w:lineRule="exact"/>
              <w:jc w:val="both"/>
              <w:textAlignment w:val="auto"/>
              <w:rPr>
                <w:rFonts w:hint="default" w:ascii="Times New Roman" w:hAnsi="Times New Roman" w:eastAsia="仿宋_GB2312" w:cs="Times New Roman"/>
                <w:sz w:val="18"/>
                <w:szCs w:val="18"/>
                <w:lang w:val="zh-CN" w:eastAsia="zh-CN" w:bidi="zh-CN"/>
              </w:rPr>
            </w:pPr>
            <w:r>
              <w:rPr>
                <w:rFonts w:hint="default" w:ascii="Times New Roman" w:hAnsi="Times New Roman" w:eastAsia="仿宋_GB2312" w:cs="Times New Roman"/>
                <w:spacing w:val="-8"/>
                <w:sz w:val="18"/>
                <w:szCs w:val="18"/>
              </w:rPr>
              <w:t>按照方便企业和群众办事的原则，对有能力承接</w:t>
            </w:r>
            <w:r>
              <w:rPr>
                <w:rFonts w:hint="default" w:ascii="Times New Roman" w:hAnsi="Times New Roman" w:eastAsia="仿宋_GB2312" w:cs="Times New Roman"/>
                <w:spacing w:val="-11"/>
                <w:sz w:val="18"/>
                <w:szCs w:val="18"/>
              </w:rPr>
              <w:t>的审批事项，</w:t>
            </w:r>
            <w:r>
              <w:rPr>
                <w:rFonts w:hint="default" w:ascii="Times New Roman" w:hAnsi="Times New Roman" w:eastAsia="仿宋_GB2312" w:cs="Times New Roman"/>
                <w:spacing w:val="-11"/>
                <w:sz w:val="18"/>
                <w:szCs w:val="18"/>
                <w:lang w:val="en-US"/>
              </w:rPr>
              <w:t>承接上级下放的</w:t>
            </w:r>
            <w:r>
              <w:rPr>
                <w:rFonts w:hint="default" w:ascii="Times New Roman" w:hAnsi="Times New Roman" w:eastAsia="仿宋_GB2312" w:cs="Times New Roman"/>
                <w:spacing w:val="-11"/>
                <w:sz w:val="18"/>
                <w:szCs w:val="18"/>
              </w:rPr>
              <w:t>机关审批。相关部门要加强沟通协调，制定配套措施和培训方案，完善监管制度，开</w:t>
            </w:r>
            <w:r>
              <w:rPr>
                <w:rFonts w:hint="default" w:ascii="Times New Roman" w:hAnsi="Times New Roman" w:eastAsia="仿宋_GB2312" w:cs="Times New Roman"/>
                <w:sz w:val="18"/>
                <w:szCs w:val="18"/>
              </w:rPr>
              <w:t>展指导培训，指导下级机关做好承接工作。</w:t>
            </w:r>
          </w:p>
        </w:tc>
        <w:tc>
          <w:tcPr>
            <w:tcW w:w="1545" w:type="dxa"/>
            <w:vAlign w:val="center"/>
          </w:tcPr>
          <w:p>
            <w:pPr>
              <w:pStyle w:val="7"/>
              <w:keepNext w:val="0"/>
              <w:keepLines w:val="0"/>
              <w:pageBreakBefore w:val="0"/>
              <w:widowControl w:val="0"/>
              <w:kinsoku/>
              <w:wordWrap/>
              <w:overflowPunct/>
              <w:topLinePunct w:val="0"/>
              <w:autoSpaceDE w:val="0"/>
              <w:autoSpaceDN w:val="0"/>
              <w:bidi w:val="0"/>
              <w:adjustRightInd/>
              <w:snapToGrid/>
              <w:spacing w:line="300" w:lineRule="exact"/>
              <w:ind w:right="1" w:rightChars="0"/>
              <w:jc w:val="center"/>
              <w:textAlignment w:val="auto"/>
              <w:rPr>
                <w:rFonts w:hint="default" w:ascii="Times New Roman" w:hAnsi="Times New Roman" w:eastAsia="仿宋_GB2312" w:cs="Times New Roman"/>
                <w:sz w:val="18"/>
                <w:szCs w:val="18"/>
                <w:lang w:val="zh-CN" w:eastAsia="zh-CN" w:bidi="zh-CN"/>
              </w:rPr>
            </w:pPr>
            <w:r>
              <w:rPr>
                <w:rFonts w:hint="default" w:ascii="Times New Roman" w:hAnsi="Times New Roman" w:eastAsia="仿宋_GB2312" w:cs="Times New Roman"/>
                <w:sz w:val="18"/>
                <w:szCs w:val="18"/>
              </w:rPr>
              <w:t>市行政审批服务局</w:t>
            </w:r>
          </w:p>
        </w:tc>
        <w:tc>
          <w:tcPr>
            <w:tcW w:w="3495" w:type="dxa"/>
            <w:vAlign w:val="center"/>
          </w:tcPr>
          <w:p>
            <w:pPr>
              <w:pStyle w:val="7"/>
              <w:keepNext w:val="0"/>
              <w:keepLines w:val="0"/>
              <w:pageBreakBefore w:val="0"/>
              <w:widowControl w:val="0"/>
              <w:kinsoku/>
              <w:wordWrap/>
              <w:overflowPunct/>
              <w:topLinePunct w:val="0"/>
              <w:autoSpaceDE w:val="0"/>
              <w:autoSpaceDN w:val="0"/>
              <w:bidi w:val="0"/>
              <w:adjustRightInd/>
              <w:snapToGrid/>
              <w:spacing w:line="300" w:lineRule="exact"/>
              <w:ind w:left="15"/>
              <w:jc w:val="center"/>
              <w:textAlignment w:val="auto"/>
              <w:rPr>
                <w:rFonts w:hint="default" w:ascii="Times New Roman" w:hAnsi="Times New Roman" w:eastAsia="仿宋_GB2312" w:cs="Times New Roman"/>
                <w:sz w:val="18"/>
                <w:szCs w:val="18"/>
              </w:rPr>
            </w:pPr>
            <w:r>
              <w:rPr>
                <w:rFonts w:hint="default" w:ascii="Times New Roman" w:hAnsi="Times New Roman" w:eastAsia="仿宋_GB2312" w:cs="Times New Roman"/>
                <w:spacing w:val="-9"/>
                <w:sz w:val="18"/>
                <w:szCs w:val="18"/>
              </w:rPr>
              <w:t>市发改局、市自然资源</w:t>
            </w:r>
            <w:r>
              <w:rPr>
                <w:rFonts w:hint="default" w:ascii="Times New Roman" w:hAnsi="Times New Roman" w:eastAsia="仿宋_GB2312" w:cs="Times New Roman"/>
                <w:spacing w:val="-10"/>
                <w:sz w:val="18"/>
                <w:szCs w:val="18"/>
              </w:rPr>
              <w:t>局、</w:t>
            </w:r>
            <w:r>
              <w:rPr>
                <w:rFonts w:hint="eastAsia" w:ascii="Times New Roman" w:hAnsi="Times New Roman" w:eastAsia="仿宋_GB2312" w:cs="Times New Roman"/>
                <w:spacing w:val="-10"/>
                <w:sz w:val="18"/>
                <w:szCs w:val="18"/>
                <w:lang w:eastAsia="zh-CN"/>
              </w:rPr>
              <w:t>市住建局</w:t>
            </w:r>
            <w:r>
              <w:rPr>
                <w:rFonts w:hint="default" w:ascii="Times New Roman" w:hAnsi="Times New Roman" w:eastAsia="仿宋_GB2312" w:cs="Times New Roman"/>
                <w:spacing w:val="-10"/>
                <w:sz w:val="18"/>
                <w:szCs w:val="18"/>
              </w:rPr>
              <w:t>、市财</w:t>
            </w:r>
            <w:r>
              <w:rPr>
                <w:rFonts w:hint="default" w:ascii="Times New Roman" w:hAnsi="Times New Roman" w:eastAsia="仿宋_GB2312" w:cs="Times New Roman"/>
                <w:sz w:val="18"/>
                <w:szCs w:val="18"/>
              </w:rPr>
              <w:t>政局、</w:t>
            </w:r>
          </w:p>
          <w:p>
            <w:pPr>
              <w:pStyle w:val="7"/>
              <w:keepNext w:val="0"/>
              <w:keepLines w:val="0"/>
              <w:pageBreakBefore w:val="0"/>
              <w:widowControl w:val="0"/>
              <w:kinsoku/>
              <w:wordWrap/>
              <w:overflowPunct/>
              <w:topLinePunct w:val="0"/>
              <w:autoSpaceDE w:val="0"/>
              <w:autoSpaceDN w:val="0"/>
              <w:bidi w:val="0"/>
              <w:adjustRightInd/>
              <w:snapToGrid/>
              <w:spacing w:line="300" w:lineRule="exact"/>
              <w:ind w:left="15"/>
              <w:jc w:val="center"/>
              <w:textAlignment w:val="auto"/>
              <w:rPr>
                <w:rFonts w:hint="default" w:ascii="Times New Roman" w:hAnsi="Times New Roman" w:eastAsia="仿宋_GB2312" w:cs="Times New Roman"/>
                <w:sz w:val="18"/>
                <w:szCs w:val="18"/>
                <w:lang w:val="zh-CN" w:eastAsia="zh-CN" w:bidi="zh-CN"/>
              </w:rPr>
            </w:pPr>
            <w:r>
              <w:rPr>
                <w:rFonts w:hint="default" w:ascii="Times New Roman" w:hAnsi="Times New Roman" w:eastAsia="仿宋_GB2312" w:cs="Times New Roman"/>
                <w:sz w:val="18"/>
                <w:szCs w:val="18"/>
                <w:lang w:val="en-US"/>
              </w:rPr>
              <w:t>衡阳</w:t>
            </w:r>
            <w:r>
              <w:rPr>
                <w:rFonts w:hint="default" w:ascii="Times New Roman" w:hAnsi="Times New Roman" w:eastAsia="仿宋_GB2312" w:cs="Times New Roman"/>
                <w:sz w:val="18"/>
                <w:szCs w:val="18"/>
              </w:rPr>
              <w:t>市生态环境局</w:t>
            </w:r>
            <w:r>
              <w:rPr>
                <w:rFonts w:hint="default" w:ascii="Times New Roman" w:hAnsi="Times New Roman" w:eastAsia="仿宋_GB2312" w:cs="Times New Roman"/>
                <w:sz w:val="18"/>
                <w:szCs w:val="18"/>
                <w:lang w:val="en-US"/>
              </w:rPr>
              <w:t>常宁分局</w:t>
            </w:r>
            <w:r>
              <w:rPr>
                <w:rFonts w:hint="default" w:ascii="Times New Roman" w:hAnsi="Times New Roman" w:eastAsia="仿宋_GB2312" w:cs="Times New Roman"/>
                <w:sz w:val="18"/>
                <w:szCs w:val="18"/>
              </w:rPr>
              <w:t>、</w:t>
            </w:r>
            <w:r>
              <w:rPr>
                <w:rFonts w:hint="default" w:ascii="Times New Roman" w:hAnsi="Times New Roman" w:eastAsia="仿宋_GB2312" w:cs="Times New Roman"/>
                <w:spacing w:val="-11"/>
                <w:sz w:val="18"/>
                <w:szCs w:val="18"/>
              </w:rPr>
              <w:t>市水利局、市气象局、市应</w:t>
            </w:r>
            <w:r>
              <w:rPr>
                <w:rFonts w:hint="default" w:ascii="Times New Roman" w:hAnsi="Times New Roman" w:eastAsia="仿宋_GB2312" w:cs="Times New Roman"/>
                <w:spacing w:val="-10"/>
                <w:sz w:val="18"/>
                <w:szCs w:val="18"/>
              </w:rPr>
              <w:t>急管理局、</w:t>
            </w:r>
            <w:r>
              <w:rPr>
                <w:rFonts w:hint="eastAsia" w:ascii="Times New Roman" w:hAnsi="Times New Roman" w:eastAsia="仿宋_GB2312" w:cs="Times New Roman"/>
                <w:spacing w:val="-10"/>
                <w:sz w:val="18"/>
                <w:szCs w:val="18"/>
                <w:lang w:eastAsia="zh-CN"/>
              </w:rPr>
              <w:t>市城管执法局</w:t>
            </w:r>
            <w:r>
              <w:rPr>
                <w:rFonts w:hint="default" w:ascii="Times New Roman" w:hAnsi="Times New Roman" w:eastAsia="仿宋_GB2312" w:cs="Times New Roman"/>
                <w:spacing w:val="-10"/>
                <w:sz w:val="18"/>
                <w:szCs w:val="18"/>
              </w:rPr>
              <w:t>、市交通运输局、市林业</w:t>
            </w:r>
            <w:r>
              <w:rPr>
                <w:rFonts w:hint="default" w:ascii="Times New Roman" w:hAnsi="Times New Roman" w:eastAsia="仿宋_GB2312" w:cs="Times New Roman"/>
                <w:spacing w:val="-11"/>
                <w:sz w:val="18"/>
                <w:szCs w:val="18"/>
              </w:rPr>
              <w:t>局、市农业农村局、市司法局、</w:t>
            </w:r>
            <w:r>
              <w:rPr>
                <w:rFonts w:hint="eastAsia" w:ascii="Times New Roman" w:hAnsi="Times New Roman" w:eastAsia="仿宋_GB2312" w:cs="Times New Roman"/>
                <w:spacing w:val="-11"/>
                <w:sz w:val="18"/>
                <w:szCs w:val="18"/>
                <w:lang w:eastAsia="zh-CN"/>
              </w:rPr>
              <w:t>市人社局</w:t>
            </w:r>
            <w:r>
              <w:rPr>
                <w:rFonts w:hint="default" w:ascii="Times New Roman" w:hAnsi="Times New Roman" w:eastAsia="仿宋_GB2312" w:cs="Times New Roman"/>
                <w:spacing w:val="10"/>
                <w:sz w:val="18"/>
                <w:szCs w:val="18"/>
              </w:rPr>
              <w:t>、</w:t>
            </w:r>
            <w:r>
              <w:rPr>
                <w:rFonts w:hint="default" w:ascii="Times New Roman" w:hAnsi="Times New Roman" w:eastAsia="仿宋_GB2312" w:cs="Times New Roman"/>
                <w:spacing w:val="-10"/>
                <w:sz w:val="18"/>
                <w:szCs w:val="18"/>
              </w:rPr>
              <w:t>市文化旅游</w:t>
            </w:r>
            <w:r>
              <w:rPr>
                <w:rFonts w:hint="default" w:ascii="Times New Roman" w:hAnsi="Times New Roman" w:eastAsia="仿宋_GB2312" w:cs="Times New Roman"/>
                <w:spacing w:val="-9"/>
                <w:sz w:val="18"/>
                <w:szCs w:val="18"/>
              </w:rPr>
              <w:t>广电体育局、</w:t>
            </w:r>
            <w:r>
              <w:rPr>
                <w:rFonts w:hint="default" w:ascii="Times New Roman" w:hAnsi="Times New Roman" w:eastAsia="仿宋_GB2312" w:cs="Times New Roman"/>
                <w:spacing w:val="-9"/>
                <w:sz w:val="18"/>
                <w:szCs w:val="18"/>
                <w:lang w:val="en-US"/>
              </w:rPr>
              <w:t>市</w:t>
            </w:r>
            <w:r>
              <w:rPr>
                <w:rFonts w:hint="default" w:ascii="Times New Roman" w:hAnsi="Times New Roman" w:eastAsia="仿宋_GB2312" w:cs="Times New Roman"/>
                <w:spacing w:val="-9"/>
                <w:sz w:val="18"/>
                <w:szCs w:val="18"/>
              </w:rPr>
              <w:t>卫健</w:t>
            </w:r>
            <w:r>
              <w:rPr>
                <w:rFonts w:hint="default" w:ascii="Times New Roman" w:hAnsi="Times New Roman" w:eastAsia="仿宋_GB2312" w:cs="Times New Roman"/>
                <w:spacing w:val="-9"/>
                <w:sz w:val="18"/>
                <w:szCs w:val="18"/>
                <w:lang w:val="en-US"/>
              </w:rPr>
              <w:t>局</w:t>
            </w:r>
            <w:r>
              <w:rPr>
                <w:rFonts w:hint="default" w:ascii="Times New Roman" w:hAnsi="Times New Roman" w:eastAsia="仿宋_GB2312" w:cs="Times New Roman"/>
                <w:spacing w:val="-9"/>
                <w:sz w:val="18"/>
                <w:szCs w:val="18"/>
              </w:rPr>
              <w:t>、</w:t>
            </w:r>
            <w:r>
              <w:rPr>
                <w:rFonts w:hint="default" w:ascii="Times New Roman" w:hAnsi="Times New Roman" w:eastAsia="仿宋_GB2312" w:cs="Times New Roman"/>
                <w:spacing w:val="-9"/>
                <w:sz w:val="18"/>
                <w:szCs w:val="18"/>
                <w:lang w:val="en-US"/>
              </w:rPr>
              <w:t>市教育局等市直审批部门</w:t>
            </w:r>
          </w:p>
        </w:tc>
        <w:tc>
          <w:tcPr>
            <w:tcW w:w="1290" w:type="dxa"/>
            <w:vAlign w:val="center"/>
          </w:tcPr>
          <w:p>
            <w:pPr>
              <w:pStyle w:val="7"/>
              <w:keepNext w:val="0"/>
              <w:keepLines w:val="0"/>
              <w:pageBreakBefore w:val="0"/>
              <w:widowControl w:val="0"/>
              <w:kinsoku/>
              <w:wordWrap/>
              <w:overflowPunct/>
              <w:topLinePunct w:val="0"/>
              <w:autoSpaceDE w:val="0"/>
              <w:autoSpaceDN w:val="0"/>
              <w:bidi w:val="0"/>
              <w:adjustRightInd/>
              <w:snapToGrid/>
              <w:spacing w:line="300" w:lineRule="exact"/>
              <w:ind w:left="9"/>
              <w:jc w:val="center"/>
              <w:textAlignment w:val="auto"/>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2019年</w:t>
            </w:r>
          </w:p>
          <w:p>
            <w:pPr>
              <w:pStyle w:val="7"/>
              <w:keepNext w:val="0"/>
              <w:keepLines w:val="0"/>
              <w:pageBreakBefore w:val="0"/>
              <w:widowControl w:val="0"/>
              <w:kinsoku/>
              <w:wordWrap/>
              <w:overflowPunct/>
              <w:topLinePunct w:val="0"/>
              <w:autoSpaceDE w:val="0"/>
              <w:autoSpaceDN w:val="0"/>
              <w:bidi w:val="0"/>
              <w:adjustRightInd/>
              <w:snapToGrid/>
              <w:spacing w:line="300" w:lineRule="exact"/>
              <w:ind w:left="9" w:leftChars="0"/>
              <w:jc w:val="center"/>
              <w:textAlignment w:val="auto"/>
              <w:rPr>
                <w:rFonts w:hint="default" w:ascii="Times New Roman" w:hAnsi="Times New Roman" w:eastAsia="仿宋_GB2312" w:cs="Times New Roman"/>
                <w:sz w:val="18"/>
                <w:szCs w:val="18"/>
                <w:lang w:val="en-US" w:eastAsia="zh-CN" w:bidi="zh-CN"/>
              </w:rPr>
            </w:pPr>
            <w:r>
              <w:rPr>
                <w:rFonts w:hint="default" w:ascii="Times New Roman" w:hAnsi="Times New Roman" w:eastAsia="仿宋_GB2312" w:cs="Times New Roman"/>
                <w:sz w:val="18"/>
                <w:szCs w:val="18"/>
                <w:lang w:val="en-US"/>
              </w:rPr>
              <w:t>12</w:t>
            </w:r>
            <w:r>
              <w:rPr>
                <w:rFonts w:hint="default" w:ascii="Times New Roman" w:hAnsi="Times New Roman" w:eastAsia="仿宋_GB2312" w:cs="Times New Roman"/>
                <w:sz w:val="18"/>
                <w:szCs w:val="18"/>
              </w:rPr>
              <w:t>月</w:t>
            </w:r>
            <w:r>
              <w:rPr>
                <w:rFonts w:hint="default" w:ascii="Times New Roman" w:hAnsi="Times New Roman" w:eastAsia="仿宋_GB2312" w:cs="Times New Roman"/>
                <w:sz w:val="18"/>
                <w:szCs w:val="18"/>
                <w:lang w:val="en-US"/>
              </w:rPr>
              <w:t>31</w:t>
            </w:r>
            <w:r>
              <w:rPr>
                <w:rFonts w:hint="default" w:ascii="Times New Roman" w:hAnsi="Times New Roman" w:eastAsia="仿宋_GB2312" w:cs="Times New Roman"/>
                <w:sz w:val="18"/>
                <w:szCs w:val="18"/>
              </w:rPr>
              <w:t>日前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68" w:hRule="atLeast"/>
        </w:trPr>
        <w:tc>
          <w:tcPr>
            <w:tcW w:w="705" w:type="dxa"/>
            <w:vAlign w:val="center"/>
          </w:tcPr>
          <w:p>
            <w:pPr>
              <w:pStyle w:val="7"/>
              <w:spacing w:before="158"/>
              <w:jc w:val="center"/>
              <w:rPr>
                <w:rFonts w:hint="default" w:ascii="Times New Roman" w:hAnsi="Times New Roman" w:eastAsia="仿宋_GB2312" w:cs="Times New Roman"/>
                <w:sz w:val="18"/>
                <w:szCs w:val="18"/>
                <w:lang w:val="zh-CN" w:eastAsia="zh-CN" w:bidi="zh-CN"/>
              </w:rPr>
            </w:pPr>
            <w:r>
              <w:rPr>
                <w:rFonts w:hint="default" w:ascii="Times New Roman" w:hAnsi="Times New Roman" w:eastAsia="仿宋_GB2312" w:cs="Times New Roman"/>
                <w:sz w:val="18"/>
                <w:szCs w:val="18"/>
              </w:rPr>
              <w:t>3</w:t>
            </w:r>
          </w:p>
        </w:tc>
        <w:tc>
          <w:tcPr>
            <w:tcW w:w="1020" w:type="dxa"/>
            <w:vMerge w:val="restart"/>
            <w:vAlign w:val="center"/>
          </w:tcPr>
          <w:p>
            <w:pPr>
              <w:pStyle w:val="7"/>
              <w:spacing w:line="312" w:lineRule="auto"/>
              <w:ind w:right="63" w:rightChars="0"/>
              <w:jc w:val="center"/>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精简审批</w:t>
            </w:r>
          </w:p>
          <w:p>
            <w:pPr>
              <w:pStyle w:val="7"/>
              <w:spacing w:line="312" w:lineRule="auto"/>
              <w:ind w:right="63" w:rightChars="0"/>
              <w:jc w:val="center"/>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环节</w:t>
            </w:r>
          </w:p>
          <w:p>
            <w:pPr>
              <w:keepNext w:val="0"/>
              <w:keepLines w:val="0"/>
              <w:pageBreakBefore w:val="0"/>
              <w:widowControl w:val="0"/>
              <w:kinsoku/>
              <w:wordWrap/>
              <w:overflowPunct/>
              <w:topLinePunct w:val="0"/>
              <w:autoSpaceDE w:val="0"/>
              <w:autoSpaceDN w:val="0"/>
              <w:bidi w:val="0"/>
              <w:adjustRightInd/>
              <w:snapToGrid/>
              <w:spacing w:line="300" w:lineRule="exact"/>
              <w:jc w:val="center"/>
              <w:textAlignment w:val="auto"/>
              <w:rPr>
                <w:rFonts w:hint="default" w:ascii="Times New Roman" w:hAnsi="Times New Roman" w:eastAsia="仿宋_GB2312" w:cs="Times New Roman"/>
                <w:sz w:val="18"/>
                <w:szCs w:val="18"/>
                <w:lang w:val="zh-CN" w:eastAsia="zh-CN"/>
              </w:rPr>
            </w:pPr>
          </w:p>
        </w:tc>
        <w:tc>
          <w:tcPr>
            <w:tcW w:w="960" w:type="dxa"/>
            <w:vAlign w:val="center"/>
          </w:tcPr>
          <w:p>
            <w:pPr>
              <w:pStyle w:val="7"/>
              <w:spacing w:line="312" w:lineRule="auto"/>
              <w:ind w:right="121" w:rightChars="0"/>
              <w:jc w:val="center"/>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合并办</w:t>
            </w:r>
          </w:p>
          <w:p>
            <w:pPr>
              <w:pStyle w:val="7"/>
              <w:spacing w:line="312" w:lineRule="auto"/>
              <w:ind w:right="121" w:rightChars="0"/>
              <w:jc w:val="center"/>
              <w:rPr>
                <w:rFonts w:hint="default" w:ascii="Times New Roman" w:hAnsi="Times New Roman" w:eastAsia="仿宋_GB2312" w:cs="Times New Roman"/>
                <w:sz w:val="18"/>
                <w:szCs w:val="18"/>
                <w:lang w:val="zh-CN" w:eastAsia="zh-CN" w:bidi="zh-CN"/>
              </w:rPr>
            </w:pPr>
            <w:r>
              <w:rPr>
                <w:rFonts w:hint="default" w:ascii="Times New Roman" w:hAnsi="Times New Roman" w:eastAsia="仿宋_GB2312" w:cs="Times New Roman"/>
                <w:sz w:val="18"/>
                <w:szCs w:val="18"/>
              </w:rPr>
              <w:t>理事项</w:t>
            </w:r>
          </w:p>
        </w:tc>
        <w:tc>
          <w:tcPr>
            <w:tcW w:w="6090" w:type="dxa"/>
            <w:vAlign w:val="top"/>
          </w:tcPr>
          <w:p>
            <w:pPr>
              <w:pStyle w:val="7"/>
              <w:rPr>
                <w:rFonts w:hint="default" w:ascii="Times New Roman" w:hAnsi="Times New Roman" w:eastAsia="仿宋_GB2312" w:cs="Times New Roman"/>
                <w:sz w:val="18"/>
                <w:szCs w:val="18"/>
              </w:rPr>
            </w:pPr>
            <w:r>
              <w:rPr>
                <w:rFonts w:hint="default" w:ascii="Times New Roman" w:hAnsi="Times New Roman" w:eastAsia="仿宋_GB2312" w:cs="Times New Roman"/>
                <w:spacing w:val="-9"/>
                <w:sz w:val="18"/>
                <w:szCs w:val="18"/>
              </w:rPr>
              <w:t>确定合并审批事项目录，在设计方案阶段，审查部门要充</w:t>
            </w:r>
            <w:r>
              <w:rPr>
                <w:rFonts w:hint="default" w:ascii="Times New Roman" w:hAnsi="Times New Roman" w:eastAsia="仿宋_GB2312" w:cs="Times New Roman"/>
                <w:spacing w:val="-8"/>
                <w:sz w:val="18"/>
                <w:szCs w:val="18"/>
              </w:rPr>
              <w:t>分征求其他相关部门和单位意见，其他部门不再对设计方</w:t>
            </w:r>
            <w:r>
              <w:rPr>
                <w:rFonts w:hint="default" w:ascii="Times New Roman" w:hAnsi="Times New Roman" w:eastAsia="仿宋_GB2312" w:cs="Times New Roman"/>
                <w:spacing w:val="-11"/>
                <w:sz w:val="18"/>
                <w:szCs w:val="18"/>
              </w:rPr>
              <w:t>案进行单独审查；在规划总平面图审查的同时，进行防空</w:t>
            </w:r>
          </w:p>
          <w:p>
            <w:pPr>
              <w:pStyle w:val="7"/>
              <w:spacing w:before="41"/>
              <w:ind w:left="15"/>
              <w:rPr>
                <w:rFonts w:hint="default" w:ascii="Times New Roman" w:hAnsi="Times New Roman" w:eastAsia="仿宋_GB2312" w:cs="Times New Roman"/>
                <w:sz w:val="18"/>
                <w:szCs w:val="18"/>
                <w:lang w:val="zh-CN" w:eastAsia="zh-CN" w:bidi="zh-CN"/>
              </w:rPr>
            </w:pPr>
            <w:r>
              <w:rPr>
                <w:rFonts w:hint="default" w:ascii="Times New Roman" w:hAnsi="Times New Roman" w:eastAsia="仿宋_GB2312" w:cs="Times New Roman"/>
                <w:spacing w:val="-11"/>
                <w:sz w:val="18"/>
                <w:szCs w:val="18"/>
              </w:rPr>
              <w:t>地下室审批，对应建防空地下室项目，明确建设指标，对</w:t>
            </w:r>
            <w:r>
              <w:rPr>
                <w:rFonts w:hint="default" w:ascii="Times New Roman" w:hAnsi="Times New Roman" w:eastAsia="仿宋_GB2312" w:cs="Times New Roman"/>
                <w:spacing w:val="-8"/>
                <w:sz w:val="18"/>
                <w:szCs w:val="18"/>
              </w:rPr>
              <w:t>因地质条件不能建防空地下室项目，进行现场勘查评估并</w:t>
            </w:r>
            <w:r>
              <w:rPr>
                <w:rFonts w:hint="default" w:ascii="Times New Roman" w:hAnsi="Times New Roman" w:eastAsia="仿宋_GB2312" w:cs="Times New Roman"/>
                <w:spacing w:val="-11"/>
                <w:sz w:val="18"/>
                <w:szCs w:val="18"/>
              </w:rPr>
              <w:t>作出易地建设批复；取消单独办理的质量安全监督手续和</w:t>
            </w:r>
            <w:r>
              <w:rPr>
                <w:rFonts w:hint="default" w:ascii="Times New Roman" w:hAnsi="Times New Roman" w:eastAsia="仿宋_GB2312" w:cs="Times New Roman"/>
                <w:spacing w:val="-8"/>
                <w:sz w:val="18"/>
                <w:szCs w:val="18"/>
              </w:rPr>
              <w:t>人防工程质量监督手续环节，与施工许可合并办理。四是</w:t>
            </w:r>
            <w:r>
              <w:rPr>
                <w:rFonts w:hint="default" w:ascii="Times New Roman" w:hAnsi="Times New Roman" w:eastAsia="仿宋_GB2312" w:cs="Times New Roman"/>
                <w:sz w:val="18"/>
                <w:szCs w:val="18"/>
              </w:rPr>
              <w:t>社会投资项目初步设计审批调整为规划设计方案审批环</w:t>
            </w:r>
            <w:r>
              <w:rPr>
                <w:rFonts w:hint="default" w:ascii="Times New Roman" w:hAnsi="Times New Roman" w:eastAsia="仿宋_GB2312" w:cs="Times New Roman"/>
                <w:spacing w:val="-11"/>
                <w:sz w:val="18"/>
                <w:szCs w:val="18"/>
              </w:rPr>
              <w:t>节的内部协作事项，由市自然资源局在规划设计方</w:t>
            </w:r>
            <w:r>
              <w:rPr>
                <w:rFonts w:hint="default" w:ascii="Times New Roman" w:hAnsi="Times New Roman" w:eastAsia="仿宋_GB2312" w:cs="Times New Roman"/>
                <w:spacing w:val="-7"/>
                <w:sz w:val="18"/>
                <w:szCs w:val="18"/>
              </w:rPr>
              <w:t>案审批环节征求</w:t>
            </w:r>
            <w:r>
              <w:rPr>
                <w:rFonts w:hint="eastAsia" w:ascii="Times New Roman" w:hAnsi="Times New Roman" w:eastAsia="仿宋_GB2312" w:cs="Times New Roman"/>
                <w:spacing w:val="-7"/>
                <w:sz w:val="18"/>
                <w:szCs w:val="18"/>
                <w:lang w:eastAsia="zh-CN"/>
              </w:rPr>
              <w:t>市住建局</w:t>
            </w:r>
            <w:r>
              <w:rPr>
                <w:rFonts w:hint="default" w:ascii="Times New Roman" w:hAnsi="Times New Roman" w:eastAsia="仿宋_GB2312" w:cs="Times New Roman"/>
                <w:spacing w:val="-7"/>
                <w:sz w:val="18"/>
                <w:szCs w:val="18"/>
              </w:rPr>
              <w:t>意见，</w:t>
            </w:r>
            <w:r>
              <w:rPr>
                <w:rFonts w:hint="eastAsia" w:ascii="Times New Roman" w:hAnsi="Times New Roman" w:eastAsia="仿宋_GB2312" w:cs="Times New Roman"/>
                <w:spacing w:val="-7"/>
                <w:sz w:val="18"/>
                <w:szCs w:val="18"/>
                <w:lang w:eastAsia="zh-CN"/>
              </w:rPr>
              <w:t>市住建局</w:t>
            </w:r>
            <w:r>
              <w:rPr>
                <w:rFonts w:hint="default" w:ascii="Times New Roman" w:hAnsi="Times New Roman" w:eastAsia="仿宋_GB2312" w:cs="Times New Roman"/>
                <w:spacing w:val="-10"/>
                <w:sz w:val="18"/>
                <w:szCs w:val="18"/>
              </w:rPr>
              <w:t>不再单独审查审批。五是以划拨方式取得土地使用</w:t>
            </w:r>
            <w:r>
              <w:rPr>
                <w:rFonts w:hint="default" w:ascii="Times New Roman" w:hAnsi="Times New Roman" w:eastAsia="仿宋_GB2312" w:cs="Times New Roman"/>
                <w:spacing w:val="-11"/>
                <w:sz w:val="18"/>
                <w:szCs w:val="18"/>
              </w:rPr>
              <w:t>权的建设项目，规划条件通知书及附图、选址意见书及选</w:t>
            </w:r>
            <w:r>
              <w:rPr>
                <w:rFonts w:hint="default" w:ascii="Times New Roman" w:hAnsi="Times New Roman" w:eastAsia="仿宋_GB2312" w:cs="Times New Roman"/>
                <w:spacing w:val="-12"/>
                <w:sz w:val="18"/>
                <w:szCs w:val="18"/>
              </w:rPr>
              <w:t>址蓝线图、拆迁蓝线图等实行合并办理；办理项目可研报</w:t>
            </w:r>
            <w:r>
              <w:rPr>
                <w:rFonts w:hint="default" w:ascii="Times New Roman" w:hAnsi="Times New Roman" w:eastAsia="仿宋_GB2312" w:cs="Times New Roman"/>
                <w:spacing w:val="-22"/>
                <w:sz w:val="18"/>
                <w:szCs w:val="18"/>
              </w:rPr>
              <w:t>告</w:t>
            </w:r>
            <w:r>
              <w:rPr>
                <w:rFonts w:hint="default" w:ascii="Times New Roman" w:hAnsi="Times New Roman" w:eastAsia="仿宋_GB2312" w:cs="Times New Roman"/>
                <w:sz w:val="18"/>
                <w:szCs w:val="18"/>
              </w:rPr>
              <w:t>（或项目申请报告</w:t>
            </w:r>
            <w:r>
              <w:rPr>
                <w:rFonts w:hint="default" w:ascii="Times New Roman" w:hAnsi="Times New Roman" w:eastAsia="仿宋_GB2312" w:cs="Times New Roman"/>
                <w:spacing w:val="-22"/>
                <w:sz w:val="18"/>
                <w:szCs w:val="18"/>
              </w:rPr>
              <w:t>）</w:t>
            </w:r>
            <w:r>
              <w:rPr>
                <w:rFonts w:hint="default" w:ascii="Times New Roman" w:hAnsi="Times New Roman" w:eastAsia="仿宋_GB2312" w:cs="Times New Roman"/>
                <w:spacing w:val="-10"/>
                <w:sz w:val="18"/>
                <w:szCs w:val="18"/>
              </w:rPr>
              <w:t>审批</w:t>
            </w:r>
            <w:r>
              <w:rPr>
                <w:rFonts w:hint="default" w:ascii="Times New Roman" w:hAnsi="Times New Roman" w:eastAsia="仿宋_GB2312" w:cs="Times New Roman"/>
                <w:sz w:val="18"/>
                <w:szCs w:val="18"/>
              </w:rPr>
              <w:t>（或核准</w:t>
            </w:r>
            <w:r>
              <w:rPr>
                <w:rFonts w:hint="default" w:ascii="Times New Roman" w:hAnsi="Times New Roman" w:eastAsia="仿宋_GB2312" w:cs="Times New Roman"/>
                <w:spacing w:val="-22"/>
                <w:sz w:val="18"/>
                <w:szCs w:val="18"/>
              </w:rPr>
              <w:t>）</w:t>
            </w:r>
            <w:r>
              <w:rPr>
                <w:rFonts w:hint="default" w:ascii="Times New Roman" w:hAnsi="Times New Roman" w:eastAsia="仿宋_GB2312" w:cs="Times New Roman"/>
                <w:spacing w:val="-6"/>
                <w:sz w:val="18"/>
                <w:szCs w:val="18"/>
              </w:rPr>
              <w:t>时，应对招投标方</w:t>
            </w:r>
            <w:r>
              <w:rPr>
                <w:rFonts w:hint="default" w:ascii="Times New Roman" w:hAnsi="Times New Roman" w:eastAsia="仿宋_GB2312" w:cs="Times New Roman"/>
                <w:spacing w:val="-17"/>
                <w:sz w:val="18"/>
                <w:szCs w:val="18"/>
              </w:rPr>
              <w:t>式、社会风险稳定性分析等相关内容一并审查，一文办结</w:t>
            </w:r>
            <w:r>
              <w:rPr>
                <w:rFonts w:hint="default" w:ascii="Times New Roman" w:hAnsi="Times New Roman" w:eastAsia="仿宋_GB2312" w:cs="Times New Roman"/>
                <w:sz w:val="18"/>
                <w:szCs w:val="18"/>
              </w:rPr>
              <w:t>各相关部门要制定并实施审批事项合并办理的具体规定明确审批主体、办事流程和完成时限等。</w:t>
            </w:r>
          </w:p>
        </w:tc>
        <w:tc>
          <w:tcPr>
            <w:tcW w:w="1545" w:type="dxa"/>
            <w:vAlign w:val="center"/>
          </w:tcPr>
          <w:p>
            <w:pPr>
              <w:pStyle w:val="7"/>
              <w:spacing w:before="139" w:line="312" w:lineRule="auto"/>
              <w:ind w:right="66"/>
              <w:jc w:val="center"/>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市发改局、市自然资源局、</w:t>
            </w:r>
            <w:r>
              <w:rPr>
                <w:rFonts w:hint="eastAsia" w:ascii="Times New Roman" w:hAnsi="Times New Roman" w:eastAsia="仿宋_GB2312" w:cs="Times New Roman"/>
                <w:sz w:val="18"/>
                <w:szCs w:val="18"/>
                <w:lang w:eastAsia="zh-CN"/>
              </w:rPr>
              <w:t>市住建局</w:t>
            </w:r>
            <w:r>
              <w:rPr>
                <w:rFonts w:hint="default" w:ascii="Times New Roman" w:hAnsi="Times New Roman" w:eastAsia="仿宋_GB2312" w:cs="Times New Roman"/>
                <w:sz w:val="18"/>
                <w:szCs w:val="18"/>
              </w:rPr>
              <w:t>按照职能各自牵头负责</w:t>
            </w:r>
          </w:p>
          <w:p>
            <w:pPr>
              <w:pStyle w:val="7"/>
              <w:jc w:val="center"/>
              <w:rPr>
                <w:rFonts w:hint="default" w:ascii="Times New Roman" w:hAnsi="Times New Roman" w:eastAsia="仿宋_GB2312" w:cs="Times New Roman"/>
                <w:sz w:val="18"/>
                <w:szCs w:val="18"/>
              </w:rPr>
            </w:pPr>
          </w:p>
          <w:p>
            <w:pPr>
              <w:pStyle w:val="7"/>
              <w:spacing w:before="93"/>
              <w:ind w:left="-153" w:leftChars="0"/>
              <w:jc w:val="center"/>
              <w:rPr>
                <w:rFonts w:hint="default" w:ascii="Times New Roman" w:hAnsi="Times New Roman" w:eastAsia="仿宋_GB2312" w:cs="Times New Roman"/>
                <w:sz w:val="18"/>
                <w:szCs w:val="18"/>
                <w:lang w:val="zh-CN" w:eastAsia="zh-CN" w:bidi="zh-CN"/>
              </w:rPr>
            </w:pPr>
          </w:p>
        </w:tc>
        <w:tc>
          <w:tcPr>
            <w:tcW w:w="3495" w:type="dxa"/>
            <w:vMerge w:val="restart"/>
            <w:vAlign w:val="center"/>
          </w:tcPr>
          <w:p>
            <w:pPr>
              <w:keepNext w:val="0"/>
              <w:keepLines w:val="0"/>
              <w:pageBreakBefore w:val="0"/>
              <w:widowControl w:val="0"/>
              <w:kinsoku/>
              <w:wordWrap/>
              <w:overflowPunct/>
              <w:topLinePunct w:val="0"/>
              <w:autoSpaceDE w:val="0"/>
              <w:autoSpaceDN w:val="0"/>
              <w:bidi w:val="0"/>
              <w:adjustRightInd/>
              <w:snapToGrid/>
              <w:spacing w:line="300" w:lineRule="exact"/>
              <w:jc w:val="center"/>
              <w:textAlignment w:val="auto"/>
              <w:rPr>
                <w:rFonts w:hint="default" w:ascii="Times New Roman" w:hAnsi="Times New Roman" w:eastAsia="仿宋_GB2312" w:cs="Times New Roman"/>
                <w:sz w:val="18"/>
                <w:szCs w:val="18"/>
                <w:lang w:val="zh-CN" w:eastAsia="zh-CN"/>
              </w:rPr>
            </w:pPr>
            <w:r>
              <w:rPr>
                <w:rFonts w:hint="default" w:ascii="Times New Roman" w:hAnsi="Times New Roman" w:eastAsia="仿宋_GB2312" w:cs="Times New Roman"/>
                <w:sz w:val="18"/>
                <w:szCs w:val="18"/>
              </w:rPr>
              <w:t>市行政审批服务局、 市司法局等市直部门</w:t>
            </w:r>
          </w:p>
        </w:tc>
        <w:tc>
          <w:tcPr>
            <w:tcW w:w="1290" w:type="dxa"/>
            <w:vAlign w:val="center"/>
          </w:tcPr>
          <w:p>
            <w:pPr>
              <w:pStyle w:val="7"/>
              <w:keepNext w:val="0"/>
              <w:keepLines w:val="0"/>
              <w:pageBreakBefore w:val="0"/>
              <w:widowControl w:val="0"/>
              <w:kinsoku/>
              <w:wordWrap/>
              <w:overflowPunct/>
              <w:topLinePunct w:val="0"/>
              <w:autoSpaceDE w:val="0"/>
              <w:autoSpaceDN w:val="0"/>
              <w:bidi w:val="0"/>
              <w:adjustRightInd/>
              <w:snapToGrid/>
              <w:spacing w:line="300" w:lineRule="exact"/>
              <w:jc w:val="center"/>
              <w:textAlignment w:val="auto"/>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2019 年</w:t>
            </w:r>
          </w:p>
          <w:p>
            <w:pPr>
              <w:pStyle w:val="7"/>
              <w:spacing w:before="91"/>
              <w:ind w:left="9" w:leftChars="0"/>
              <w:jc w:val="center"/>
              <w:rPr>
                <w:rFonts w:hint="default" w:ascii="Times New Roman" w:hAnsi="Times New Roman" w:eastAsia="仿宋_GB2312" w:cs="Times New Roman"/>
                <w:sz w:val="18"/>
                <w:szCs w:val="18"/>
                <w:lang w:val="en-US" w:eastAsia="zh-CN" w:bidi="zh-CN"/>
              </w:rPr>
            </w:pPr>
            <w:r>
              <w:rPr>
                <w:rFonts w:hint="default" w:ascii="Times New Roman" w:hAnsi="Times New Roman" w:eastAsia="仿宋_GB2312" w:cs="Times New Roman"/>
                <w:sz w:val="18"/>
                <w:szCs w:val="18"/>
                <w:lang w:val="en-US"/>
              </w:rPr>
              <w:t>12</w:t>
            </w:r>
            <w:r>
              <w:rPr>
                <w:rFonts w:hint="default" w:ascii="Times New Roman" w:hAnsi="Times New Roman" w:eastAsia="仿宋_GB2312" w:cs="Times New Roman"/>
                <w:sz w:val="18"/>
                <w:szCs w:val="18"/>
              </w:rPr>
              <w:t xml:space="preserve">月 </w:t>
            </w:r>
            <w:r>
              <w:rPr>
                <w:rFonts w:hint="default" w:ascii="Times New Roman" w:hAnsi="Times New Roman" w:eastAsia="仿宋_GB2312" w:cs="Times New Roman"/>
                <w:sz w:val="18"/>
                <w:szCs w:val="18"/>
                <w:lang w:val="en-US"/>
              </w:rPr>
              <w:t>31</w:t>
            </w:r>
            <w:r>
              <w:rPr>
                <w:rFonts w:hint="default" w:ascii="Times New Roman" w:hAnsi="Times New Roman" w:eastAsia="仿宋_GB2312" w:cs="Times New Roman"/>
                <w:sz w:val="18"/>
                <w:szCs w:val="18"/>
              </w:rPr>
              <w:t xml:space="preserve"> 日前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70" w:hRule="atLeast"/>
        </w:trPr>
        <w:tc>
          <w:tcPr>
            <w:tcW w:w="705" w:type="dxa"/>
            <w:vAlign w:val="center"/>
          </w:tcPr>
          <w:p>
            <w:pPr>
              <w:keepNext w:val="0"/>
              <w:keepLines w:val="0"/>
              <w:pageBreakBefore w:val="0"/>
              <w:widowControl w:val="0"/>
              <w:kinsoku/>
              <w:wordWrap/>
              <w:overflowPunct/>
              <w:topLinePunct w:val="0"/>
              <w:autoSpaceDE w:val="0"/>
              <w:autoSpaceDN w:val="0"/>
              <w:bidi w:val="0"/>
              <w:adjustRightInd/>
              <w:snapToGrid/>
              <w:spacing w:line="300" w:lineRule="exact"/>
              <w:jc w:val="center"/>
              <w:textAlignment w:val="auto"/>
              <w:rPr>
                <w:rFonts w:hint="default" w:ascii="Times New Roman" w:hAnsi="Times New Roman" w:eastAsia="仿宋_GB2312" w:cs="Times New Roman"/>
                <w:sz w:val="18"/>
                <w:szCs w:val="18"/>
                <w:lang w:val="zh-CN" w:eastAsia="zh-CN"/>
              </w:rPr>
            </w:pPr>
            <w:r>
              <w:rPr>
                <w:rFonts w:hint="default" w:ascii="Times New Roman" w:hAnsi="Times New Roman" w:eastAsia="仿宋_GB2312" w:cs="Times New Roman"/>
                <w:sz w:val="18"/>
                <w:szCs w:val="18"/>
              </w:rPr>
              <w:t>4</w:t>
            </w:r>
          </w:p>
        </w:tc>
        <w:tc>
          <w:tcPr>
            <w:tcW w:w="1020"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line="300" w:lineRule="exact"/>
              <w:jc w:val="center"/>
              <w:textAlignment w:val="auto"/>
              <w:rPr>
                <w:rFonts w:hint="default" w:ascii="Times New Roman" w:hAnsi="Times New Roman" w:eastAsia="仿宋_GB2312" w:cs="Times New Roman"/>
                <w:sz w:val="18"/>
                <w:szCs w:val="18"/>
                <w:lang w:val="zh-CN" w:eastAsia="zh-CN"/>
              </w:rPr>
            </w:pPr>
          </w:p>
        </w:tc>
        <w:tc>
          <w:tcPr>
            <w:tcW w:w="960" w:type="dxa"/>
            <w:vAlign w:val="center"/>
          </w:tcPr>
          <w:p>
            <w:pPr>
              <w:keepNext w:val="0"/>
              <w:keepLines w:val="0"/>
              <w:pageBreakBefore w:val="0"/>
              <w:widowControl w:val="0"/>
              <w:kinsoku/>
              <w:wordWrap/>
              <w:overflowPunct/>
              <w:topLinePunct w:val="0"/>
              <w:autoSpaceDE w:val="0"/>
              <w:autoSpaceDN w:val="0"/>
              <w:bidi w:val="0"/>
              <w:adjustRightInd/>
              <w:snapToGrid/>
              <w:spacing w:line="300" w:lineRule="exact"/>
              <w:jc w:val="center"/>
              <w:textAlignment w:val="auto"/>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转变管</w:t>
            </w:r>
          </w:p>
          <w:p>
            <w:pPr>
              <w:keepNext w:val="0"/>
              <w:keepLines w:val="0"/>
              <w:pageBreakBefore w:val="0"/>
              <w:widowControl w:val="0"/>
              <w:kinsoku/>
              <w:wordWrap/>
              <w:overflowPunct/>
              <w:topLinePunct w:val="0"/>
              <w:autoSpaceDE w:val="0"/>
              <w:autoSpaceDN w:val="0"/>
              <w:bidi w:val="0"/>
              <w:adjustRightInd/>
              <w:snapToGrid/>
              <w:spacing w:line="300" w:lineRule="exact"/>
              <w:jc w:val="center"/>
              <w:textAlignment w:val="auto"/>
              <w:rPr>
                <w:rFonts w:hint="default" w:ascii="Times New Roman" w:hAnsi="Times New Roman" w:eastAsia="仿宋_GB2312" w:cs="Times New Roman"/>
                <w:sz w:val="18"/>
                <w:szCs w:val="18"/>
                <w:lang w:val="zh-CN" w:eastAsia="zh-CN"/>
              </w:rPr>
            </w:pPr>
            <w:r>
              <w:rPr>
                <w:rFonts w:hint="default" w:ascii="Times New Roman" w:hAnsi="Times New Roman" w:eastAsia="仿宋_GB2312" w:cs="Times New Roman"/>
                <w:sz w:val="18"/>
                <w:szCs w:val="18"/>
              </w:rPr>
              <w:t>理方式</w:t>
            </w:r>
          </w:p>
        </w:tc>
        <w:tc>
          <w:tcPr>
            <w:tcW w:w="6090" w:type="dxa"/>
            <w:vAlign w:val="center"/>
          </w:tcPr>
          <w:p>
            <w:pPr>
              <w:keepNext w:val="0"/>
              <w:keepLines w:val="0"/>
              <w:pageBreakBefore w:val="0"/>
              <w:widowControl w:val="0"/>
              <w:kinsoku/>
              <w:wordWrap/>
              <w:overflowPunct/>
              <w:topLinePunct w:val="0"/>
              <w:autoSpaceDE w:val="0"/>
              <w:autoSpaceDN w:val="0"/>
              <w:bidi w:val="0"/>
              <w:adjustRightInd/>
              <w:snapToGrid/>
              <w:spacing w:line="300" w:lineRule="exact"/>
              <w:jc w:val="both"/>
              <w:textAlignment w:val="auto"/>
              <w:rPr>
                <w:rFonts w:hint="eastAsia" w:ascii="Times New Roman" w:hAnsi="Times New Roman" w:eastAsia="仿宋_GB2312" w:cs="Times New Roman"/>
                <w:sz w:val="18"/>
                <w:szCs w:val="18"/>
                <w:lang w:val="en-US" w:eastAsia="zh-CN"/>
              </w:rPr>
            </w:pPr>
            <w:r>
              <w:rPr>
                <w:rFonts w:hint="default" w:ascii="Times New Roman" w:hAnsi="Times New Roman" w:eastAsia="仿宋_GB2312" w:cs="Times New Roman"/>
                <w:sz w:val="18"/>
                <w:szCs w:val="18"/>
              </w:rPr>
              <w:t>对能够用征求相关部门意见方式替代的审批事项，调整为政府内部协作事项。确定调整为政府内部协作的事项，明确协作方式和时间要求等。拟将环境影响评价、节能评价地震安全性评价等评价事项不作为项目审批或核准条件取消单独办理的征收蔬菜基地审批，改为由市自然资源局在办理土地划拨或出让手续前，征求市农业农村局意见；不涉及新增用地、在已批准的建设用地范围内进行改（扩）建的项目，不进行用地预审；对水土保持方案报告表实行承诺制管理，其中对征占地面积在 0.5 公顷以上5 公顷以下或者挖填土石方总量在 1 千立方米以上 5 万立方米以下的项目编制水土保持方案报告表；对征占地面积不足 0.5 公顷且挖填土石方总量在 1 千立方米的项目不再办理水土保持方案审批手续。不再要求申请人提供地震安全性评价报告，属于《需开展地震安全性评价确定抗震设防要求的建设工程目录》（中震防发〔2015〕59 号）所列工程，由审批部门委托有关机构进行地震安全性评价； 不属地质灾害易发区的，不再进行地质灾害评估批复；已开展区域评估的，实行告知承诺制；一般建设项目须按中国地震动参数区划图进行抗震设防，除重大建设工程和可能发生严重次生灾害的建设工程，以及学校、医院、大型商场等人员密集场所外，不再进行地震安全性评价审批</w:t>
            </w:r>
            <w:r>
              <w:rPr>
                <w:rFonts w:hint="eastAsia" w:ascii="Times New Roman" w:hAnsi="Times New Roman" w:eastAsia="仿宋_GB2312" w:cs="Times New Roman"/>
                <w:sz w:val="18"/>
                <w:szCs w:val="18"/>
                <w:lang w:eastAsia="zh-CN"/>
              </w:rPr>
              <w:t>。</w:t>
            </w:r>
          </w:p>
        </w:tc>
        <w:tc>
          <w:tcPr>
            <w:tcW w:w="1545" w:type="dxa"/>
            <w:vAlign w:val="center"/>
          </w:tcPr>
          <w:p>
            <w:pPr>
              <w:keepNext w:val="0"/>
              <w:keepLines w:val="0"/>
              <w:pageBreakBefore w:val="0"/>
              <w:widowControl w:val="0"/>
              <w:kinsoku/>
              <w:wordWrap/>
              <w:overflowPunct/>
              <w:topLinePunct w:val="0"/>
              <w:autoSpaceDE w:val="0"/>
              <w:autoSpaceDN w:val="0"/>
              <w:bidi w:val="0"/>
              <w:adjustRightInd/>
              <w:snapToGrid/>
              <w:spacing w:line="300" w:lineRule="exact"/>
              <w:jc w:val="center"/>
              <w:textAlignment w:val="auto"/>
              <w:rPr>
                <w:rFonts w:hint="default" w:ascii="Times New Roman" w:hAnsi="Times New Roman" w:eastAsia="仿宋_GB2312" w:cs="Times New Roman"/>
                <w:sz w:val="18"/>
                <w:szCs w:val="18"/>
              </w:rPr>
            </w:pPr>
          </w:p>
          <w:p>
            <w:pPr>
              <w:keepNext w:val="0"/>
              <w:keepLines w:val="0"/>
              <w:pageBreakBefore w:val="0"/>
              <w:widowControl w:val="0"/>
              <w:kinsoku/>
              <w:wordWrap/>
              <w:overflowPunct/>
              <w:topLinePunct w:val="0"/>
              <w:autoSpaceDE w:val="0"/>
              <w:autoSpaceDN w:val="0"/>
              <w:bidi w:val="0"/>
              <w:adjustRightInd/>
              <w:snapToGrid/>
              <w:spacing w:line="300" w:lineRule="exact"/>
              <w:jc w:val="center"/>
              <w:textAlignment w:val="auto"/>
              <w:rPr>
                <w:rFonts w:hint="default" w:ascii="Times New Roman" w:hAnsi="Times New Roman" w:eastAsia="仿宋_GB2312" w:cs="Times New Roman"/>
                <w:sz w:val="18"/>
                <w:szCs w:val="18"/>
              </w:rPr>
            </w:pPr>
          </w:p>
          <w:p>
            <w:pPr>
              <w:keepNext w:val="0"/>
              <w:keepLines w:val="0"/>
              <w:pageBreakBefore w:val="0"/>
              <w:widowControl w:val="0"/>
              <w:kinsoku/>
              <w:wordWrap/>
              <w:overflowPunct/>
              <w:topLinePunct w:val="0"/>
              <w:autoSpaceDE w:val="0"/>
              <w:autoSpaceDN w:val="0"/>
              <w:bidi w:val="0"/>
              <w:adjustRightInd/>
              <w:snapToGrid/>
              <w:spacing w:line="300" w:lineRule="exact"/>
              <w:jc w:val="center"/>
              <w:textAlignment w:val="auto"/>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市发改局、市自然资源局、</w:t>
            </w:r>
            <w:r>
              <w:rPr>
                <w:rFonts w:hint="eastAsia" w:ascii="Times New Roman" w:hAnsi="Times New Roman" w:eastAsia="仿宋_GB2312" w:cs="Times New Roman"/>
                <w:sz w:val="18"/>
                <w:szCs w:val="18"/>
                <w:lang w:eastAsia="zh-CN"/>
              </w:rPr>
              <w:t>市住建局</w:t>
            </w:r>
            <w:r>
              <w:rPr>
                <w:rFonts w:hint="default" w:ascii="Times New Roman" w:hAnsi="Times New Roman" w:eastAsia="仿宋_GB2312" w:cs="Times New Roman"/>
                <w:sz w:val="18"/>
                <w:szCs w:val="18"/>
              </w:rPr>
              <w:t>、市农业农村局等按照职能各自牵头负责</w:t>
            </w:r>
          </w:p>
          <w:p>
            <w:pPr>
              <w:keepNext w:val="0"/>
              <w:keepLines w:val="0"/>
              <w:pageBreakBefore w:val="0"/>
              <w:widowControl w:val="0"/>
              <w:kinsoku/>
              <w:wordWrap/>
              <w:overflowPunct/>
              <w:topLinePunct w:val="0"/>
              <w:autoSpaceDE w:val="0"/>
              <w:autoSpaceDN w:val="0"/>
              <w:bidi w:val="0"/>
              <w:adjustRightInd/>
              <w:snapToGrid/>
              <w:spacing w:line="300" w:lineRule="exact"/>
              <w:jc w:val="center"/>
              <w:textAlignment w:val="auto"/>
              <w:rPr>
                <w:rFonts w:hint="default" w:ascii="Times New Roman" w:hAnsi="Times New Roman" w:eastAsia="仿宋_GB2312" w:cs="Times New Roman"/>
                <w:sz w:val="18"/>
                <w:szCs w:val="18"/>
              </w:rPr>
            </w:pPr>
          </w:p>
          <w:p>
            <w:pPr>
              <w:keepNext w:val="0"/>
              <w:keepLines w:val="0"/>
              <w:pageBreakBefore w:val="0"/>
              <w:widowControl w:val="0"/>
              <w:kinsoku/>
              <w:wordWrap/>
              <w:overflowPunct/>
              <w:topLinePunct w:val="0"/>
              <w:autoSpaceDE w:val="0"/>
              <w:autoSpaceDN w:val="0"/>
              <w:bidi w:val="0"/>
              <w:adjustRightInd/>
              <w:snapToGrid/>
              <w:spacing w:line="300" w:lineRule="exact"/>
              <w:jc w:val="center"/>
              <w:textAlignment w:val="auto"/>
              <w:rPr>
                <w:rFonts w:hint="default" w:ascii="Times New Roman" w:hAnsi="Times New Roman" w:eastAsia="仿宋_GB2312" w:cs="Times New Roman"/>
                <w:sz w:val="18"/>
                <w:szCs w:val="18"/>
              </w:rPr>
            </w:pPr>
          </w:p>
          <w:p>
            <w:pPr>
              <w:keepNext w:val="0"/>
              <w:keepLines w:val="0"/>
              <w:pageBreakBefore w:val="0"/>
              <w:widowControl w:val="0"/>
              <w:kinsoku/>
              <w:wordWrap/>
              <w:overflowPunct/>
              <w:topLinePunct w:val="0"/>
              <w:autoSpaceDE w:val="0"/>
              <w:autoSpaceDN w:val="0"/>
              <w:bidi w:val="0"/>
              <w:adjustRightInd/>
              <w:snapToGrid/>
              <w:spacing w:line="300" w:lineRule="exact"/>
              <w:jc w:val="center"/>
              <w:textAlignment w:val="auto"/>
              <w:rPr>
                <w:rFonts w:hint="default" w:ascii="Times New Roman" w:hAnsi="Times New Roman" w:eastAsia="仿宋_GB2312" w:cs="Times New Roman"/>
                <w:sz w:val="18"/>
                <w:szCs w:val="18"/>
              </w:rPr>
            </w:pPr>
          </w:p>
          <w:p>
            <w:pPr>
              <w:keepNext w:val="0"/>
              <w:keepLines w:val="0"/>
              <w:pageBreakBefore w:val="0"/>
              <w:widowControl w:val="0"/>
              <w:kinsoku/>
              <w:wordWrap/>
              <w:overflowPunct/>
              <w:topLinePunct w:val="0"/>
              <w:autoSpaceDE w:val="0"/>
              <w:autoSpaceDN w:val="0"/>
              <w:bidi w:val="0"/>
              <w:adjustRightInd/>
              <w:snapToGrid/>
              <w:spacing w:line="300" w:lineRule="exact"/>
              <w:jc w:val="both"/>
              <w:textAlignment w:val="auto"/>
              <w:rPr>
                <w:rFonts w:hint="default" w:ascii="Times New Roman" w:hAnsi="Times New Roman" w:eastAsia="仿宋_GB2312" w:cs="Times New Roman"/>
                <w:sz w:val="18"/>
                <w:szCs w:val="18"/>
                <w:lang w:val="zh-CN" w:eastAsia="zh-CN"/>
              </w:rPr>
            </w:pPr>
          </w:p>
        </w:tc>
        <w:tc>
          <w:tcPr>
            <w:tcW w:w="3495"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line="300" w:lineRule="exact"/>
              <w:jc w:val="center"/>
              <w:textAlignment w:val="auto"/>
              <w:rPr>
                <w:rFonts w:hint="default" w:ascii="Times New Roman" w:hAnsi="Times New Roman" w:eastAsia="仿宋_GB2312" w:cs="Times New Roman"/>
                <w:sz w:val="18"/>
                <w:szCs w:val="18"/>
                <w:lang w:val="zh-CN" w:eastAsia="zh-CN"/>
              </w:rPr>
            </w:pPr>
          </w:p>
        </w:tc>
        <w:tc>
          <w:tcPr>
            <w:tcW w:w="1290" w:type="dxa"/>
            <w:vAlign w:val="center"/>
          </w:tcPr>
          <w:p>
            <w:pPr>
              <w:keepNext w:val="0"/>
              <w:keepLines w:val="0"/>
              <w:pageBreakBefore w:val="0"/>
              <w:widowControl w:val="0"/>
              <w:kinsoku/>
              <w:wordWrap/>
              <w:overflowPunct/>
              <w:topLinePunct w:val="0"/>
              <w:autoSpaceDE w:val="0"/>
              <w:autoSpaceDN w:val="0"/>
              <w:bidi w:val="0"/>
              <w:adjustRightInd/>
              <w:snapToGrid/>
              <w:spacing w:line="300" w:lineRule="exact"/>
              <w:jc w:val="center"/>
              <w:textAlignment w:val="auto"/>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2019 年</w:t>
            </w:r>
          </w:p>
          <w:p>
            <w:pPr>
              <w:keepNext w:val="0"/>
              <w:keepLines w:val="0"/>
              <w:pageBreakBefore w:val="0"/>
              <w:widowControl w:val="0"/>
              <w:kinsoku/>
              <w:wordWrap/>
              <w:overflowPunct/>
              <w:topLinePunct w:val="0"/>
              <w:autoSpaceDE w:val="0"/>
              <w:autoSpaceDN w:val="0"/>
              <w:bidi w:val="0"/>
              <w:adjustRightInd/>
              <w:snapToGrid/>
              <w:spacing w:line="300" w:lineRule="exact"/>
              <w:jc w:val="center"/>
              <w:textAlignment w:val="auto"/>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lang w:val="en-US"/>
              </w:rPr>
              <w:t>12</w:t>
            </w:r>
            <w:r>
              <w:rPr>
                <w:rFonts w:hint="default" w:ascii="Times New Roman" w:hAnsi="Times New Roman" w:eastAsia="仿宋_GB2312" w:cs="Times New Roman"/>
                <w:sz w:val="18"/>
                <w:szCs w:val="18"/>
              </w:rPr>
              <w:t>月</w:t>
            </w:r>
            <w:r>
              <w:rPr>
                <w:rFonts w:hint="eastAsia" w:ascii="Times New Roman" w:hAnsi="Times New Roman" w:eastAsia="仿宋_GB2312" w:cs="Times New Roman"/>
                <w:sz w:val="18"/>
                <w:szCs w:val="18"/>
                <w:lang w:val="en-US" w:eastAsia="zh-CN"/>
              </w:rPr>
              <w:t>31</w:t>
            </w:r>
            <w:r>
              <w:rPr>
                <w:rFonts w:hint="default" w:ascii="Times New Roman" w:hAnsi="Times New Roman" w:eastAsia="仿宋_GB2312" w:cs="Times New Roman"/>
                <w:sz w:val="18"/>
                <w:szCs w:val="18"/>
              </w:rPr>
              <w:t>日前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0" w:hRule="atLeast"/>
        </w:trPr>
        <w:tc>
          <w:tcPr>
            <w:tcW w:w="705" w:type="dxa"/>
            <w:vAlign w:val="center"/>
          </w:tcPr>
          <w:p>
            <w:pPr>
              <w:keepNext w:val="0"/>
              <w:keepLines w:val="0"/>
              <w:pageBreakBefore w:val="0"/>
              <w:widowControl w:val="0"/>
              <w:kinsoku/>
              <w:wordWrap/>
              <w:overflowPunct/>
              <w:topLinePunct w:val="0"/>
              <w:autoSpaceDE w:val="0"/>
              <w:autoSpaceDN w:val="0"/>
              <w:bidi w:val="0"/>
              <w:adjustRightInd/>
              <w:snapToGrid/>
              <w:spacing w:line="300" w:lineRule="exact"/>
              <w:jc w:val="center"/>
              <w:textAlignment w:val="auto"/>
              <w:rPr>
                <w:rFonts w:hint="default" w:ascii="Times New Roman" w:hAnsi="Times New Roman" w:eastAsia="仿宋_GB2312" w:cs="Times New Roman"/>
                <w:sz w:val="18"/>
                <w:szCs w:val="18"/>
                <w:lang w:val="zh-CN" w:eastAsia="zh-CN"/>
              </w:rPr>
            </w:pPr>
            <w:r>
              <w:rPr>
                <w:rFonts w:hint="default" w:ascii="Times New Roman" w:hAnsi="Times New Roman" w:eastAsia="仿宋_GB2312" w:cs="Times New Roman"/>
                <w:sz w:val="18"/>
                <w:szCs w:val="18"/>
              </w:rPr>
              <w:t>5</w:t>
            </w:r>
          </w:p>
        </w:tc>
        <w:tc>
          <w:tcPr>
            <w:tcW w:w="1020" w:type="dxa"/>
            <w:vAlign w:val="center"/>
          </w:tcPr>
          <w:p>
            <w:pPr>
              <w:keepNext w:val="0"/>
              <w:keepLines w:val="0"/>
              <w:pageBreakBefore w:val="0"/>
              <w:widowControl w:val="0"/>
              <w:kinsoku/>
              <w:wordWrap/>
              <w:overflowPunct/>
              <w:topLinePunct w:val="0"/>
              <w:autoSpaceDE w:val="0"/>
              <w:autoSpaceDN w:val="0"/>
              <w:bidi w:val="0"/>
              <w:adjustRightInd/>
              <w:snapToGrid/>
              <w:spacing w:line="300" w:lineRule="exact"/>
              <w:jc w:val="center"/>
              <w:textAlignment w:val="auto"/>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精简审</w:t>
            </w:r>
          </w:p>
          <w:p>
            <w:pPr>
              <w:keepNext w:val="0"/>
              <w:keepLines w:val="0"/>
              <w:pageBreakBefore w:val="0"/>
              <w:widowControl w:val="0"/>
              <w:kinsoku/>
              <w:wordWrap/>
              <w:overflowPunct/>
              <w:topLinePunct w:val="0"/>
              <w:autoSpaceDE w:val="0"/>
              <w:autoSpaceDN w:val="0"/>
              <w:bidi w:val="0"/>
              <w:adjustRightInd/>
              <w:snapToGrid/>
              <w:spacing w:line="300" w:lineRule="exact"/>
              <w:jc w:val="center"/>
              <w:textAlignment w:val="auto"/>
              <w:rPr>
                <w:rFonts w:hint="default" w:ascii="Times New Roman" w:hAnsi="Times New Roman" w:eastAsia="仿宋_GB2312" w:cs="Times New Roman"/>
                <w:sz w:val="18"/>
                <w:szCs w:val="18"/>
                <w:lang w:val="zh-CN" w:eastAsia="zh-CN"/>
              </w:rPr>
            </w:pPr>
            <w:r>
              <w:rPr>
                <w:rFonts w:hint="default" w:ascii="Times New Roman" w:hAnsi="Times New Roman" w:eastAsia="仿宋_GB2312" w:cs="Times New Roman"/>
                <w:sz w:val="18"/>
                <w:szCs w:val="18"/>
              </w:rPr>
              <w:t>批环节</w:t>
            </w:r>
          </w:p>
        </w:tc>
        <w:tc>
          <w:tcPr>
            <w:tcW w:w="960" w:type="dxa"/>
            <w:vAlign w:val="center"/>
          </w:tcPr>
          <w:p>
            <w:pPr>
              <w:keepNext w:val="0"/>
              <w:keepLines w:val="0"/>
              <w:pageBreakBefore w:val="0"/>
              <w:widowControl w:val="0"/>
              <w:kinsoku/>
              <w:wordWrap/>
              <w:overflowPunct/>
              <w:topLinePunct w:val="0"/>
              <w:autoSpaceDE w:val="0"/>
              <w:autoSpaceDN w:val="0"/>
              <w:bidi w:val="0"/>
              <w:adjustRightInd/>
              <w:snapToGrid/>
              <w:spacing w:line="300" w:lineRule="exact"/>
              <w:jc w:val="center"/>
              <w:textAlignment w:val="auto"/>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调整审</w:t>
            </w:r>
          </w:p>
          <w:p>
            <w:pPr>
              <w:keepNext w:val="0"/>
              <w:keepLines w:val="0"/>
              <w:pageBreakBefore w:val="0"/>
              <w:widowControl w:val="0"/>
              <w:kinsoku/>
              <w:wordWrap/>
              <w:overflowPunct/>
              <w:topLinePunct w:val="0"/>
              <w:autoSpaceDE w:val="0"/>
              <w:autoSpaceDN w:val="0"/>
              <w:bidi w:val="0"/>
              <w:adjustRightInd/>
              <w:snapToGrid/>
              <w:spacing w:line="300" w:lineRule="exact"/>
              <w:jc w:val="center"/>
              <w:textAlignment w:val="auto"/>
              <w:rPr>
                <w:rFonts w:hint="default" w:ascii="Times New Roman" w:hAnsi="Times New Roman" w:eastAsia="仿宋_GB2312" w:cs="Times New Roman"/>
                <w:sz w:val="18"/>
                <w:szCs w:val="18"/>
                <w:lang w:val="zh-CN" w:eastAsia="zh-CN"/>
              </w:rPr>
            </w:pPr>
            <w:r>
              <w:rPr>
                <w:rFonts w:hint="default" w:ascii="Times New Roman" w:hAnsi="Times New Roman" w:eastAsia="仿宋_GB2312" w:cs="Times New Roman"/>
                <w:sz w:val="18"/>
                <w:szCs w:val="18"/>
              </w:rPr>
              <w:t>批时序</w:t>
            </w:r>
          </w:p>
        </w:tc>
        <w:tc>
          <w:tcPr>
            <w:tcW w:w="6090" w:type="dxa"/>
            <w:vAlign w:val="center"/>
          </w:tcPr>
          <w:p>
            <w:pPr>
              <w:keepNext w:val="0"/>
              <w:keepLines w:val="0"/>
              <w:pageBreakBefore w:val="0"/>
              <w:widowControl w:val="0"/>
              <w:kinsoku/>
              <w:wordWrap/>
              <w:overflowPunct/>
              <w:topLinePunct w:val="0"/>
              <w:autoSpaceDE w:val="0"/>
              <w:autoSpaceDN w:val="0"/>
              <w:bidi w:val="0"/>
              <w:adjustRightInd/>
              <w:snapToGrid/>
              <w:spacing w:line="300" w:lineRule="exact"/>
              <w:jc w:val="both"/>
              <w:textAlignment w:val="auto"/>
              <w:rPr>
                <w:rFonts w:hint="default" w:ascii="Times New Roman" w:hAnsi="Times New Roman" w:eastAsia="仿宋_GB2312" w:cs="Times New Roman"/>
                <w:sz w:val="18"/>
                <w:szCs w:val="18"/>
                <w:lang w:val="zh-CN" w:eastAsia="zh-CN"/>
              </w:rPr>
            </w:pPr>
            <w:r>
              <w:rPr>
                <w:rFonts w:hint="default" w:ascii="Times New Roman" w:hAnsi="Times New Roman" w:eastAsia="仿宋_GB2312" w:cs="Times New Roman"/>
                <w:sz w:val="18"/>
                <w:szCs w:val="18"/>
              </w:rPr>
              <w:t>将地震安全性评价调整到工程设计前完成；将环境影响评价、节能评价和取水许可、水土保持方案审批等事项调整到开工前完成；可以用地预审意见作为使用土地的有关证明文件申请办理工程规划许可证；将供水、供电、燃气热力、排水、通信等市政公用基础设施报装提前到开工前办理，在工程施工阶段完成相关设施建设，竣工验收后直接办理接入事宜；市政公用服务单位依据审查合格的施工图等办理报装手续，不得要求建设单位重复委托开展相应市政专业图纸设计工作；文物调查勘探等调整至土地出让或划拨前完成，按用地区域范围出具相关报告，其费用计入土地出让成本。</w:t>
            </w:r>
          </w:p>
        </w:tc>
        <w:tc>
          <w:tcPr>
            <w:tcW w:w="1545" w:type="dxa"/>
            <w:vAlign w:val="center"/>
          </w:tcPr>
          <w:p>
            <w:pPr>
              <w:keepNext w:val="0"/>
              <w:keepLines w:val="0"/>
              <w:pageBreakBefore w:val="0"/>
              <w:widowControl w:val="0"/>
              <w:kinsoku/>
              <w:wordWrap/>
              <w:overflowPunct/>
              <w:topLinePunct w:val="0"/>
              <w:autoSpaceDE w:val="0"/>
              <w:autoSpaceDN w:val="0"/>
              <w:bidi w:val="0"/>
              <w:adjustRightInd/>
              <w:snapToGrid/>
              <w:spacing w:line="300" w:lineRule="exact"/>
              <w:jc w:val="center"/>
              <w:textAlignment w:val="auto"/>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市发改局、</w:t>
            </w:r>
          </w:p>
          <w:p>
            <w:pPr>
              <w:keepNext w:val="0"/>
              <w:keepLines w:val="0"/>
              <w:pageBreakBefore w:val="0"/>
              <w:widowControl w:val="0"/>
              <w:kinsoku/>
              <w:wordWrap/>
              <w:overflowPunct/>
              <w:topLinePunct w:val="0"/>
              <w:autoSpaceDE w:val="0"/>
              <w:autoSpaceDN w:val="0"/>
              <w:bidi w:val="0"/>
              <w:adjustRightInd/>
              <w:snapToGrid/>
              <w:spacing w:line="300" w:lineRule="exact"/>
              <w:jc w:val="center"/>
              <w:textAlignment w:val="auto"/>
              <w:rPr>
                <w:rFonts w:hint="default" w:ascii="Times New Roman" w:hAnsi="Times New Roman" w:eastAsia="仿宋_GB2312" w:cs="Times New Roman"/>
                <w:sz w:val="18"/>
                <w:szCs w:val="18"/>
                <w:lang w:val="en-US"/>
              </w:rPr>
            </w:pPr>
            <w:r>
              <w:rPr>
                <w:rFonts w:hint="default" w:ascii="Times New Roman" w:hAnsi="Times New Roman" w:eastAsia="仿宋_GB2312" w:cs="Times New Roman"/>
                <w:sz w:val="18"/>
                <w:szCs w:val="18"/>
              </w:rPr>
              <w:t>市自然资源</w:t>
            </w:r>
            <w:r>
              <w:rPr>
                <w:rFonts w:hint="default" w:ascii="Times New Roman" w:hAnsi="Times New Roman" w:eastAsia="仿宋_GB2312" w:cs="Times New Roman"/>
                <w:sz w:val="18"/>
                <w:szCs w:val="18"/>
                <w:lang w:val="en-US"/>
              </w:rPr>
              <w:t>局、</w:t>
            </w:r>
          </w:p>
          <w:p>
            <w:pPr>
              <w:keepNext w:val="0"/>
              <w:keepLines w:val="0"/>
              <w:pageBreakBefore w:val="0"/>
              <w:widowControl w:val="0"/>
              <w:kinsoku/>
              <w:wordWrap/>
              <w:overflowPunct/>
              <w:topLinePunct w:val="0"/>
              <w:autoSpaceDE w:val="0"/>
              <w:autoSpaceDN w:val="0"/>
              <w:bidi w:val="0"/>
              <w:adjustRightInd/>
              <w:snapToGrid/>
              <w:spacing w:line="300" w:lineRule="exact"/>
              <w:jc w:val="center"/>
              <w:textAlignment w:val="auto"/>
              <w:rPr>
                <w:rFonts w:hint="default" w:ascii="Times New Roman" w:hAnsi="Times New Roman" w:eastAsia="仿宋_GB2312" w:cs="Times New Roman"/>
                <w:sz w:val="18"/>
                <w:szCs w:val="18"/>
              </w:rPr>
            </w:pPr>
            <w:r>
              <w:rPr>
                <w:rFonts w:hint="eastAsia" w:ascii="Times New Roman" w:hAnsi="Times New Roman" w:eastAsia="仿宋_GB2312" w:cs="Times New Roman"/>
                <w:sz w:val="18"/>
                <w:szCs w:val="18"/>
                <w:lang w:eastAsia="zh-CN"/>
              </w:rPr>
              <w:t>市住建局</w:t>
            </w:r>
            <w:r>
              <w:rPr>
                <w:rFonts w:hint="default" w:ascii="Times New Roman" w:hAnsi="Times New Roman" w:eastAsia="仿宋_GB2312" w:cs="Times New Roman"/>
                <w:sz w:val="18"/>
                <w:szCs w:val="18"/>
              </w:rPr>
              <w:t>、市农业农村局等按照职能牵头负责</w:t>
            </w:r>
          </w:p>
          <w:p>
            <w:pPr>
              <w:keepNext w:val="0"/>
              <w:keepLines w:val="0"/>
              <w:pageBreakBefore w:val="0"/>
              <w:widowControl w:val="0"/>
              <w:kinsoku/>
              <w:wordWrap/>
              <w:overflowPunct/>
              <w:topLinePunct w:val="0"/>
              <w:autoSpaceDE w:val="0"/>
              <w:autoSpaceDN w:val="0"/>
              <w:bidi w:val="0"/>
              <w:adjustRightInd/>
              <w:snapToGrid/>
              <w:spacing w:line="300" w:lineRule="exact"/>
              <w:jc w:val="center"/>
              <w:textAlignment w:val="auto"/>
              <w:rPr>
                <w:rFonts w:hint="default" w:ascii="Times New Roman" w:hAnsi="Times New Roman" w:eastAsia="仿宋_GB2312" w:cs="Times New Roman"/>
                <w:sz w:val="18"/>
                <w:szCs w:val="18"/>
                <w:lang w:val="zh-CN" w:eastAsia="zh-CN"/>
              </w:rPr>
            </w:pPr>
          </w:p>
        </w:tc>
        <w:tc>
          <w:tcPr>
            <w:tcW w:w="3495" w:type="dxa"/>
            <w:vAlign w:val="center"/>
          </w:tcPr>
          <w:p>
            <w:pPr>
              <w:keepNext w:val="0"/>
              <w:keepLines w:val="0"/>
              <w:pageBreakBefore w:val="0"/>
              <w:widowControl w:val="0"/>
              <w:kinsoku/>
              <w:wordWrap/>
              <w:overflowPunct/>
              <w:topLinePunct w:val="0"/>
              <w:autoSpaceDE w:val="0"/>
              <w:autoSpaceDN w:val="0"/>
              <w:bidi w:val="0"/>
              <w:adjustRightInd/>
              <w:snapToGrid/>
              <w:spacing w:line="300" w:lineRule="exact"/>
              <w:jc w:val="center"/>
              <w:textAlignment w:val="auto"/>
              <w:rPr>
                <w:rFonts w:hint="default" w:ascii="Times New Roman" w:hAnsi="Times New Roman" w:eastAsia="仿宋_GB2312" w:cs="Times New Roman"/>
                <w:sz w:val="18"/>
                <w:szCs w:val="18"/>
                <w:lang w:val="zh-CN" w:eastAsia="zh-CN"/>
              </w:rPr>
            </w:pPr>
            <w:r>
              <w:rPr>
                <w:rFonts w:hint="default" w:ascii="Times New Roman" w:hAnsi="Times New Roman" w:eastAsia="仿宋_GB2312" w:cs="Times New Roman"/>
                <w:sz w:val="18"/>
                <w:szCs w:val="18"/>
              </w:rPr>
              <w:t>市行政审批服务局、市自然资源局、</w:t>
            </w:r>
            <w:r>
              <w:rPr>
                <w:rFonts w:hint="eastAsia" w:ascii="Times New Roman" w:hAnsi="Times New Roman" w:eastAsia="仿宋_GB2312" w:cs="Times New Roman"/>
                <w:sz w:val="18"/>
                <w:szCs w:val="18"/>
                <w:lang w:eastAsia="zh-CN"/>
              </w:rPr>
              <w:t>市住建局</w:t>
            </w:r>
            <w:r>
              <w:rPr>
                <w:rFonts w:hint="default" w:ascii="Times New Roman" w:hAnsi="Times New Roman" w:eastAsia="仿宋_GB2312" w:cs="Times New Roman"/>
                <w:sz w:val="18"/>
                <w:szCs w:val="18"/>
              </w:rPr>
              <w:t>等市直部门</w:t>
            </w:r>
          </w:p>
        </w:tc>
        <w:tc>
          <w:tcPr>
            <w:tcW w:w="1290" w:type="dxa"/>
            <w:vAlign w:val="center"/>
          </w:tcPr>
          <w:p>
            <w:pPr>
              <w:keepNext w:val="0"/>
              <w:keepLines w:val="0"/>
              <w:pageBreakBefore w:val="0"/>
              <w:widowControl w:val="0"/>
              <w:kinsoku/>
              <w:wordWrap/>
              <w:overflowPunct/>
              <w:topLinePunct w:val="0"/>
              <w:autoSpaceDE w:val="0"/>
              <w:autoSpaceDN w:val="0"/>
              <w:bidi w:val="0"/>
              <w:adjustRightInd/>
              <w:snapToGrid/>
              <w:spacing w:line="300" w:lineRule="exact"/>
              <w:jc w:val="center"/>
              <w:textAlignment w:val="auto"/>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2019 年</w:t>
            </w:r>
          </w:p>
          <w:p>
            <w:pPr>
              <w:keepNext w:val="0"/>
              <w:keepLines w:val="0"/>
              <w:pageBreakBefore w:val="0"/>
              <w:widowControl w:val="0"/>
              <w:kinsoku/>
              <w:wordWrap/>
              <w:overflowPunct/>
              <w:topLinePunct w:val="0"/>
              <w:autoSpaceDE w:val="0"/>
              <w:autoSpaceDN w:val="0"/>
              <w:bidi w:val="0"/>
              <w:adjustRightInd/>
              <w:snapToGrid/>
              <w:spacing w:line="300" w:lineRule="exact"/>
              <w:jc w:val="center"/>
              <w:textAlignment w:val="auto"/>
              <w:rPr>
                <w:rFonts w:hint="default" w:ascii="Times New Roman" w:hAnsi="Times New Roman" w:eastAsia="仿宋_GB2312" w:cs="Times New Roman"/>
                <w:sz w:val="18"/>
                <w:szCs w:val="18"/>
                <w:lang w:val="en-US"/>
              </w:rPr>
            </w:pPr>
            <w:r>
              <w:rPr>
                <w:rFonts w:hint="default" w:ascii="Times New Roman" w:hAnsi="Times New Roman" w:eastAsia="仿宋_GB2312" w:cs="Times New Roman"/>
                <w:sz w:val="18"/>
                <w:szCs w:val="18"/>
                <w:lang w:val="en-US"/>
              </w:rPr>
              <w:t>12</w:t>
            </w:r>
            <w:r>
              <w:rPr>
                <w:rFonts w:hint="default" w:ascii="Times New Roman" w:hAnsi="Times New Roman" w:eastAsia="仿宋_GB2312" w:cs="Times New Roman"/>
                <w:sz w:val="18"/>
                <w:szCs w:val="18"/>
              </w:rPr>
              <w:t>月</w:t>
            </w:r>
            <w:r>
              <w:rPr>
                <w:rFonts w:hint="eastAsia" w:ascii="Times New Roman" w:hAnsi="Times New Roman" w:eastAsia="仿宋_GB2312" w:cs="Times New Roman"/>
                <w:sz w:val="18"/>
                <w:szCs w:val="18"/>
                <w:lang w:val="en-US" w:eastAsia="zh-CN"/>
              </w:rPr>
              <w:t>31</w:t>
            </w:r>
            <w:r>
              <w:rPr>
                <w:rFonts w:hint="default" w:ascii="Times New Roman" w:hAnsi="Times New Roman" w:eastAsia="仿宋_GB2312" w:cs="Times New Roman"/>
                <w:sz w:val="18"/>
                <w:szCs w:val="18"/>
              </w:rPr>
              <w:t>日前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9" w:hRule="atLeast"/>
        </w:trPr>
        <w:tc>
          <w:tcPr>
            <w:tcW w:w="705" w:type="dxa"/>
            <w:vAlign w:val="center"/>
          </w:tcPr>
          <w:p>
            <w:pPr>
              <w:keepNext w:val="0"/>
              <w:keepLines w:val="0"/>
              <w:pageBreakBefore w:val="0"/>
              <w:widowControl w:val="0"/>
              <w:kinsoku/>
              <w:wordWrap/>
              <w:overflowPunct/>
              <w:topLinePunct w:val="0"/>
              <w:autoSpaceDE w:val="0"/>
              <w:autoSpaceDN w:val="0"/>
              <w:bidi w:val="0"/>
              <w:adjustRightInd/>
              <w:snapToGrid/>
              <w:spacing w:line="300" w:lineRule="exact"/>
              <w:jc w:val="center"/>
              <w:textAlignment w:val="auto"/>
              <w:rPr>
                <w:rFonts w:hint="default" w:ascii="Times New Roman" w:hAnsi="Times New Roman" w:eastAsia="仿宋_GB2312" w:cs="Times New Roman"/>
                <w:sz w:val="18"/>
                <w:szCs w:val="18"/>
                <w:lang w:val="zh-CN" w:eastAsia="zh-CN"/>
              </w:rPr>
            </w:pPr>
            <w:r>
              <w:rPr>
                <w:rFonts w:hint="default" w:ascii="Times New Roman" w:hAnsi="Times New Roman" w:eastAsia="仿宋_GB2312" w:cs="Times New Roman"/>
                <w:sz w:val="18"/>
                <w:szCs w:val="18"/>
              </w:rPr>
              <w:t>6</w:t>
            </w:r>
          </w:p>
        </w:tc>
        <w:tc>
          <w:tcPr>
            <w:tcW w:w="1020" w:type="dxa"/>
            <w:vMerge w:val="restart"/>
            <w:vAlign w:val="center"/>
          </w:tcPr>
          <w:p>
            <w:pPr>
              <w:keepNext w:val="0"/>
              <w:keepLines w:val="0"/>
              <w:pageBreakBefore w:val="0"/>
              <w:widowControl w:val="0"/>
              <w:kinsoku/>
              <w:wordWrap/>
              <w:overflowPunct/>
              <w:topLinePunct w:val="0"/>
              <w:autoSpaceDE w:val="0"/>
              <w:autoSpaceDN w:val="0"/>
              <w:bidi w:val="0"/>
              <w:adjustRightInd/>
              <w:snapToGrid/>
              <w:spacing w:line="300" w:lineRule="exact"/>
              <w:jc w:val="center"/>
              <w:textAlignment w:val="auto"/>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规范审</w:t>
            </w:r>
          </w:p>
          <w:p>
            <w:pPr>
              <w:keepNext w:val="0"/>
              <w:keepLines w:val="0"/>
              <w:pageBreakBefore w:val="0"/>
              <w:widowControl w:val="0"/>
              <w:kinsoku/>
              <w:wordWrap/>
              <w:overflowPunct/>
              <w:topLinePunct w:val="0"/>
              <w:autoSpaceDE w:val="0"/>
              <w:autoSpaceDN w:val="0"/>
              <w:bidi w:val="0"/>
              <w:adjustRightInd/>
              <w:snapToGrid/>
              <w:spacing w:line="300" w:lineRule="exact"/>
              <w:jc w:val="center"/>
              <w:textAlignment w:val="auto"/>
              <w:rPr>
                <w:rFonts w:hint="default" w:ascii="Times New Roman" w:hAnsi="Times New Roman" w:eastAsia="仿宋_GB2312" w:cs="Times New Roman"/>
                <w:sz w:val="18"/>
                <w:szCs w:val="18"/>
                <w:lang w:val="zh-CN" w:eastAsia="zh-CN"/>
              </w:rPr>
            </w:pPr>
            <w:r>
              <w:rPr>
                <w:rFonts w:hint="default" w:ascii="Times New Roman" w:hAnsi="Times New Roman" w:eastAsia="仿宋_GB2312" w:cs="Times New Roman"/>
                <w:sz w:val="18"/>
                <w:szCs w:val="18"/>
              </w:rPr>
              <w:t>批事项</w:t>
            </w:r>
          </w:p>
        </w:tc>
        <w:tc>
          <w:tcPr>
            <w:tcW w:w="960" w:type="dxa"/>
            <w:vAlign w:val="center"/>
          </w:tcPr>
          <w:p>
            <w:pPr>
              <w:keepNext w:val="0"/>
              <w:keepLines w:val="0"/>
              <w:pageBreakBefore w:val="0"/>
              <w:widowControl w:val="0"/>
              <w:kinsoku/>
              <w:wordWrap/>
              <w:overflowPunct/>
              <w:topLinePunct w:val="0"/>
              <w:autoSpaceDE w:val="0"/>
              <w:autoSpaceDN w:val="0"/>
              <w:bidi w:val="0"/>
              <w:adjustRightInd/>
              <w:snapToGrid/>
              <w:spacing w:line="300" w:lineRule="exact"/>
              <w:jc w:val="center"/>
              <w:textAlignment w:val="auto"/>
              <w:rPr>
                <w:rFonts w:hint="default" w:ascii="Times New Roman" w:hAnsi="Times New Roman" w:eastAsia="仿宋_GB2312" w:cs="Times New Roman"/>
                <w:sz w:val="18"/>
                <w:szCs w:val="18"/>
                <w:lang w:val="zh-CN" w:eastAsia="zh-CN"/>
              </w:rPr>
            </w:pPr>
            <w:r>
              <w:rPr>
                <w:rFonts w:hint="default" w:ascii="Times New Roman" w:hAnsi="Times New Roman" w:eastAsia="仿宋_GB2312" w:cs="Times New Roman"/>
                <w:sz w:val="18"/>
                <w:szCs w:val="18"/>
              </w:rPr>
              <w:t>制定工程建设项目审批事项清单</w:t>
            </w:r>
          </w:p>
        </w:tc>
        <w:tc>
          <w:tcPr>
            <w:tcW w:w="6090" w:type="dxa"/>
            <w:vAlign w:val="center"/>
          </w:tcPr>
          <w:p>
            <w:pPr>
              <w:keepNext w:val="0"/>
              <w:keepLines w:val="0"/>
              <w:pageBreakBefore w:val="0"/>
              <w:widowControl w:val="0"/>
              <w:kinsoku/>
              <w:wordWrap/>
              <w:overflowPunct/>
              <w:topLinePunct w:val="0"/>
              <w:autoSpaceDE w:val="0"/>
              <w:autoSpaceDN w:val="0"/>
              <w:bidi w:val="0"/>
              <w:adjustRightInd/>
              <w:snapToGrid/>
              <w:spacing w:line="300" w:lineRule="exact"/>
              <w:jc w:val="both"/>
              <w:textAlignment w:val="auto"/>
              <w:rPr>
                <w:rFonts w:hint="default" w:ascii="Times New Roman" w:hAnsi="Times New Roman" w:eastAsia="仿宋_GB2312" w:cs="Times New Roman"/>
                <w:sz w:val="18"/>
                <w:szCs w:val="18"/>
                <w:lang w:val="zh-CN" w:eastAsia="zh-CN"/>
              </w:rPr>
            </w:pPr>
            <w:r>
              <w:rPr>
                <w:rFonts w:hint="default" w:ascii="Times New Roman" w:hAnsi="Times New Roman" w:eastAsia="仿宋_GB2312" w:cs="Times New Roman"/>
                <w:sz w:val="18"/>
                <w:szCs w:val="18"/>
              </w:rPr>
              <w:t>按照国务院、省政府、</w:t>
            </w:r>
            <w:r>
              <w:rPr>
                <w:rFonts w:hint="default" w:ascii="Times New Roman" w:hAnsi="Times New Roman" w:eastAsia="仿宋_GB2312" w:cs="Times New Roman"/>
                <w:sz w:val="18"/>
                <w:szCs w:val="18"/>
                <w:lang w:val="en-US"/>
              </w:rPr>
              <w:t>衡阳市政府</w:t>
            </w:r>
            <w:r>
              <w:rPr>
                <w:rFonts w:hint="default" w:ascii="Times New Roman" w:hAnsi="Times New Roman" w:eastAsia="仿宋_GB2312" w:cs="Times New Roman"/>
                <w:sz w:val="18"/>
                <w:szCs w:val="18"/>
              </w:rPr>
              <w:t>统一要求，对工程建设项目审批事项进行全面清理，统一审批事项和法律依据，明确适用范围和前置条件，并实行动态管理。清理后的工程建设项目审批事项清单报</w:t>
            </w:r>
            <w:r>
              <w:rPr>
                <w:rFonts w:hint="default" w:ascii="Times New Roman" w:hAnsi="Times New Roman" w:eastAsia="仿宋_GB2312" w:cs="Times New Roman"/>
                <w:sz w:val="18"/>
                <w:szCs w:val="18"/>
                <w:lang w:val="en-US"/>
              </w:rPr>
              <w:t>市</w:t>
            </w:r>
            <w:r>
              <w:rPr>
                <w:rFonts w:hint="default" w:ascii="Times New Roman" w:hAnsi="Times New Roman" w:eastAsia="仿宋_GB2312" w:cs="Times New Roman"/>
                <w:sz w:val="18"/>
                <w:szCs w:val="18"/>
              </w:rPr>
              <w:t>政府备案。</w:t>
            </w:r>
          </w:p>
        </w:tc>
        <w:tc>
          <w:tcPr>
            <w:tcW w:w="1545" w:type="dxa"/>
            <w:vMerge w:val="restart"/>
            <w:vAlign w:val="center"/>
          </w:tcPr>
          <w:p>
            <w:pPr>
              <w:keepNext w:val="0"/>
              <w:keepLines w:val="0"/>
              <w:pageBreakBefore w:val="0"/>
              <w:widowControl w:val="0"/>
              <w:kinsoku/>
              <w:wordWrap/>
              <w:overflowPunct/>
              <w:topLinePunct w:val="0"/>
              <w:autoSpaceDE w:val="0"/>
              <w:autoSpaceDN w:val="0"/>
              <w:bidi w:val="0"/>
              <w:adjustRightInd/>
              <w:snapToGrid/>
              <w:spacing w:line="300" w:lineRule="exact"/>
              <w:jc w:val="center"/>
              <w:textAlignment w:val="auto"/>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市行政审批服务局</w:t>
            </w:r>
          </w:p>
          <w:p>
            <w:pPr>
              <w:keepNext w:val="0"/>
              <w:keepLines w:val="0"/>
              <w:pageBreakBefore w:val="0"/>
              <w:widowControl w:val="0"/>
              <w:kinsoku/>
              <w:wordWrap/>
              <w:overflowPunct/>
              <w:topLinePunct w:val="0"/>
              <w:autoSpaceDE w:val="0"/>
              <w:autoSpaceDN w:val="0"/>
              <w:bidi w:val="0"/>
              <w:adjustRightInd/>
              <w:snapToGrid/>
              <w:spacing w:line="300" w:lineRule="exact"/>
              <w:jc w:val="center"/>
              <w:textAlignment w:val="auto"/>
              <w:rPr>
                <w:rFonts w:hint="default" w:ascii="Times New Roman" w:hAnsi="Times New Roman" w:eastAsia="仿宋_GB2312" w:cs="Times New Roman"/>
                <w:sz w:val="18"/>
                <w:szCs w:val="18"/>
                <w:lang w:val="zh-CN" w:eastAsia="zh-CN"/>
              </w:rPr>
            </w:pPr>
          </w:p>
        </w:tc>
        <w:tc>
          <w:tcPr>
            <w:tcW w:w="3495" w:type="dxa"/>
            <w:vMerge w:val="restart"/>
            <w:vAlign w:val="center"/>
          </w:tcPr>
          <w:p>
            <w:pPr>
              <w:keepNext w:val="0"/>
              <w:keepLines w:val="0"/>
              <w:pageBreakBefore w:val="0"/>
              <w:widowControl w:val="0"/>
              <w:numPr>
                <w:ilvl w:val="0"/>
                <w:numId w:val="0"/>
              </w:numPr>
              <w:kinsoku/>
              <w:wordWrap/>
              <w:overflowPunct/>
              <w:topLinePunct w:val="0"/>
              <w:autoSpaceDE w:val="0"/>
              <w:autoSpaceDN w:val="0"/>
              <w:bidi w:val="0"/>
              <w:adjustRightInd/>
              <w:snapToGrid/>
              <w:spacing w:line="300" w:lineRule="exact"/>
              <w:jc w:val="both"/>
              <w:textAlignment w:val="auto"/>
              <w:rPr>
                <w:rFonts w:hint="default" w:ascii="Times New Roman" w:hAnsi="Times New Roman" w:eastAsia="仿宋_GB2312" w:cs="Times New Roman"/>
                <w:sz w:val="18"/>
                <w:szCs w:val="18"/>
              </w:rPr>
            </w:pPr>
            <w:r>
              <w:rPr>
                <w:rFonts w:hint="eastAsia" w:ascii="Times New Roman" w:hAnsi="Times New Roman" w:eastAsia="仿宋_GB2312" w:cs="Times New Roman"/>
                <w:sz w:val="18"/>
                <w:szCs w:val="18"/>
                <w:lang w:val="en-US" w:eastAsia="zh-CN"/>
              </w:rPr>
              <w:t>1.</w:t>
            </w:r>
            <w:r>
              <w:rPr>
                <w:rFonts w:hint="default" w:ascii="Times New Roman" w:hAnsi="Times New Roman" w:eastAsia="仿宋_GB2312" w:cs="Times New Roman"/>
                <w:sz w:val="18"/>
                <w:szCs w:val="18"/>
              </w:rPr>
              <w:t>市发改局、市自然资源局、</w:t>
            </w:r>
            <w:r>
              <w:rPr>
                <w:rFonts w:hint="eastAsia" w:ascii="Times New Roman" w:hAnsi="Times New Roman" w:eastAsia="仿宋_GB2312" w:cs="Times New Roman"/>
                <w:sz w:val="18"/>
                <w:szCs w:val="18"/>
                <w:lang w:eastAsia="zh-CN"/>
              </w:rPr>
              <w:t>市住建局</w:t>
            </w:r>
            <w:r>
              <w:rPr>
                <w:rFonts w:hint="default" w:ascii="Times New Roman" w:hAnsi="Times New Roman" w:eastAsia="仿宋_GB2312" w:cs="Times New Roman"/>
                <w:sz w:val="18"/>
                <w:szCs w:val="18"/>
              </w:rPr>
              <w:t>、市财政局、</w:t>
            </w:r>
            <w:r>
              <w:rPr>
                <w:rFonts w:hint="default" w:ascii="Times New Roman" w:hAnsi="Times New Roman" w:eastAsia="仿宋_GB2312" w:cs="Times New Roman"/>
                <w:sz w:val="18"/>
                <w:szCs w:val="18"/>
                <w:lang w:val="en-US"/>
              </w:rPr>
              <w:t>衡阳市</w:t>
            </w:r>
            <w:r>
              <w:rPr>
                <w:rFonts w:hint="default" w:ascii="Times New Roman" w:hAnsi="Times New Roman" w:eastAsia="仿宋_GB2312" w:cs="Times New Roman"/>
                <w:sz w:val="18"/>
                <w:szCs w:val="18"/>
              </w:rPr>
              <w:t>生态环境局</w:t>
            </w:r>
            <w:r>
              <w:rPr>
                <w:rFonts w:hint="default" w:ascii="Times New Roman" w:hAnsi="Times New Roman" w:eastAsia="仿宋_GB2312" w:cs="Times New Roman"/>
                <w:sz w:val="18"/>
                <w:szCs w:val="18"/>
                <w:lang w:val="en-US"/>
              </w:rPr>
              <w:t>常宁分局</w:t>
            </w:r>
            <w:r>
              <w:rPr>
                <w:rFonts w:hint="default" w:ascii="Times New Roman" w:hAnsi="Times New Roman" w:eastAsia="仿宋_GB2312" w:cs="Times New Roman"/>
                <w:sz w:val="18"/>
                <w:szCs w:val="18"/>
              </w:rPr>
              <w:t>、市水利局、市气象局、市应急管理局、</w:t>
            </w:r>
            <w:r>
              <w:rPr>
                <w:rFonts w:hint="eastAsia" w:ascii="Times New Roman" w:hAnsi="Times New Roman" w:eastAsia="仿宋_GB2312" w:cs="Times New Roman"/>
                <w:sz w:val="18"/>
                <w:szCs w:val="18"/>
                <w:lang w:eastAsia="zh-CN"/>
              </w:rPr>
              <w:t>市城管执法局</w:t>
            </w:r>
            <w:r>
              <w:rPr>
                <w:rFonts w:hint="default" w:ascii="Times New Roman" w:hAnsi="Times New Roman" w:eastAsia="仿宋_GB2312" w:cs="Times New Roman"/>
                <w:sz w:val="18"/>
                <w:szCs w:val="18"/>
              </w:rPr>
              <w:t xml:space="preserve">、市交通运输局、市林业局、市农业农村局、市司法局、市文化旅游广电体育局等市直审批部门 </w:t>
            </w:r>
            <w:r>
              <w:rPr>
                <w:rFonts w:hint="default" w:ascii="Times New Roman" w:hAnsi="Times New Roman" w:eastAsia="仿宋_GB2312" w:cs="Times New Roman"/>
                <w:sz w:val="18"/>
                <w:szCs w:val="18"/>
              </w:rPr>
              <w:tab/>
            </w:r>
          </w:p>
          <w:p>
            <w:pPr>
              <w:keepNext w:val="0"/>
              <w:keepLines w:val="0"/>
              <w:pageBreakBefore w:val="0"/>
              <w:widowControl w:val="0"/>
              <w:numPr>
                <w:ilvl w:val="0"/>
                <w:numId w:val="0"/>
              </w:numPr>
              <w:kinsoku/>
              <w:wordWrap/>
              <w:overflowPunct/>
              <w:topLinePunct w:val="0"/>
              <w:autoSpaceDE w:val="0"/>
              <w:autoSpaceDN w:val="0"/>
              <w:bidi w:val="0"/>
              <w:adjustRightInd/>
              <w:snapToGrid/>
              <w:spacing w:line="300" w:lineRule="exact"/>
              <w:jc w:val="both"/>
              <w:textAlignment w:val="auto"/>
              <w:rPr>
                <w:rFonts w:hint="default" w:ascii="Times New Roman" w:hAnsi="Times New Roman" w:eastAsia="仿宋_GB2312" w:cs="Times New Roman"/>
                <w:sz w:val="18"/>
                <w:szCs w:val="18"/>
                <w:lang w:val="zh-CN" w:eastAsia="zh-CN"/>
              </w:rPr>
            </w:pPr>
            <w:r>
              <w:rPr>
                <w:rFonts w:hint="default" w:ascii="Times New Roman" w:hAnsi="Times New Roman" w:eastAsia="仿宋_GB2312" w:cs="Times New Roman"/>
                <w:sz w:val="18"/>
                <w:szCs w:val="18"/>
              </w:rPr>
              <w:t>2.国网常宁供电公司、市水务投、市天燃气公司、</w:t>
            </w:r>
            <w:r>
              <w:rPr>
                <w:rFonts w:hint="eastAsia" w:ascii="Times New Roman" w:hAnsi="Times New Roman" w:eastAsia="仿宋_GB2312" w:cs="Times New Roman"/>
                <w:sz w:val="18"/>
                <w:szCs w:val="18"/>
                <w:lang w:val="en-US" w:eastAsia="zh-CN"/>
              </w:rPr>
              <w:t>市融媒体中心</w:t>
            </w:r>
            <w:r>
              <w:rPr>
                <w:rFonts w:hint="default" w:ascii="Times New Roman" w:hAnsi="Times New Roman" w:eastAsia="仿宋_GB2312" w:cs="Times New Roman"/>
                <w:sz w:val="18"/>
                <w:szCs w:val="18"/>
              </w:rPr>
              <w:t>等市政公用服务部门</w:t>
            </w:r>
          </w:p>
        </w:tc>
        <w:tc>
          <w:tcPr>
            <w:tcW w:w="1290" w:type="dxa"/>
            <w:vAlign w:val="center"/>
          </w:tcPr>
          <w:p>
            <w:pPr>
              <w:keepNext w:val="0"/>
              <w:keepLines w:val="0"/>
              <w:pageBreakBefore w:val="0"/>
              <w:widowControl w:val="0"/>
              <w:kinsoku/>
              <w:wordWrap/>
              <w:overflowPunct/>
              <w:topLinePunct w:val="0"/>
              <w:autoSpaceDE w:val="0"/>
              <w:autoSpaceDN w:val="0"/>
              <w:bidi w:val="0"/>
              <w:adjustRightInd/>
              <w:snapToGrid/>
              <w:spacing w:line="300" w:lineRule="exact"/>
              <w:jc w:val="center"/>
              <w:textAlignment w:val="auto"/>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2019 年</w:t>
            </w:r>
          </w:p>
          <w:p>
            <w:pPr>
              <w:keepNext w:val="0"/>
              <w:keepLines w:val="0"/>
              <w:pageBreakBefore w:val="0"/>
              <w:widowControl w:val="0"/>
              <w:kinsoku/>
              <w:wordWrap/>
              <w:overflowPunct/>
              <w:topLinePunct w:val="0"/>
              <w:autoSpaceDE w:val="0"/>
              <w:autoSpaceDN w:val="0"/>
              <w:bidi w:val="0"/>
              <w:adjustRightInd/>
              <w:snapToGrid/>
              <w:spacing w:line="300" w:lineRule="exact"/>
              <w:jc w:val="center"/>
              <w:textAlignment w:val="auto"/>
              <w:rPr>
                <w:rFonts w:hint="default" w:ascii="Times New Roman" w:hAnsi="Times New Roman" w:eastAsia="仿宋_GB2312" w:cs="Times New Roman"/>
                <w:sz w:val="18"/>
                <w:szCs w:val="18"/>
                <w:lang w:val="en-US" w:eastAsia="zh-CN"/>
              </w:rPr>
            </w:pPr>
            <w:r>
              <w:rPr>
                <w:rFonts w:hint="default" w:ascii="Times New Roman" w:hAnsi="Times New Roman" w:eastAsia="仿宋_GB2312" w:cs="Times New Roman"/>
                <w:sz w:val="18"/>
                <w:szCs w:val="18"/>
                <w:lang w:val="en-US"/>
              </w:rPr>
              <w:t>12</w:t>
            </w:r>
            <w:r>
              <w:rPr>
                <w:rFonts w:hint="default" w:ascii="Times New Roman" w:hAnsi="Times New Roman" w:eastAsia="仿宋_GB2312" w:cs="Times New Roman"/>
                <w:sz w:val="18"/>
                <w:szCs w:val="18"/>
              </w:rPr>
              <w:t xml:space="preserve">月 </w:t>
            </w:r>
            <w:r>
              <w:rPr>
                <w:rFonts w:hint="default" w:ascii="Times New Roman" w:hAnsi="Times New Roman" w:eastAsia="仿宋_GB2312" w:cs="Times New Roman"/>
                <w:sz w:val="18"/>
                <w:szCs w:val="18"/>
                <w:lang w:val="en-US"/>
              </w:rPr>
              <w:t>31</w:t>
            </w:r>
            <w:r>
              <w:rPr>
                <w:rFonts w:hint="default" w:ascii="Times New Roman" w:hAnsi="Times New Roman" w:eastAsia="仿宋_GB2312" w:cs="Times New Roman"/>
                <w:sz w:val="18"/>
                <w:szCs w:val="18"/>
              </w:rPr>
              <w:t xml:space="preserve"> 日前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05" w:hRule="atLeast"/>
        </w:trPr>
        <w:tc>
          <w:tcPr>
            <w:tcW w:w="705" w:type="dxa"/>
            <w:vAlign w:val="center"/>
          </w:tcPr>
          <w:p>
            <w:pPr>
              <w:keepNext w:val="0"/>
              <w:keepLines w:val="0"/>
              <w:pageBreakBefore w:val="0"/>
              <w:widowControl w:val="0"/>
              <w:kinsoku/>
              <w:wordWrap/>
              <w:overflowPunct/>
              <w:topLinePunct w:val="0"/>
              <w:autoSpaceDE w:val="0"/>
              <w:autoSpaceDN w:val="0"/>
              <w:bidi w:val="0"/>
              <w:adjustRightInd/>
              <w:snapToGrid/>
              <w:spacing w:line="300" w:lineRule="exact"/>
              <w:jc w:val="center"/>
              <w:textAlignment w:val="auto"/>
              <w:rPr>
                <w:rFonts w:hint="default" w:ascii="Times New Roman" w:hAnsi="Times New Roman" w:eastAsia="仿宋_GB2312" w:cs="Times New Roman"/>
                <w:sz w:val="18"/>
                <w:szCs w:val="18"/>
                <w:lang w:val="zh-CN" w:eastAsia="zh-CN"/>
              </w:rPr>
            </w:pPr>
            <w:r>
              <w:rPr>
                <w:rFonts w:hint="default" w:ascii="Times New Roman" w:hAnsi="Times New Roman" w:eastAsia="仿宋_GB2312" w:cs="Times New Roman"/>
                <w:sz w:val="18"/>
                <w:szCs w:val="18"/>
              </w:rPr>
              <w:t>7</w:t>
            </w:r>
          </w:p>
        </w:tc>
        <w:tc>
          <w:tcPr>
            <w:tcW w:w="1020"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line="300" w:lineRule="exact"/>
              <w:jc w:val="center"/>
              <w:textAlignment w:val="auto"/>
              <w:rPr>
                <w:rFonts w:hint="default" w:ascii="Times New Roman" w:hAnsi="Times New Roman" w:eastAsia="仿宋_GB2312" w:cs="Times New Roman"/>
                <w:sz w:val="18"/>
                <w:szCs w:val="18"/>
              </w:rPr>
            </w:pPr>
          </w:p>
        </w:tc>
        <w:tc>
          <w:tcPr>
            <w:tcW w:w="960" w:type="dxa"/>
            <w:vAlign w:val="center"/>
          </w:tcPr>
          <w:p>
            <w:pPr>
              <w:keepNext w:val="0"/>
              <w:keepLines w:val="0"/>
              <w:pageBreakBefore w:val="0"/>
              <w:widowControl w:val="0"/>
              <w:kinsoku/>
              <w:wordWrap/>
              <w:overflowPunct/>
              <w:topLinePunct w:val="0"/>
              <w:autoSpaceDE w:val="0"/>
              <w:autoSpaceDN w:val="0"/>
              <w:bidi w:val="0"/>
              <w:adjustRightInd/>
              <w:snapToGrid/>
              <w:spacing w:line="300" w:lineRule="exact"/>
              <w:jc w:val="center"/>
              <w:textAlignment w:val="auto"/>
              <w:rPr>
                <w:rFonts w:hint="default" w:ascii="Times New Roman" w:hAnsi="Times New Roman" w:eastAsia="仿宋_GB2312" w:cs="Times New Roman"/>
                <w:sz w:val="18"/>
                <w:szCs w:val="18"/>
                <w:lang w:val="zh-CN" w:eastAsia="zh-CN"/>
              </w:rPr>
            </w:pPr>
            <w:r>
              <w:rPr>
                <w:rFonts w:hint="default" w:ascii="Times New Roman" w:hAnsi="Times New Roman" w:eastAsia="仿宋_GB2312" w:cs="Times New Roman"/>
                <w:sz w:val="18"/>
                <w:szCs w:val="18"/>
              </w:rPr>
              <w:t>分类制定 审批流程， 发布工程 建设项目 审批流程 图</w:t>
            </w:r>
          </w:p>
        </w:tc>
        <w:tc>
          <w:tcPr>
            <w:tcW w:w="6090" w:type="dxa"/>
            <w:vAlign w:val="center"/>
          </w:tcPr>
          <w:p>
            <w:pPr>
              <w:keepNext w:val="0"/>
              <w:keepLines w:val="0"/>
              <w:pageBreakBefore w:val="0"/>
              <w:widowControl w:val="0"/>
              <w:kinsoku/>
              <w:wordWrap/>
              <w:overflowPunct/>
              <w:topLinePunct w:val="0"/>
              <w:autoSpaceDE w:val="0"/>
              <w:autoSpaceDN w:val="0"/>
              <w:bidi w:val="0"/>
              <w:adjustRightInd/>
              <w:snapToGrid/>
              <w:spacing w:line="300" w:lineRule="exact"/>
              <w:jc w:val="both"/>
              <w:textAlignment w:val="auto"/>
              <w:rPr>
                <w:rFonts w:hint="default" w:ascii="Times New Roman" w:hAnsi="Times New Roman" w:eastAsia="仿宋_GB2312" w:cs="Times New Roman"/>
                <w:sz w:val="18"/>
                <w:szCs w:val="18"/>
                <w:lang w:val="zh-CN" w:eastAsia="zh-CN"/>
              </w:rPr>
            </w:pPr>
            <w:r>
              <w:rPr>
                <w:rFonts w:hint="default" w:ascii="Times New Roman" w:hAnsi="Times New Roman" w:eastAsia="仿宋_GB2312" w:cs="Times New Roman"/>
                <w:sz w:val="18"/>
                <w:szCs w:val="18"/>
              </w:rPr>
              <w:t>按照全省统一的工程建设项目审批流程图示范文本，进一步优化我市工程建设项目审批流程指导图，公布后市级和各园区的工程建设项目审批服务统一执行新的审批流程简化社会投资的中小型工程建设项目审批，对于带方案出让土地的项目，不再对设计方案和初步设计进行审核，将工程建设许可和施工许可合并为一个阶段。</w:t>
            </w:r>
          </w:p>
        </w:tc>
        <w:tc>
          <w:tcPr>
            <w:tcW w:w="1545"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line="300" w:lineRule="exact"/>
              <w:jc w:val="center"/>
              <w:textAlignment w:val="auto"/>
              <w:rPr>
                <w:rFonts w:hint="default" w:ascii="Times New Roman" w:hAnsi="Times New Roman" w:eastAsia="仿宋_GB2312" w:cs="Times New Roman"/>
                <w:sz w:val="18"/>
                <w:szCs w:val="18"/>
              </w:rPr>
            </w:pPr>
          </w:p>
        </w:tc>
        <w:tc>
          <w:tcPr>
            <w:tcW w:w="3495"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line="300" w:lineRule="exact"/>
              <w:jc w:val="center"/>
              <w:textAlignment w:val="auto"/>
              <w:rPr>
                <w:rFonts w:hint="default" w:ascii="Times New Roman" w:hAnsi="Times New Roman" w:eastAsia="仿宋_GB2312" w:cs="Times New Roman"/>
                <w:sz w:val="18"/>
                <w:szCs w:val="18"/>
              </w:rPr>
            </w:pPr>
          </w:p>
        </w:tc>
        <w:tc>
          <w:tcPr>
            <w:tcW w:w="1290" w:type="dxa"/>
            <w:vAlign w:val="center"/>
          </w:tcPr>
          <w:p>
            <w:pPr>
              <w:keepNext w:val="0"/>
              <w:keepLines w:val="0"/>
              <w:pageBreakBefore w:val="0"/>
              <w:widowControl w:val="0"/>
              <w:kinsoku/>
              <w:wordWrap/>
              <w:overflowPunct/>
              <w:topLinePunct w:val="0"/>
              <w:autoSpaceDE w:val="0"/>
              <w:autoSpaceDN w:val="0"/>
              <w:bidi w:val="0"/>
              <w:adjustRightInd/>
              <w:snapToGrid/>
              <w:spacing w:line="300" w:lineRule="exact"/>
              <w:jc w:val="center"/>
              <w:textAlignment w:val="auto"/>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2019 年</w:t>
            </w:r>
          </w:p>
          <w:p>
            <w:pPr>
              <w:keepNext w:val="0"/>
              <w:keepLines w:val="0"/>
              <w:pageBreakBefore w:val="0"/>
              <w:widowControl w:val="0"/>
              <w:kinsoku/>
              <w:wordWrap/>
              <w:overflowPunct/>
              <w:topLinePunct w:val="0"/>
              <w:autoSpaceDE w:val="0"/>
              <w:autoSpaceDN w:val="0"/>
              <w:bidi w:val="0"/>
              <w:adjustRightInd/>
              <w:snapToGrid/>
              <w:spacing w:line="300" w:lineRule="exact"/>
              <w:jc w:val="center"/>
              <w:textAlignment w:val="auto"/>
              <w:rPr>
                <w:rFonts w:hint="default" w:ascii="Times New Roman" w:hAnsi="Times New Roman" w:eastAsia="仿宋_GB2312" w:cs="Times New Roman"/>
                <w:sz w:val="18"/>
                <w:szCs w:val="18"/>
                <w:lang w:val="en-US" w:eastAsia="zh-CN"/>
              </w:rPr>
            </w:pPr>
            <w:r>
              <w:rPr>
                <w:rFonts w:hint="default" w:ascii="Times New Roman" w:hAnsi="Times New Roman" w:eastAsia="仿宋_GB2312" w:cs="Times New Roman"/>
                <w:sz w:val="18"/>
                <w:szCs w:val="18"/>
                <w:lang w:val="en-US"/>
              </w:rPr>
              <w:t>12</w:t>
            </w:r>
            <w:r>
              <w:rPr>
                <w:rFonts w:hint="default" w:ascii="Times New Roman" w:hAnsi="Times New Roman" w:eastAsia="仿宋_GB2312" w:cs="Times New Roman"/>
                <w:sz w:val="18"/>
                <w:szCs w:val="18"/>
              </w:rPr>
              <w:t xml:space="preserve">月 </w:t>
            </w:r>
            <w:r>
              <w:rPr>
                <w:rFonts w:hint="default" w:ascii="Times New Roman" w:hAnsi="Times New Roman" w:eastAsia="仿宋_GB2312" w:cs="Times New Roman"/>
                <w:sz w:val="18"/>
                <w:szCs w:val="18"/>
                <w:lang w:val="en-US"/>
              </w:rPr>
              <w:t>31</w:t>
            </w:r>
            <w:r>
              <w:rPr>
                <w:rFonts w:hint="default" w:ascii="Times New Roman" w:hAnsi="Times New Roman" w:eastAsia="仿宋_GB2312" w:cs="Times New Roman"/>
                <w:sz w:val="18"/>
                <w:szCs w:val="18"/>
              </w:rPr>
              <w:t xml:space="preserve"> 日前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90" w:hRule="atLeast"/>
        </w:trPr>
        <w:tc>
          <w:tcPr>
            <w:tcW w:w="705" w:type="dxa"/>
            <w:vAlign w:val="center"/>
          </w:tcPr>
          <w:p>
            <w:pPr>
              <w:keepNext w:val="0"/>
              <w:keepLines w:val="0"/>
              <w:pageBreakBefore w:val="0"/>
              <w:widowControl w:val="0"/>
              <w:kinsoku/>
              <w:wordWrap/>
              <w:overflowPunct/>
              <w:topLinePunct w:val="0"/>
              <w:autoSpaceDE w:val="0"/>
              <w:autoSpaceDN w:val="0"/>
              <w:bidi w:val="0"/>
              <w:adjustRightInd/>
              <w:snapToGrid/>
              <w:spacing w:line="300" w:lineRule="exact"/>
              <w:jc w:val="center"/>
              <w:textAlignment w:val="auto"/>
              <w:rPr>
                <w:rFonts w:hint="default" w:ascii="Times New Roman" w:hAnsi="Times New Roman" w:eastAsia="仿宋_GB2312" w:cs="Times New Roman"/>
                <w:sz w:val="18"/>
                <w:szCs w:val="18"/>
                <w:lang w:val="en-US" w:eastAsia="zh-CN"/>
              </w:rPr>
            </w:pPr>
            <w:r>
              <w:rPr>
                <w:rFonts w:hint="eastAsia" w:ascii="Times New Roman" w:hAnsi="Times New Roman" w:eastAsia="仿宋_GB2312" w:cs="Times New Roman"/>
                <w:sz w:val="18"/>
                <w:szCs w:val="18"/>
                <w:lang w:val="en-US" w:eastAsia="zh-CN"/>
              </w:rPr>
              <w:t>8</w:t>
            </w:r>
          </w:p>
        </w:tc>
        <w:tc>
          <w:tcPr>
            <w:tcW w:w="1020" w:type="dxa"/>
            <w:vAlign w:val="center"/>
          </w:tcPr>
          <w:p>
            <w:pPr>
              <w:keepNext w:val="0"/>
              <w:keepLines w:val="0"/>
              <w:pageBreakBefore w:val="0"/>
              <w:widowControl w:val="0"/>
              <w:kinsoku/>
              <w:wordWrap/>
              <w:overflowPunct/>
              <w:topLinePunct w:val="0"/>
              <w:autoSpaceDE w:val="0"/>
              <w:autoSpaceDN w:val="0"/>
              <w:bidi w:val="0"/>
              <w:adjustRightInd/>
              <w:snapToGrid/>
              <w:spacing w:line="300" w:lineRule="exact"/>
              <w:jc w:val="center"/>
              <w:textAlignment w:val="auto"/>
              <w:rPr>
                <w:rFonts w:hint="default" w:ascii="Times New Roman" w:hAnsi="Times New Roman" w:eastAsia="仿宋_GB2312" w:cs="Times New Roman"/>
                <w:sz w:val="18"/>
                <w:szCs w:val="18"/>
                <w:lang w:val="zh-CN" w:eastAsia="zh-CN"/>
              </w:rPr>
            </w:pPr>
            <w:r>
              <w:rPr>
                <w:rFonts w:hint="default" w:ascii="Times New Roman" w:hAnsi="Times New Roman" w:eastAsia="仿宋_GB2312" w:cs="Times New Roman"/>
                <w:sz w:val="18"/>
                <w:szCs w:val="18"/>
              </w:rPr>
              <w:t>合理划分审批阶段</w:t>
            </w:r>
          </w:p>
        </w:tc>
        <w:tc>
          <w:tcPr>
            <w:tcW w:w="960" w:type="dxa"/>
            <w:vAlign w:val="center"/>
          </w:tcPr>
          <w:p>
            <w:pPr>
              <w:keepNext w:val="0"/>
              <w:keepLines w:val="0"/>
              <w:pageBreakBefore w:val="0"/>
              <w:widowControl w:val="0"/>
              <w:kinsoku/>
              <w:wordWrap/>
              <w:overflowPunct/>
              <w:topLinePunct w:val="0"/>
              <w:autoSpaceDE w:val="0"/>
              <w:autoSpaceDN w:val="0"/>
              <w:bidi w:val="0"/>
              <w:adjustRightInd/>
              <w:snapToGrid/>
              <w:spacing w:line="300" w:lineRule="exact"/>
              <w:textAlignment w:val="auto"/>
              <w:rPr>
                <w:rFonts w:hint="default" w:ascii="Times New Roman" w:hAnsi="Times New Roman" w:eastAsia="仿宋_GB2312" w:cs="Times New Roman"/>
                <w:sz w:val="18"/>
                <w:szCs w:val="18"/>
                <w:lang w:val="zh-CN" w:eastAsia="zh-CN"/>
              </w:rPr>
            </w:pPr>
            <w:r>
              <w:rPr>
                <w:rFonts w:hint="default" w:ascii="Times New Roman" w:hAnsi="Times New Roman" w:eastAsia="仿宋_GB2312" w:cs="Times New Roman"/>
                <w:sz w:val="18"/>
                <w:szCs w:val="18"/>
              </w:rPr>
              <w:t>合理划分审批阶段，制定并实施并联审批管理办法</w:t>
            </w:r>
          </w:p>
        </w:tc>
        <w:tc>
          <w:tcPr>
            <w:tcW w:w="6090" w:type="dxa"/>
            <w:vAlign w:val="center"/>
          </w:tcPr>
          <w:p>
            <w:pPr>
              <w:keepNext w:val="0"/>
              <w:keepLines w:val="0"/>
              <w:pageBreakBefore w:val="0"/>
              <w:widowControl w:val="0"/>
              <w:kinsoku/>
              <w:wordWrap/>
              <w:overflowPunct/>
              <w:topLinePunct w:val="0"/>
              <w:autoSpaceDE w:val="0"/>
              <w:autoSpaceDN w:val="0"/>
              <w:bidi w:val="0"/>
              <w:adjustRightInd/>
              <w:snapToGrid/>
              <w:spacing w:line="300" w:lineRule="exact"/>
              <w:textAlignment w:val="auto"/>
              <w:rPr>
                <w:rFonts w:hint="default" w:ascii="Times New Roman" w:hAnsi="Times New Roman" w:eastAsia="仿宋_GB2312" w:cs="Times New Roman"/>
                <w:sz w:val="18"/>
                <w:szCs w:val="18"/>
                <w:lang w:val="zh-CN" w:eastAsia="zh-CN"/>
              </w:rPr>
            </w:pPr>
            <w:r>
              <w:rPr>
                <w:rFonts w:hint="default" w:ascii="Times New Roman" w:hAnsi="Times New Roman" w:eastAsia="仿宋_GB2312" w:cs="Times New Roman"/>
                <w:sz w:val="18"/>
                <w:szCs w:val="18"/>
              </w:rPr>
              <w:t>工程建设项目审批流程主要划分为立项用地规划许可、工程建设许可、施工许可、竣工验收4个阶段。其中立项用地规划许可阶段的牵头部门为市发展和改革局，工程建设许可阶段的牵头部门为市自然资源局，施工许可及竣工验收阶段牵头部门为</w:t>
            </w:r>
            <w:r>
              <w:rPr>
                <w:rFonts w:hint="eastAsia" w:ascii="Times New Roman" w:hAnsi="Times New Roman" w:eastAsia="仿宋_GB2312" w:cs="Times New Roman"/>
                <w:sz w:val="18"/>
                <w:szCs w:val="18"/>
                <w:lang w:eastAsia="zh-CN"/>
              </w:rPr>
              <w:t>市住建局</w:t>
            </w:r>
            <w:r>
              <w:rPr>
                <w:rFonts w:hint="default" w:ascii="Times New Roman" w:hAnsi="Times New Roman" w:eastAsia="仿宋_GB2312" w:cs="Times New Roman"/>
                <w:sz w:val="18"/>
                <w:szCs w:val="18"/>
              </w:rPr>
              <w:t>，由牵头部门制定并实施并联审批管理办法，按照要求组织协调相关部门严格按照限定时间完成审批。其他行政许可、强制性评估、中介服务、市政公用服务以及备案等事项纳入相关阶段办理或与相关阶段并行推进。</w:t>
            </w:r>
          </w:p>
        </w:tc>
        <w:tc>
          <w:tcPr>
            <w:tcW w:w="1545" w:type="dxa"/>
            <w:vAlign w:val="center"/>
          </w:tcPr>
          <w:p>
            <w:pPr>
              <w:keepNext w:val="0"/>
              <w:keepLines w:val="0"/>
              <w:pageBreakBefore w:val="0"/>
              <w:widowControl w:val="0"/>
              <w:kinsoku/>
              <w:wordWrap/>
              <w:overflowPunct/>
              <w:topLinePunct w:val="0"/>
              <w:autoSpaceDE w:val="0"/>
              <w:autoSpaceDN w:val="0"/>
              <w:bidi w:val="0"/>
              <w:adjustRightInd/>
              <w:snapToGrid/>
              <w:spacing w:line="300" w:lineRule="exact"/>
              <w:jc w:val="center"/>
              <w:textAlignment w:val="auto"/>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市自然资源局</w:t>
            </w:r>
          </w:p>
          <w:p>
            <w:pPr>
              <w:keepNext w:val="0"/>
              <w:keepLines w:val="0"/>
              <w:pageBreakBefore w:val="0"/>
              <w:widowControl w:val="0"/>
              <w:kinsoku/>
              <w:wordWrap/>
              <w:overflowPunct/>
              <w:topLinePunct w:val="0"/>
              <w:autoSpaceDE w:val="0"/>
              <w:autoSpaceDN w:val="0"/>
              <w:bidi w:val="0"/>
              <w:adjustRightInd/>
              <w:snapToGrid/>
              <w:spacing w:line="300" w:lineRule="exact"/>
              <w:jc w:val="center"/>
              <w:textAlignment w:val="auto"/>
              <w:rPr>
                <w:rFonts w:hint="default" w:ascii="Times New Roman" w:hAnsi="Times New Roman" w:eastAsia="仿宋_GB2312" w:cs="Times New Roman"/>
                <w:sz w:val="18"/>
                <w:szCs w:val="18"/>
                <w:lang w:val="zh-CN" w:eastAsia="zh-CN"/>
              </w:rPr>
            </w:pPr>
            <w:r>
              <w:rPr>
                <w:rFonts w:hint="eastAsia" w:ascii="Times New Roman" w:hAnsi="Times New Roman" w:eastAsia="仿宋_GB2312" w:cs="Times New Roman"/>
                <w:sz w:val="18"/>
                <w:szCs w:val="18"/>
                <w:lang w:eastAsia="zh-CN"/>
              </w:rPr>
              <w:t>市住建局</w:t>
            </w:r>
            <w:r>
              <w:rPr>
                <w:rFonts w:hint="default" w:ascii="Times New Roman" w:hAnsi="Times New Roman" w:eastAsia="仿宋_GB2312" w:cs="Times New Roman"/>
                <w:sz w:val="18"/>
                <w:szCs w:val="18"/>
              </w:rPr>
              <w:t>按照职能各自牵头负责</w:t>
            </w:r>
          </w:p>
        </w:tc>
        <w:tc>
          <w:tcPr>
            <w:tcW w:w="3495" w:type="dxa"/>
            <w:vAlign w:val="center"/>
          </w:tcPr>
          <w:p>
            <w:pPr>
              <w:keepNext w:val="0"/>
              <w:keepLines w:val="0"/>
              <w:pageBreakBefore w:val="0"/>
              <w:widowControl w:val="0"/>
              <w:numPr>
                <w:ilvl w:val="0"/>
                <w:numId w:val="1"/>
              </w:numPr>
              <w:kinsoku/>
              <w:wordWrap/>
              <w:overflowPunct/>
              <w:topLinePunct w:val="0"/>
              <w:autoSpaceDE w:val="0"/>
              <w:autoSpaceDN w:val="0"/>
              <w:bidi w:val="0"/>
              <w:adjustRightInd/>
              <w:snapToGrid/>
              <w:spacing w:line="300" w:lineRule="exact"/>
              <w:jc w:val="both"/>
              <w:textAlignment w:val="auto"/>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市发改局、市财政局、</w:t>
            </w:r>
            <w:r>
              <w:rPr>
                <w:rFonts w:hint="default" w:ascii="Times New Roman" w:hAnsi="Times New Roman" w:eastAsia="仿宋_GB2312" w:cs="Times New Roman"/>
                <w:sz w:val="18"/>
                <w:szCs w:val="18"/>
                <w:lang w:val="en-US"/>
              </w:rPr>
              <w:t>衡阳</w:t>
            </w:r>
            <w:r>
              <w:rPr>
                <w:rFonts w:hint="default" w:ascii="Times New Roman" w:hAnsi="Times New Roman" w:eastAsia="仿宋_GB2312" w:cs="Times New Roman"/>
                <w:sz w:val="18"/>
                <w:szCs w:val="18"/>
              </w:rPr>
              <w:t>市生态环境局</w:t>
            </w:r>
            <w:r>
              <w:rPr>
                <w:rFonts w:hint="default" w:ascii="Times New Roman" w:hAnsi="Times New Roman" w:eastAsia="仿宋_GB2312" w:cs="Times New Roman"/>
                <w:sz w:val="18"/>
                <w:szCs w:val="18"/>
                <w:lang w:val="en-US"/>
              </w:rPr>
              <w:t>常宁分局</w:t>
            </w:r>
            <w:r>
              <w:rPr>
                <w:rFonts w:hint="default" w:ascii="Times New Roman" w:hAnsi="Times New Roman" w:eastAsia="仿宋_GB2312" w:cs="Times New Roman"/>
                <w:sz w:val="18"/>
                <w:szCs w:val="18"/>
              </w:rPr>
              <w:t>、市水利局、</w:t>
            </w:r>
            <w:r>
              <w:rPr>
                <w:rFonts w:hint="default" w:ascii="Times New Roman" w:hAnsi="Times New Roman" w:eastAsia="仿宋_GB2312" w:cs="Times New Roman"/>
                <w:sz w:val="18"/>
                <w:szCs w:val="18"/>
                <w:lang w:val="en-US"/>
              </w:rPr>
              <w:t>市</w:t>
            </w:r>
            <w:r>
              <w:rPr>
                <w:rFonts w:hint="default" w:ascii="Times New Roman" w:hAnsi="Times New Roman" w:eastAsia="仿宋_GB2312" w:cs="Times New Roman"/>
                <w:sz w:val="18"/>
                <w:szCs w:val="18"/>
              </w:rPr>
              <w:t>气象局、市应急管理局、</w:t>
            </w:r>
            <w:r>
              <w:rPr>
                <w:rFonts w:hint="eastAsia" w:ascii="Times New Roman" w:hAnsi="Times New Roman" w:eastAsia="仿宋_GB2312" w:cs="Times New Roman"/>
                <w:sz w:val="18"/>
                <w:szCs w:val="18"/>
                <w:lang w:eastAsia="zh-CN"/>
              </w:rPr>
              <w:t>市城管执法局</w:t>
            </w:r>
            <w:r>
              <w:rPr>
                <w:rFonts w:hint="default" w:ascii="Times New Roman" w:hAnsi="Times New Roman" w:eastAsia="仿宋_GB2312" w:cs="Times New Roman"/>
                <w:sz w:val="18"/>
                <w:szCs w:val="18"/>
              </w:rPr>
              <w:t>、市交通运输局、市林业局、市农业农村局、市司法局、市文化旅游广电体育局等市直审批部门。</w:t>
            </w:r>
          </w:p>
          <w:p>
            <w:pPr>
              <w:keepNext w:val="0"/>
              <w:keepLines w:val="0"/>
              <w:pageBreakBefore w:val="0"/>
              <w:widowControl w:val="0"/>
              <w:numPr>
                <w:ilvl w:val="0"/>
                <w:numId w:val="0"/>
              </w:numPr>
              <w:kinsoku/>
              <w:wordWrap/>
              <w:overflowPunct/>
              <w:topLinePunct w:val="0"/>
              <w:autoSpaceDE w:val="0"/>
              <w:autoSpaceDN w:val="0"/>
              <w:bidi w:val="0"/>
              <w:adjustRightInd/>
              <w:snapToGrid/>
              <w:spacing w:line="300" w:lineRule="exact"/>
              <w:jc w:val="both"/>
              <w:textAlignment w:val="auto"/>
              <w:rPr>
                <w:rFonts w:hint="default" w:ascii="Times New Roman" w:hAnsi="Times New Roman" w:eastAsia="仿宋_GB2312" w:cs="Times New Roman"/>
                <w:sz w:val="18"/>
                <w:szCs w:val="18"/>
                <w:lang w:val="zh-CN" w:eastAsia="zh-CN"/>
              </w:rPr>
            </w:pPr>
            <w:r>
              <w:rPr>
                <w:rFonts w:hint="default" w:ascii="Times New Roman" w:hAnsi="Times New Roman" w:eastAsia="仿宋_GB2312" w:cs="Times New Roman"/>
                <w:sz w:val="18"/>
                <w:szCs w:val="18"/>
              </w:rPr>
              <w:t>2、国网常宁供电公司、市自来水公司、市天然气公司、</w:t>
            </w:r>
            <w:r>
              <w:rPr>
                <w:rFonts w:hint="default" w:ascii="Times New Roman" w:hAnsi="Times New Roman" w:eastAsia="仿宋_GB2312" w:cs="Times New Roman"/>
                <w:sz w:val="18"/>
                <w:szCs w:val="18"/>
                <w:lang w:val="en-US"/>
              </w:rPr>
              <w:t>市融媒体中心</w:t>
            </w:r>
            <w:r>
              <w:rPr>
                <w:rFonts w:hint="default" w:ascii="Times New Roman" w:hAnsi="Times New Roman" w:eastAsia="仿宋_GB2312" w:cs="Times New Roman"/>
                <w:sz w:val="18"/>
                <w:szCs w:val="18"/>
              </w:rPr>
              <w:t>等市政公用服务部门</w:t>
            </w:r>
          </w:p>
        </w:tc>
        <w:tc>
          <w:tcPr>
            <w:tcW w:w="1290" w:type="dxa"/>
            <w:vAlign w:val="center"/>
          </w:tcPr>
          <w:p>
            <w:pPr>
              <w:keepNext w:val="0"/>
              <w:keepLines w:val="0"/>
              <w:pageBreakBefore w:val="0"/>
              <w:widowControl w:val="0"/>
              <w:kinsoku/>
              <w:wordWrap/>
              <w:overflowPunct/>
              <w:topLinePunct w:val="0"/>
              <w:autoSpaceDE w:val="0"/>
              <w:autoSpaceDN w:val="0"/>
              <w:bidi w:val="0"/>
              <w:adjustRightInd/>
              <w:snapToGrid/>
              <w:spacing w:line="300" w:lineRule="exact"/>
              <w:jc w:val="center"/>
              <w:textAlignment w:val="auto"/>
              <w:rPr>
                <w:rFonts w:hint="default" w:ascii="Times New Roman" w:hAnsi="Times New Roman" w:eastAsia="仿宋_GB2312" w:cs="Times New Roman"/>
                <w:sz w:val="18"/>
                <w:szCs w:val="18"/>
                <w:lang w:val="en-US"/>
              </w:rPr>
            </w:pPr>
            <w:r>
              <w:rPr>
                <w:rFonts w:hint="default" w:ascii="Times New Roman" w:hAnsi="Times New Roman" w:eastAsia="仿宋_GB2312" w:cs="Times New Roman"/>
                <w:sz w:val="18"/>
                <w:szCs w:val="18"/>
              </w:rPr>
              <w:t>2019</w:t>
            </w:r>
            <w:r>
              <w:rPr>
                <w:rFonts w:hint="default" w:ascii="Times New Roman" w:hAnsi="Times New Roman" w:eastAsia="仿宋_GB2312" w:cs="Times New Roman"/>
                <w:sz w:val="18"/>
                <w:szCs w:val="18"/>
                <w:lang w:val="en-US"/>
              </w:rPr>
              <w:t>年</w:t>
            </w:r>
          </w:p>
          <w:p>
            <w:pPr>
              <w:keepNext w:val="0"/>
              <w:keepLines w:val="0"/>
              <w:pageBreakBefore w:val="0"/>
              <w:widowControl w:val="0"/>
              <w:kinsoku/>
              <w:wordWrap/>
              <w:overflowPunct/>
              <w:topLinePunct w:val="0"/>
              <w:autoSpaceDE w:val="0"/>
              <w:autoSpaceDN w:val="0"/>
              <w:bidi w:val="0"/>
              <w:adjustRightInd/>
              <w:snapToGrid/>
              <w:spacing w:line="300" w:lineRule="exact"/>
              <w:jc w:val="center"/>
              <w:textAlignment w:val="auto"/>
              <w:rPr>
                <w:rFonts w:hint="default" w:ascii="Times New Roman" w:hAnsi="Times New Roman" w:eastAsia="仿宋_GB2312" w:cs="Times New Roman"/>
                <w:sz w:val="18"/>
                <w:szCs w:val="18"/>
                <w:lang w:val="en-US" w:eastAsia="zh-CN"/>
              </w:rPr>
            </w:pPr>
            <w:r>
              <w:rPr>
                <w:rFonts w:hint="default" w:ascii="Times New Roman" w:hAnsi="Times New Roman" w:eastAsia="仿宋_GB2312" w:cs="Times New Roman"/>
                <w:sz w:val="18"/>
                <w:szCs w:val="18"/>
                <w:lang w:val="en-US"/>
              </w:rPr>
              <w:t>12</w:t>
            </w:r>
            <w:r>
              <w:rPr>
                <w:rFonts w:hint="default" w:ascii="Times New Roman" w:hAnsi="Times New Roman" w:eastAsia="仿宋_GB2312" w:cs="Times New Roman"/>
                <w:sz w:val="18"/>
                <w:szCs w:val="18"/>
              </w:rPr>
              <w:t>月</w:t>
            </w:r>
            <w:r>
              <w:rPr>
                <w:rFonts w:hint="default" w:ascii="Times New Roman" w:hAnsi="Times New Roman" w:eastAsia="仿宋_GB2312" w:cs="Times New Roman"/>
                <w:sz w:val="18"/>
                <w:szCs w:val="18"/>
                <w:lang w:val="en-US"/>
              </w:rPr>
              <w:t>31</w:t>
            </w:r>
            <w:r>
              <w:rPr>
                <w:rFonts w:hint="default" w:ascii="Times New Roman" w:hAnsi="Times New Roman" w:eastAsia="仿宋_GB2312" w:cs="Times New Roman"/>
                <w:sz w:val="18"/>
                <w:szCs w:val="18"/>
              </w:rPr>
              <w:t>日前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0" w:hRule="atLeast"/>
        </w:trPr>
        <w:tc>
          <w:tcPr>
            <w:tcW w:w="705" w:type="dxa"/>
            <w:vAlign w:val="center"/>
          </w:tcPr>
          <w:p>
            <w:pPr>
              <w:keepNext w:val="0"/>
              <w:keepLines w:val="0"/>
              <w:pageBreakBefore w:val="0"/>
              <w:widowControl w:val="0"/>
              <w:kinsoku/>
              <w:wordWrap/>
              <w:overflowPunct/>
              <w:topLinePunct w:val="0"/>
              <w:autoSpaceDE w:val="0"/>
              <w:autoSpaceDN w:val="0"/>
              <w:bidi w:val="0"/>
              <w:adjustRightInd/>
              <w:snapToGrid/>
              <w:spacing w:line="300" w:lineRule="exact"/>
              <w:jc w:val="center"/>
              <w:textAlignment w:val="auto"/>
              <w:rPr>
                <w:rFonts w:hint="default" w:ascii="Times New Roman" w:hAnsi="Times New Roman" w:eastAsia="仿宋_GB2312" w:cs="Times New Roman"/>
                <w:sz w:val="18"/>
                <w:szCs w:val="18"/>
                <w:lang w:val="zh-CN" w:eastAsia="zh-CN"/>
              </w:rPr>
            </w:pPr>
            <w:r>
              <w:rPr>
                <w:rFonts w:hint="default" w:ascii="Times New Roman" w:hAnsi="Times New Roman" w:eastAsia="仿宋_GB2312" w:cs="Times New Roman"/>
                <w:sz w:val="18"/>
                <w:szCs w:val="18"/>
              </w:rPr>
              <w:t>9</w:t>
            </w:r>
          </w:p>
        </w:tc>
        <w:tc>
          <w:tcPr>
            <w:tcW w:w="1020" w:type="dxa"/>
            <w:vMerge w:val="restart"/>
            <w:vAlign w:val="center"/>
          </w:tcPr>
          <w:p>
            <w:pPr>
              <w:keepNext w:val="0"/>
              <w:keepLines w:val="0"/>
              <w:pageBreakBefore w:val="0"/>
              <w:widowControl w:val="0"/>
              <w:kinsoku/>
              <w:wordWrap/>
              <w:overflowPunct/>
              <w:topLinePunct w:val="0"/>
              <w:autoSpaceDE w:val="0"/>
              <w:autoSpaceDN w:val="0"/>
              <w:bidi w:val="0"/>
              <w:adjustRightInd/>
              <w:snapToGrid/>
              <w:spacing w:line="300" w:lineRule="exact"/>
              <w:jc w:val="center"/>
              <w:textAlignment w:val="auto"/>
              <w:rPr>
                <w:rFonts w:hint="default" w:ascii="Times New Roman" w:hAnsi="Times New Roman" w:eastAsia="仿宋_GB2312" w:cs="Times New Roman"/>
                <w:sz w:val="18"/>
                <w:szCs w:val="18"/>
                <w:lang w:val="zh-CN" w:eastAsia="zh-CN"/>
              </w:rPr>
            </w:pPr>
            <w:r>
              <w:rPr>
                <w:rFonts w:hint="default" w:ascii="Times New Roman" w:hAnsi="Times New Roman" w:eastAsia="仿宋_GB2312" w:cs="Times New Roman"/>
                <w:sz w:val="18"/>
                <w:szCs w:val="18"/>
              </w:rPr>
              <w:t>实施联合审图和联合验收</w:t>
            </w:r>
          </w:p>
        </w:tc>
        <w:tc>
          <w:tcPr>
            <w:tcW w:w="960" w:type="dxa"/>
            <w:vAlign w:val="center"/>
          </w:tcPr>
          <w:p>
            <w:pPr>
              <w:keepNext w:val="0"/>
              <w:keepLines w:val="0"/>
              <w:pageBreakBefore w:val="0"/>
              <w:widowControl w:val="0"/>
              <w:kinsoku/>
              <w:wordWrap/>
              <w:overflowPunct/>
              <w:topLinePunct w:val="0"/>
              <w:autoSpaceDE w:val="0"/>
              <w:autoSpaceDN w:val="0"/>
              <w:bidi w:val="0"/>
              <w:adjustRightInd/>
              <w:snapToGrid/>
              <w:spacing w:line="300" w:lineRule="exact"/>
              <w:textAlignment w:val="auto"/>
              <w:rPr>
                <w:rFonts w:hint="default" w:ascii="Times New Roman" w:hAnsi="Times New Roman" w:eastAsia="仿宋_GB2312" w:cs="Times New Roman"/>
                <w:sz w:val="18"/>
                <w:szCs w:val="18"/>
                <w:lang w:val="zh-CN" w:eastAsia="zh-CN"/>
              </w:rPr>
            </w:pPr>
            <w:r>
              <w:rPr>
                <w:rFonts w:hint="default" w:ascii="Times New Roman" w:hAnsi="Times New Roman" w:eastAsia="仿宋_GB2312" w:cs="Times New Roman"/>
                <w:sz w:val="18"/>
                <w:szCs w:val="18"/>
              </w:rPr>
              <w:t>实施规划方案联合审查</w:t>
            </w:r>
          </w:p>
        </w:tc>
        <w:tc>
          <w:tcPr>
            <w:tcW w:w="6090" w:type="dxa"/>
            <w:vAlign w:val="center"/>
          </w:tcPr>
          <w:p>
            <w:pPr>
              <w:keepNext w:val="0"/>
              <w:keepLines w:val="0"/>
              <w:pageBreakBefore w:val="0"/>
              <w:widowControl w:val="0"/>
              <w:kinsoku/>
              <w:wordWrap/>
              <w:overflowPunct/>
              <w:topLinePunct w:val="0"/>
              <w:autoSpaceDE w:val="0"/>
              <w:autoSpaceDN w:val="0"/>
              <w:bidi w:val="0"/>
              <w:adjustRightInd/>
              <w:snapToGrid/>
              <w:spacing w:line="300" w:lineRule="exact"/>
              <w:textAlignment w:val="auto"/>
              <w:rPr>
                <w:rFonts w:hint="eastAsia" w:ascii="Times New Roman" w:hAnsi="Times New Roman" w:eastAsia="仿宋_GB2312" w:cs="Times New Roman"/>
                <w:sz w:val="18"/>
                <w:szCs w:val="18"/>
                <w:lang w:val="zh-CN" w:eastAsia="zh-CN"/>
              </w:rPr>
            </w:pPr>
            <w:r>
              <w:rPr>
                <w:rFonts w:hint="default" w:ascii="Times New Roman" w:hAnsi="Times New Roman" w:eastAsia="仿宋_GB2312" w:cs="Times New Roman"/>
                <w:sz w:val="18"/>
                <w:szCs w:val="18"/>
              </w:rPr>
              <w:t>制定并实施规划设计方案联合审查办法，明确审查内容、审查标准、审查方式和审查时限等</w:t>
            </w:r>
            <w:r>
              <w:rPr>
                <w:rFonts w:hint="eastAsia" w:ascii="Times New Roman" w:hAnsi="Times New Roman" w:eastAsia="仿宋_GB2312" w:cs="Times New Roman"/>
                <w:sz w:val="18"/>
                <w:szCs w:val="18"/>
                <w:lang w:eastAsia="zh-CN"/>
              </w:rPr>
              <w:t>。</w:t>
            </w:r>
          </w:p>
        </w:tc>
        <w:tc>
          <w:tcPr>
            <w:tcW w:w="1545" w:type="dxa"/>
            <w:vAlign w:val="center"/>
          </w:tcPr>
          <w:p>
            <w:pPr>
              <w:keepNext w:val="0"/>
              <w:keepLines w:val="0"/>
              <w:pageBreakBefore w:val="0"/>
              <w:widowControl w:val="0"/>
              <w:kinsoku/>
              <w:wordWrap/>
              <w:overflowPunct/>
              <w:topLinePunct w:val="0"/>
              <w:autoSpaceDE w:val="0"/>
              <w:autoSpaceDN w:val="0"/>
              <w:bidi w:val="0"/>
              <w:adjustRightInd/>
              <w:snapToGrid/>
              <w:spacing w:line="300" w:lineRule="exact"/>
              <w:jc w:val="center"/>
              <w:textAlignment w:val="auto"/>
              <w:rPr>
                <w:rFonts w:hint="default" w:ascii="Times New Roman" w:hAnsi="Times New Roman" w:eastAsia="仿宋_GB2312" w:cs="Times New Roman"/>
                <w:sz w:val="18"/>
                <w:szCs w:val="18"/>
                <w:lang w:val="zh-CN" w:eastAsia="zh-CN"/>
              </w:rPr>
            </w:pPr>
            <w:r>
              <w:rPr>
                <w:rFonts w:hint="default" w:ascii="Times New Roman" w:hAnsi="Times New Roman" w:eastAsia="仿宋_GB2312" w:cs="Times New Roman"/>
                <w:sz w:val="18"/>
                <w:szCs w:val="18"/>
              </w:rPr>
              <w:t>市自然资源局</w:t>
            </w:r>
          </w:p>
        </w:tc>
        <w:tc>
          <w:tcPr>
            <w:tcW w:w="3495" w:type="dxa"/>
            <w:vMerge w:val="restart"/>
            <w:vAlign w:val="center"/>
          </w:tcPr>
          <w:p>
            <w:pPr>
              <w:keepNext w:val="0"/>
              <w:keepLines w:val="0"/>
              <w:pageBreakBefore w:val="0"/>
              <w:widowControl w:val="0"/>
              <w:kinsoku/>
              <w:wordWrap/>
              <w:overflowPunct/>
              <w:topLinePunct w:val="0"/>
              <w:autoSpaceDE w:val="0"/>
              <w:autoSpaceDN w:val="0"/>
              <w:bidi w:val="0"/>
              <w:adjustRightInd/>
              <w:snapToGrid/>
              <w:spacing w:line="300" w:lineRule="exact"/>
              <w:jc w:val="center"/>
              <w:textAlignment w:val="auto"/>
              <w:rPr>
                <w:rFonts w:hint="default" w:ascii="Times New Roman" w:hAnsi="Times New Roman" w:eastAsia="仿宋_GB2312" w:cs="Times New Roman"/>
                <w:sz w:val="18"/>
                <w:szCs w:val="18"/>
                <w:lang w:val="zh-CN" w:eastAsia="zh-CN"/>
              </w:rPr>
            </w:pPr>
            <w:r>
              <w:rPr>
                <w:rFonts w:hint="default" w:ascii="Times New Roman" w:hAnsi="Times New Roman" w:eastAsia="仿宋_GB2312" w:cs="Times New Roman"/>
                <w:sz w:val="18"/>
                <w:szCs w:val="18"/>
              </w:rPr>
              <w:t>市发改局、市自然资源局、</w:t>
            </w:r>
            <w:r>
              <w:rPr>
                <w:rFonts w:hint="eastAsia" w:ascii="Times New Roman" w:hAnsi="Times New Roman" w:eastAsia="仿宋_GB2312" w:cs="Times New Roman"/>
                <w:sz w:val="18"/>
                <w:szCs w:val="18"/>
                <w:lang w:eastAsia="zh-CN"/>
              </w:rPr>
              <w:t>市住建局</w:t>
            </w:r>
            <w:r>
              <w:rPr>
                <w:rFonts w:hint="default" w:ascii="Times New Roman" w:hAnsi="Times New Roman" w:eastAsia="仿宋_GB2312" w:cs="Times New Roman"/>
                <w:sz w:val="18"/>
                <w:szCs w:val="18"/>
              </w:rPr>
              <w:t>、市财政局、市生态环境局、市水利局、市气象局、市应急管理局、</w:t>
            </w:r>
            <w:r>
              <w:rPr>
                <w:rFonts w:hint="eastAsia" w:ascii="Times New Roman" w:hAnsi="Times New Roman" w:eastAsia="仿宋_GB2312" w:cs="Times New Roman"/>
                <w:sz w:val="18"/>
                <w:szCs w:val="18"/>
                <w:lang w:eastAsia="zh-CN"/>
              </w:rPr>
              <w:t>市城管执法局</w:t>
            </w:r>
            <w:r>
              <w:rPr>
                <w:rFonts w:hint="default" w:ascii="Times New Roman" w:hAnsi="Times New Roman" w:eastAsia="仿宋_GB2312" w:cs="Times New Roman"/>
                <w:sz w:val="18"/>
                <w:szCs w:val="18"/>
              </w:rPr>
              <w:t>、市交通运输局、市林业局、市农业农村局、市司法局、市文化旅游广电体育局等市直审批部门</w:t>
            </w:r>
          </w:p>
        </w:tc>
        <w:tc>
          <w:tcPr>
            <w:tcW w:w="1290" w:type="dxa"/>
            <w:vAlign w:val="center"/>
          </w:tcPr>
          <w:p>
            <w:pPr>
              <w:keepNext w:val="0"/>
              <w:keepLines w:val="0"/>
              <w:pageBreakBefore w:val="0"/>
              <w:widowControl w:val="0"/>
              <w:kinsoku/>
              <w:wordWrap/>
              <w:overflowPunct/>
              <w:topLinePunct w:val="0"/>
              <w:autoSpaceDE w:val="0"/>
              <w:autoSpaceDN w:val="0"/>
              <w:bidi w:val="0"/>
              <w:adjustRightInd/>
              <w:snapToGrid/>
              <w:spacing w:line="300" w:lineRule="exact"/>
              <w:jc w:val="center"/>
              <w:textAlignment w:val="auto"/>
              <w:rPr>
                <w:rFonts w:hint="default" w:ascii="Times New Roman" w:hAnsi="Times New Roman" w:eastAsia="仿宋_GB2312" w:cs="Times New Roman"/>
                <w:sz w:val="18"/>
                <w:szCs w:val="18"/>
                <w:lang w:val="en-US"/>
              </w:rPr>
            </w:pPr>
            <w:r>
              <w:rPr>
                <w:rFonts w:hint="default" w:ascii="Times New Roman" w:hAnsi="Times New Roman" w:eastAsia="仿宋_GB2312" w:cs="Times New Roman"/>
                <w:sz w:val="18"/>
                <w:szCs w:val="18"/>
              </w:rPr>
              <w:t>2019</w:t>
            </w:r>
            <w:r>
              <w:rPr>
                <w:rFonts w:hint="default" w:ascii="Times New Roman" w:hAnsi="Times New Roman" w:eastAsia="仿宋_GB2312" w:cs="Times New Roman"/>
                <w:sz w:val="18"/>
                <w:szCs w:val="18"/>
                <w:lang w:val="en-US"/>
              </w:rPr>
              <w:t>年</w:t>
            </w:r>
          </w:p>
          <w:p>
            <w:pPr>
              <w:keepNext w:val="0"/>
              <w:keepLines w:val="0"/>
              <w:pageBreakBefore w:val="0"/>
              <w:widowControl w:val="0"/>
              <w:kinsoku/>
              <w:wordWrap/>
              <w:overflowPunct/>
              <w:topLinePunct w:val="0"/>
              <w:autoSpaceDE w:val="0"/>
              <w:autoSpaceDN w:val="0"/>
              <w:bidi w:val="0"/>
              <w:adjustRightInd/>
              <w:snapToGrid/>
              <w:spacing w:line="300" w:lineRule="exact"/>
              <w:jc w:val="center"/>
              <w:textAlignment w:val="auto"/>
              <w:rPr>
                <w:rFonts w:hint="default" w:ascii="Times New Roman" w:hAnsi="Times New Roman" w:eastAsia="仿宋_GB2312" w:cs="Times New Roman"/>
                <w:sz w:val="18"/>
                <w:szCs w:val="18"/>
                <w:lang w:val="en-US" w:eastAsia="zh-CN"/>
              </w:rPr>
            </w:pPr>
            <w:r>
              <w:rPr>
                <w:rFonts w:hint="default" w:ascii="Times New Roman" w:hAnsi="Times New Roman" w:eastAsia="仿宋_GB2312" w:cs="Times New Roman"/>
                <w:sz w:val="18"/>
                <w:szCs w:val="18"/>
                <w:lang w:val="en-US"/>
              </w:rPr>
              <w:t>12</w:t>
            </w:r>
            <w:r>
              <w:rPr>
                <w:rFonts w:hint="default" w:ascii="Times New Roman" w:hAnsi="Times New Roman" w:eastAsia="仿宋_GB2312" w:cs="Times New Roman"/>
                <w:sz w:val="18"/>
                <w:szCs w:val="18"/>
              </w:rPr>
              <w:t>月</w:t>
            </w:r>
            <w:r>
              <w:rPr>
                <w:rFonts w:hint="default" w:ascii="Times New Roman" w:hAnsi="Times New Roman" w:eastAsia="仿宋_GB2312" w:cs="Times New Roman"/>
                <w:sz w:val="18"/>
                <w:szCs w:val="18"/>
                <w:lang w:val="en-US"/>
              </w:rPr>
              <w:t>31</w:t>
            </w:r>
            <w:r>
              <w:rPr>
                <w:rFonts w:hint="default" w:ascii="Times New Roman" w:hAnsi="Times New Roman" w:eastAsia="仿宋_GB2312" w:cs="Times New Roman"/>
                <w:sz w:val="18"/>
                <w:szCs w:val="18"/>
              </w:rPr>
              <w:t>日前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25" w:hRule="atLeast"/>
        </w:trPr>
        <w:tc>
          <w:tcPr>
            <w:tcW w:w="705" w:type="dxa"/>
            <w:vAlign w:val="center"/>
          </w:tcPr>
          <w:p>
            <w:pPr>
              <w:keepNext w:val="0"/>
              <w:keepLines w:val="0"/>
              <w:pageBreakBefore w:val="0"/>
              <w:widowControl w:val="0"/>
              <w:kinsoku/>
              <w:wordWrap/>
              <w:overflowPunct/>
              <w:topLinePunct w:val="0"/>
              <w:autoSpaceDE w:val="0"/>
              <w:autoSpaceDN w:val="0"/>
              <w:bidi w:val="0"/>
              <w:adjustRightInd/>
              <w:snapToGrid/>
              <w:spacing w:line="300" w:lineRule="exact"/>
              <w:jc w:val="center"/>
              <w:textAlignment w:val="auto"/>
              <w:rPr>
                <w:rFonts w:hint="default" w:ascii="Times New Roman" w:hAnsi="Times New Roman" w:eastAsia="仿宋_GB2312" w:cs="Times New Roman"/>
                <w:sz w:val="18"/>
                <w:szCs w:val="18"/>
                <w:lang w:val="zh-CN" w:eastAsia="zh-CN"/>
              </w:rPr>
            </w:pPr>
            <w:r>
              <w:rPr>
                <w:rFonts w:hint="default" w:ascii="Times New Roman" w:hAnsi="Times New Roman" w:eastAsia="仿宋_GB2312" w:cs="Times New Roman"/>
                <w:sz w:val="18"/>
                <w:szCs w:val="18"/>
              </w:rPr>
              <w:t>10</w:t>
            </w:r>
          </w:p>
        </w:tc>
        <w:tc>
          <w:tcPr>
            <w:tcW w:w="1020"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line="300" w:lineRule="exact"/>
              <w:jc w:val="center"/>
              <w:textAlignment w:val="auto"/>
              <w:rPr>
                <w:rFonts w:hint="default" w:ascii="Times New Roman" w:hAnsi="Times New Roman" w:eastAsia="仿宋_GB2312" w:cs="Times New Roman"/>
                <w:sz w:val="18"/>
                <w:szCs w:val="18"/>
              </w:rPr>
            </w:pPr>
          </w:p>
        </w:tc>
        <w:tc>
          <w:tcPr>
            <w:tcW w:w="960" w:type="dxa"/>
            <w:vAlign w:val="center"/>
          </w:tcPr>
          <w:p>
            <w:pPr>
              <w:keepNext w:val="0"/>
              <w:keepLines w:val="0"/>
              <w:pageBreakBefore w:val="0"/>
              <w:widowControl w:val="0"/>
              <w:kinsoku/>
              <w:wordWrap/>
              <w:overflowPunct/>
              <w:topLinePunct w:val="0"/>
              <w:autoSpaceDE w:val="0"/>
              <w:autoSpaceDN w:val="0"/>
              <w:bidi w:val="0"/>
              <w:adjustRightInd/>
              <w:snapToGrid/>
              <w:spacing w:line="300" w:lineRule="exact"/>
              <w:jc w:val="center"/>
              <w:textAlignment w:val="auto"/>
              <w:rPr>
                <w:rFonts w:hint="default" w:ascii="Times New Roman" w:hAnsi="Times New Roman" w:eastAsia="仿宋_GB2312" w:cs="Times New Roman"/>
                <w:sz w:val="18"/>
                <w:szCs w:val="18"/>
                <w:lang w:val="zh-CN" w:eastAsia="zh-CN"/>
              </w:rPr>
            </w:pPr>
            <w:r>
              <w:rPr>
                <w:rFonts w:hint="default" w:ascii="Times New Roman" w:hAnsi="Times New Roman" w:eastAsia="仿宋_GB2312" w:cs="Times New Roman"/>
                <w:sz w:val="18"/>
                <w:szCs w:val="18"/>
              </w:rPr>
              <w:t>实施施工图多图联审</w:t>
            </w:r>
          </w:p>
        </w:tc>
        <w:tc>
          <w:tcPr>
            <w:tcW w:w="6090" w:type="dxa"/>
            <w:vAlign w:val="center"/>
          </w:tcPr>
          <w:p>
            <w:pPr>
              <w:keepNext w:val="0"/>
              <w:keepLines w:val="0"/>
              <w:pageBreakBefore w:val="0"/>
              <w:widowControl w:val="0"/>
              <w:kinsoku/>
              <w:wordWrap/>
              <w:overflowPunct/>
              <w:topLinePunct w:val="0"/>
              <w:autoSpaceDE w:val="0"/>
              <w:autoSpaceDN w:val="0"/>
              <w:bidi w:val="0"/>
              <w:adjustRightInd/>
              <w:snapToGrid/>
              <w:spacing w:line="300" w:lineRule="exact"/>
              <w:textAlignment w:val="auto"/>
              <w:rPr>
                <w:rFonts w:hint="eastAsia" w:ascii="Times New Roman" w:hAnsi="Times New Roman" w:eastAsia="仿宋_GB2312" w:cs="Times New Roman"/>
                <w:sz w:val="18"/>
                <w:szCs w:val="18"/>
                <w:lang w:val="zh-CN" w:eastAsia="zh-CN"/>
              </w:rPr>
            </w:pPr>
            <w:r>
              <w:rPr>
                <w:rFonts w:hint="default" w:ascii="Times New Roman" w:hAnsi="Times New Roman" w:eastAsia="仿宋_GB2312" w:cs="Times New Roman"/>
                <w:sz w:val="18"/>
                <w:szCs w:val="18"/>
              </w:rPr>
              <w:t>制定并实施施工图多图联审管理办法，按照省政府要求，将消防、人防、技防等技术审查并入施工图设计文件审查，并延伸至绿化方案、防雷设计等其他技术审查，明确审查内容、审查标准、审查方式和审查时限等，相关部门不再单独进行技术审查</w:t>
            </w:r>
            <w:r>
              <w:rPr>
                <w:rFonts w:hint="eastAsia" w:ascii="Times New Roman" w:hAnsi="Times New Roman" w:eastAsia="仿宋_GB2312" w:cs="Times New Roman"/>
                <w:sz w:val="18"/>
                <w:szCs w:val="18"/>
                <w:lang w:eastAsia="zh-CN"/>
              </w:rPr>
              <w:t>。</w:t>
            </w:r>
          </w:p>
        </w:tc>
        <w:tc>
          <w:tcPr>
            <w:tcW w:w="1545" w:type="dxa"/>
            <w:vAlign w:val="center"/>
          </w:tcPr>
          <w:p>
            <w:pPr>
              <w:keepNext w:val="0"/>
              <w:keepLines w:val="0"/>
              <w:pageBreakBefore w:val="0"/>
              <w:widowControl w:val="0"/>
              <w:kinsoku/>
              <w:wordWrap/>
              <w:overflowPunct/>
              <w:topLinePunct w:val="0"/>
              <w:autoSpaceDE w:val="0"/>
              <w:autoSpaceDN w:val="0"/>
              <w:bidi w:val="0"/>
              <w:adjustRightInd/>
              <w:snapToGrid/>
              <w:spacing w:line="300" w:lineRule="exact"/>
              <w:jc w:val="center"/>
              <w:textAlignment w:val="auto"/>
              <w:rPr>
                <w:rFonts w:hint="default" w:ascii="Times New Roman" w:hAnsi="Times New Roman" w:eastAsia="仿宋_GB2312" w:cs="Times New Roman"/>
                <w:sz w:val="18"/>
                <w:szCs w:val="18"/>
                <w:lang w:val="zh-CN" w:eastAsia="zh-CN"/>
              </w:rPr>
            </w:pPr>
            <w:r>
              <w:rPr>
                <w:rFonts w:hint="default" w:ascii="Times New Roman" w:hAnsi="Times New Roman" w:eastAsia="仿宋_GB2312" w:cs="Times New Roman"/>
                <w:sz w:val="18"/>
                <w:szCs w:val="18"/>
              </w:rPr>
              <w:t>市住建局</w:t>
            </w:r>
          </w:p>
        </w:tc>
        <w:tc>
          <w:tcPr>
            <w:tcW w:w="3495"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line="300" w:lineRule="exact"/>
              <w:jc w:val="center"/>
              <w:textAlignment w:val="auto"/>
              <w:rPr>
                <w:rFonts w:hint="default" w:ascii="Times New Roman" w:hAnsi="Times New Roman" w:eastAsia="仿宋_GB2312" w:cs="Times New Roman"/>
                <w:sz w:val="18"/>
                <w:szCs w:val="18"/>
              </w:rPr>
            </w:pPr>
          </w:p>
        </w:tc>
        <w:tc>
          <w:tcPr>
            <w:tcW w:w="1290" w:type="dxa"/>
            <w:vAlign w:val="center"/>
          </w:tcPr>
          <w:p>
            <w:pPr>
              <w:keepNext w:val="0"/>
              <w:keepLines w:val="0"/>
              <w:pageBreakBefore w:val="0"/>
              <w:widowControl w:val="0"/>
              <w:kinsoku/>
              <w:wordWrap/>
              <w:overflowPunct/>
              <w:topLinePunct w:val="0"/>
              <w:autoSpaceDE w:val="0"/>
              <w:autoSpaceDN w:val="0"/>
              <w:bidi w:val="0"/>
              <w:adjustRightInd/>
              <w:snapToGrid/>
              <w:spacing w:line="300" w:lineRule="exact"/>
              <w:jc w:val="center"/>
              <w:textAlignment w:val="auto"/>
              <w:rPr>
                <w:rFonts w:hint="default" w:ascii="Times New Roman" w:hAnsi="Times New Roman" w:eastAsia="仿宋_GB2312" w:cs="Times New Roman"/>
                <w:sz w:val="18"/>
                <w:szCs w:val="18"/>
                <w:lang w:val="en-US"/>
              </w:rPr>
            </w:pPr>
            <w:r>
              <w:rPr>
                <w:rFonts w:hint="default" w:ascii="Times New Roman" w:hAnsi="Times New Roman" w:eastAsia="仿宋_GB2312" w:cs="Times New Roman"/>
                <w:sz w:val="18"/>
                <w:szCs w:val="18"/>
              </w:rPr>
              <w:t>2019</w:t>
            </w:r>
            <w:r>
              <w:rPr>
                <w:rFonts w:hint="default" w:ascii="Times New Roman" w:hAnsi="Times New Roman" w:eastAsia="仿宋_GB2312" w:cs="Times New Roman"/>
                <w:sz w:val="18"/>
                <w:szCs w:val="18"/>
                <w:lang w:val="en-US"/>
              </w:rPr>
              <w:t>年</w:t>
            </w:r>
          </w:p>
          <w:p>
            <w:pPr>
              <w:keepNext w:val="0"/>
              <w:keepLines w:val="0"/>
              <w:pageBreakBefore w:val="0"/>
              <w:widowControl w:val="0"/>
              <w:kinsoku/>
              <w:wordWrap/>
              <w:overflowPunct/>
              <w:topLinePunct w:val="0"/>
              <w:autoSpaceDE w:val="0"/>
              <w:autoSpaceDN w:val="0"/>
              <w:bidi w:val="0"/>
              <w:adjustRightInd/>
              <w:snapToGrid/>
              <w:spacing w:line="300" w:lineRule="exact"/>
              <w:jc w:val="center"/>
              <w:textAlignment w:val="auto"/>
              <w:rPr>
                <w:rFonts w:hint="default" w:ascii="Times New Roman" w:hAnsi="Times New Roman" w:eastAsia="仿宋_GB2312" w:cs="Times New Roman"/>
                <w:sz w:val="18"/>
                <w:szCs w:val="18"/>
                <w:lang w:val="en-US" w:eastAsia="zh-CN"/>
              </w:rPr>
            </w:pPr>
            <w:r>
              <w:rPr>
                <w:rFonts w:hint="default" w:ascii="Times New Roman" w:hAnsi="Times New Roman" w:eastAsia="仿宋_GB2312" w:cs="Times New Roman"/>
                <w:sz w:val="18"/>
                <w:szCs w:val="18"/>
                <w:lang w:val="en-US"/>
              </w:rPr>
              <w:t>12</w:t>
            </w:r>
            <w:r>
              <w:rPr>
                <w:rFonts w:hint="default" w:ascii="Times New Roman" w:hAnsi="Times New Roman" w:eastAsia="仿宋_GB2312" w:cs="Times New Roman"/>
                <w:sz w:val="18"/>
                <w:szCs w:val="18"/>
              </w:rPr>
              <w:t>月</w:t>
            </w:r>
            <w:r>
              <w:rPr>
                <w:rFonts w:hint="default" w:ascii="Times New Roman" w:hAnsi="Times New Roman" w:eastAsia="仿宋_GB2312" w:cs="Times New Roman"/>
                <w:sz w:val="18"/>
                <w:szCs w:val="18"/>
                <w:lang w:val="en-US"/>
              </w:rPr>
              <w:t>31</w:t>
            </w:r>
            <w:r>
              <w:rPr>
                <w:rFonts w:hint="default" w:ascii="Times New Roman" w:hAnsi="Times New Roman" w:eastAsia="仿宋_GB2312" w:cs="Times New Roman"/>
                <w:sz w:val="18"/>
                <w:szCs w:val="18"/>
              </w:rPr>
              <w:t>日前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25" w:hRule="atLeast"/>
        </w:trPr>
        <w:tc>
          <w:tcPr>
            <w:tcW w:w="705" w:type="dxa"/>
            <w:vAlign w:val="center"/>
          </w:tcPr>
          <w:p>
            <w:pPr>
              <w:keepNext w:val="0"/>
              <w:keepLines w:val="0"/>
              <w:pageBreakBefore w:val="0"/>
              <w:widowControl w:val="0"/>
              <w:kinsoku/>
              <w:wordWrap/>
              <w:overflowPunct/>
              <w:topLinePunct w:val="0"/>
              <w:autoSpaceDE w:val="0"/>
              <w:autoSpaceDN w:val="0"/>
              <w:bidi w:val="0"/>
              <w:adjustRightInd/>
              <w:snapToGrid/>
              <w:spacing w:line="300" w:lineRule="exact"/>
              <w:jc w:val="center"/>
              <w:textAlignment w:val="auto"/>
              <w:rPr>
                <w:rFonts w:hint="default" w:ascii="Times New Roman" w:hAnsi="Times New Roman" w:eastAsia="仿宋_GB2312" w:cs="Times New Roman"/>
                <w:sz w:val="18"/>
                <w:szCs w:val="18"/>
                <w:lang w:val="zh-CN" w:eastAsia="zh-CN"/>
              </w:rPr>
            </w:pPr>
            <w:r>
              <w:rPr>
                <w:rFonts w:hint="default" w:ascii="Times New Roman" w:hAnsi="Times New Roman" w:eastAsia="仿宋_GB2312" w:cs="Times New Roman"/>
                <w:sz w:val="18"/>
                <w:szCs w:val="18"/>
              </w:rPr>
              <w:t>11</w:t>
            </w:r>
          </w:p>
        </w:tc>
        <w:tc>
          <w:tcPr>
            <w:tcW w:w="1020"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line="300" w:lineRule="exact"/>
              <w:jc w:val="center"/>
              <w:textAlignment w:val="auto"/>
              <w:rPr>
                <w:rFonts w:hint="default" w:ascii="Times New Roman" w:hAnsi="Times New Roman" w:eastAsia="仿宋_GB2312" w:cs="Times New Roman"/>
                <w:sz w:val="18"/>
                <w:szCs w:val="18"/>
              </w:rPr>
            </w:pPr>
          </w:p>
        </w:tc>
        <w:tc>
          <w:tcPr>
            <w:tcW w:w="960" w:type="dxa"/>
            <w:vAlign w:val="center"/>
          </w:tcPr>
          <w:p>
            <w:pPr>
              <w:keepNext w:val="0"/>
              <w:keepLines w:val="0"/>
              <w:pageBreakBefore w:val="0"/>
              <w:widowControl w:val="0"/>
              <w:kinsoku/>
              <w:wordWrap/>
              <w:overflowPunct/>
              <w:topLinePunct w:val="0"/>
              <w:autoSpaceDE w:val="0"/>
              <w:autoSpaceDN w:val="0"/>
              <w:bidi w:val="0"/>
              <w:adjustRightInd/>
              <w:snapToGrid/>
              <w:spacing w:line="300" w:lineRule="exact"/>
              <w:jc w:val="center"/>
              <w:textAlignment w:val="auto"/>
              <w:rPr>
                <w:rFonts w:hint="default" w:ascii="Times New Roman" w:hAnsi="Times New Roman" w:eastAsia="仿宋_GB2312" w:cs="Times New Roman"/>
                <w:sz w:val="18"/>
                <w:szCs w:val="18"/>
                <w:lang w:val="zh-CN" w:eastAsia="zh-CN"/>
              </w:rPr>
            </w:pPr>
            <w:r>
              <w:rPr>
                <w:rFonts w:hint="default" w:ascii="Times New Roman" w:hAnsi="Times New Roman" w:eastAsia="仿宋_GB2312" w:cs="Times New Roman"/>
                <w:sz w:val="18"/>
                <w:szCs w:val="18"/>
              </w:rPr>
              <w:t>实施“多测合一”</w:t>
            </w:r>
          </w:p>
        </w:tc>
        <w:tc>
          <w:tcPr>
            <w:tcW w:w="6090" w:type="dxa"/>
            <w:vAlign w:val="center"/>
          </w:tcPr>
          <w:p>
            <w:pPr>
              <w:keepNext w:val="0"/>
              <w:keepLines w:val="0"/>
              <w:pageBreakBefore w:val="0"/>
              <w:widowControl w:val="0"/>
              <w:kinsoku/>
              <w:wordWrap/>
              <w:overflowPunct/>
              <w:topLinePunct w:val="0"/>
              <w:autoSpaceDE w:val="0"/>
              <w:autoSpaceDN w:val="0"/>
              <w:bidi w:val="0"/>
              <w:adjustRightInd/>
              <w:snapToGrid/>
              <w:spacing w:line="300" w:lineRule="exact"/>
              <w:textAlignment w:val="auto"/>
              <w:rPr>
                <w:rFonts w:hint="eastAsia" w:ascii="Times New Roman" w:hAnsi="Times New Roman" w:eastAsia="仿宋_GB2312" w:cs="Times New Roman"/>
                <w:sz w:val="18"/>
                <w:szCs w:val="18"/>
                <w:lang w:val="zh-CN" w:eastAsia="zh-CN"/>
              </w:rPr>
            </w:pPr>
            <w:r>
              <w:rPr>
                <w:rFonts w:hint="default" w:ascii="Times New Roman" w:hAnsi="Times New Roman" w:eastAsia="仿宋_GB2312" w:cs="Times New Roman"/>
                <w:sz w:val="18"/>
                <w:szCs w:val="18"/>
              </w:rPr>
              <w:t>制定并实施“多测合一”管理办法，将竣工验收事项涉及的测量项目和产权登记手续涉及的房产测绘、地籍测绘等，合并为一个综合性联合测量项目，实行“一次委托、统一测绘、成果共享”</w:t>
            </w:r>
            <w:r>
              <w:rPr>
                <w:rFonts w:hint="eastAsia" w:ascii="Times New Roman" w:hAnsi="Times New Roman" w:eastAsia="仿宋_GB2312" w:cs="Times New Roman"/>
                <w:sz w:val="18"/>
                <w:szCs w:val="18"/>
                <w:lang w:eastAsia="zh-CN"/>
              </w:rPr>
              <w:t>。</w:t>
            </w:r>
          </w:p>
        </w:tc>
        <w:tc>
          <w:tcPr>
            <w:tcW w:w="1545" w:type="dxa"/>
            <w:vAlign w:val="center"/>
          </w:tcPr>
          <w:p>
            <w:pPr>
              <w:keepNext w:val="0"/>
              <w:keepLines w:val="0"/>
              <w:pageBreakBefore w:val="0"/>
              <w:widowControl w:val="0"/>
              <w:kinsoku/>
              <w:wordWrap/>
              <w:overflowPunct/>
              <w:topLinePunct w:val="0"/>
              <w:autoSpaceDE w:val="0"/>
              <w:autoSpaceDN w:val="0"/>
              <w:bidi w:val="0"/>
              <w:adjustRightInd/>
              <w:snapToGrid/>
              <w:spacing w:line="300" w:lineRule="exact"/>
              <w:jc w:val="center"/>
              <w:textAlignment w:val="auto"/>
              <w:rPr>
                <w:rFonts w:hint="default" w:ascii="Times New Roman" w:hAnsi="Times New Roman" w:eastAsia="仿宋_GB2312" w:cs="Times New Roman"/>
                <w:sz w:val="18"/>
                <w:szCs w:val="18"/>
                <w:lang w:val="zh-CN" w:eastAsia="zh-CN"/>
              </w:rPr>
            </w:pPr>
            <w:r>
              <w:rPr>
                <w:rFonts w:hint="default" w:ascii="Times New Roman" w:hAnsi="Times New Roman" w:eastAsia="仿宋_GB2312" w:cs="Times New Roman"/>
                <w:sz w:val="18"/>
                <w:szCs w:val="18"/>
              </w:rPr>
              <w:t>市自然资源局</w:t>
            </w:r>
          </w:p>
        </w:tc>
        <w:tc>
          <w:tcPr>
            <w:tcW w:w="3495"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line="300" w:lineRule="exact"/>
              <w:jc w:val="center"/>
              <w:textAlignment w:val="auto"/>
              <w:rPr>
                <w:rFonts w:hint="default" w:ascii="Times New Roman" w:hAnsi="Times New Roman" w:eastAsia="仿宋_GB2312" w:cs="Times New Roman"/>
                <w:sz w:val="18"/>
                <w:szCs w:val="18"/>
              </w:rPr>
            </w:pPr>
          </w:p>
        </w:tc>
        <w:tc>
          <w:tcPr>
            <w:tcW w:w="1290" w:type="dxa"/>
            <w:vAlign w:val="center"/>
          </w:tcPr>
          <w:p>
            <w:pPr>
              <w:keepNext w:val="0"/>
              <w:keepLines w:val="0"/>
              <w:pageBreakBefore w:val="0"/>
              <w:widowControl w:val="0"/>
              <w:kinsoku/>
              <w:wordWrap/>
              <w:overflowPunct/>
              <w:topLinePunct w:val="0"/>
              <w:autoSpaceDE w:val="0"/>
              <w:autoSpaceDN w:val="0"/>
              <w:bidi w:val="0"/>
              <w:adjustRightInd/>
              <w:snapToGrid/>
              <w:spacing w:line="300" w:lineRule="exact"/>
              <w:jc w:val="center"/>
              <w:textAlignment w:val="auto"/>
              <w:rPr>
                <w:rFonts w:hint="default" w:ascii="Times New Roman" w:hAnsi="Times New Roman" w:eastAsia="仿宋_GB2312" w:cs="Times New Roman"/>
                <w:sz w:val="18"/>
                <w:szCs w:val="18"/>
                <w:lang w:val="en-US"/>
              </w:rPr>
            </w:pPr>
            <w:r>
              <w:rPr>
                <w:rFonts w:hint="default" w:ascii="Times New Roman" w:hAnsi="Times New Roman" w:eastAsia="仿宋_GB2312" w:cs="Times New Roman"/>
                <w:sz w:val="18"/>
                <w:szCs w:val="18"/>
              </w:rPr>
              <w:t>2019</w:t>
            </w:r>
            <w:r>
              <w:rPr>
                <w:rFonts w:hint="default" w:ascii="Times New Roman" w:hAnsi="Times New Roman" w:eastAsia="仿宋_GB2312" w:cs="Times New Roman"/>
                <w:sz w:val="18"/>
                <w:szCs w:val="18"/>
                <w:lang w:val="en-US"/>
              </w:rPr>
              <w:t>年</w:t>
            </w:r>
          </w:p>
          <w:p>
            <w:pPr>
              <w:keepNext w:val="0"/>
              <w:keepLines w:val="0"/>
              <w:pageBreakBefore w:val="0"/>
              <w:widowControl w:val="0"/>
              <w:kinsoku/>
              <w:wordWrap/>
              <w:overflowPunct/>
              <w:topLinePunct w:val="0"/>
              <w:autoSpaceDE w:val="0"/>
              <w:autoSpaceDN w:val="0"/>
              <w:bidi w:val="0"/>
              <w:adjustRightInd/>
              <w:snapToGrid/>
              <w:spacing w:line="300" w:lineRule="exact"/>
              <w:jc w:val="center"/>
              <w:textAlignment w:val="auto"/>
              <w:rPr>
                <w:rFonts w:hint="default" w:ascii="Times New Roman" w:hAnsi="Times New Roman" w:eastAsia="仿宋_GB2312" w:cs="Times New Roman"/>
                <w:sz w:val="18"/>
                <w:szCs w:val="18"/>
                <w:lang w:val="en-US" w:eastAsia="zh-CN"/>
              </w:rPr>
            </w:pPr>
            <w:r>
              <w:rPr>
                <w:rFonts w:hint="default" w:ascii="Times New Roman" w:hAnsi="Times New Roman" w:eastAsia="仿宋_GB2312" w:cs="Times New Roman"/>
                <w:sz w:val="18"/>
                <w:szCs w:val="18"/>
                <w:lang w:val="en-US"/>
              </w:rPr>
              <w:t>12</w:t>
            </w:r>
            <w:r>
              <w:rPr>
                <w:rFonts w:hint="default" w:ascii="Times New Roman" w:hAnsi="Times New Roman" w:eastAsia="仿宋_GB2312" w:cs="Times New Roman"/>
                <w:sz w:val="18"/>
                <w:szCs w:val="18"/>
              </w:rPr>
              <w:t>月</w:t>
            </w:r>
            <w:r>
              <w:rPr>
                <w:rFonts w:hint="default" w:ascii="Times New Roman" w:hAnsi="Times New Roman" w:eastAsia="仿宋_GB2312" w:cs="Times New Roman"/>
                <w:sz w:val="18"/>
                <w:szCs w:val="18"/>
                <w:lang w:val="en-US"/>
              </w:rPr>
              <w:t>31</w:t>
            </w:r>
            <w:r>
              <w:rPr>
                <w:rFonts w:hint="default" w:ascii="Times New Roman" w:hAnsi="Times New Roman" w:eastAsia="仿宋_GB2312" w:cs="Times New Roman"/>
                <w:sz w:val="18"/>
                <w:szCs w:val="18"/>
              </w:rPr>
              <w:t>日前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08" w:hRule="atLeast"/>
        </w:trPr>
        <w:tc>
          <w:tcPr>
            <w:tcW w:w="705" w:type="dxa"/>
            <w:vAlign w:val="center"/>
          </w:tcPr>
          <w:p>
            <w:pPr>
              <w:keepNext w:val="0"/>
              <w:keepLines w:val="0"/>
              <w:pageBreakBefore w:val="0"/>
              <w:widowControl w:val="0"/>
              <w:kinsoku/>
              <w:wordWrap/>
              <w:overflowPunct/>
              <w:topLinePunct w:val="0"/>
              <w:autoSpaceDE w:val="0"/>
              <w:autoSpaceDN w:val="0"/>
              <w:bidi w:val="0"/>
              <w:adjustRightInd/>
              <w:snapToGrid/>
              <w:spacing w:line="300" w:lineRule="exact"/>
              <w:jc w:val="center"/>
              <w:textAlignment w:val="auto"/>
              <w:rPr>
                <w:rFonts w:hint="default" w:ascii="Times New Roman" w:hAnsi="Times New Roman" w:eastAsia="仿宋_GB2312" w:cs="Times New Roman"/>
                <w:sz w:val="18"/>
                <w:szCs w:val="18"/>
                <w:lang w:val="zh-CN" w:eastAsia="zh-CN"/>
              </w:rPr>
            </w:pPr>
            <w:r>
              <w:rPr>
                <w:rFonts w:hint="default" w:ascii="Times New Roman" w:hAnsi="Times New Roman" w:eastAsia="仿宋_GB2312" w:cs="Times New Roman"/>
                <w:sz w:val="18"/>
                <w:szCs w:val="18"/>
              </w:rPr>
              <w:t>12</w:t>
            </w:r>
          </w:p>
        </w:tc>
        <w:tc>
          <w:tcPr>
            <w:tcW w:w="1020"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line="300" w:lineRule="exact"/>
              <w:jc w:val="center"/>
              <w:textAlignment w:val="auto"/>
              <w:rPr>
                <w:rFonts w:hint="default" w:ascii="Times New Roman" w:hAnsi="Times New Roman" w:eastAsia="仿宋_GB2312" w:cs="Times New Roman"/>
                <w:sz w:val="18"/>
                <w:szCs w:val="18"/>
              </w:rPr>
            </w:pPr>
          </w:p>
        </w:tc>
        <w:tc>
          <w:tcPr>
            <w:tcW w:w="960" w:type="dxa"/>
            <w:vAlign w:val="center"/>
          </w:tcPr>
          <w:p>
            <w:pPr>
              <w:keepNext w:val="0"/>
              <w:keepLines w:val="0"/>
              <w:pageBreakBefore w:val="0"/>
              <w:widowControl w:val="0"/>
              <w:kinsoku/>
              <w:wordWrap/>
              <w:overflowPunct/>
              <w:topLinePunct w:val="0"/>
              <w:autoSpaceDE w:val="0"/>
              <w:autoSpaceDN w:val="0"/>
              <w:bidi w:val="0"/>
              <w:adjustRightInd/>
              <w:snapToGrid/>
              <w:spacing w:line="300" w:lineRule="exact"/>
              <w:jc w:val="center"/>
              <w:textAlignment w:val="auto"/>
              <w:rPr>
                <w:rFonts w:hint="default" w:ascii="Times New Roman" w:hAnsi="Times New Roman" w:eastAsia="仿宋_GB2312" w:cs="Times New Roman"/>
                <w:sz w:val="18"/>
                <w:szCs w:val="18"/>
                <w:lang w:val="zh-CN" w:eastAsia="zh-CN"/>
              </w:rPr>
            </w:pPr>
            <w:r>
              <w:rPr>
                <w:rFonts w:hint="default" w:ascii="Times New Roman" w:hAnsi="Times New Roman" w:eastAsia="仿宋_GB2312" w:cs="Times New Roman"/>
                <w:sz w:val="18"/>
                <w:szCs w:val="18"/>
              </w:rPr>
              <w:t>实施“联合验收”</w:t>
            </w:r>
          </w:p>
        </w:tc>
        <w:tc>
          <w:tcPr>
            <w:tcW w:w="6090" w:type="dxa"/>
            <w:vAlign w:val="center"/>
          </w:tcPr>
          <w:p>
            <w:pPr>
              <w:keepNext w:val="0"/>
              <w:keepLines w:val="0"/>
              <w:pageBreakBefore w:val="0"/>
              <w:widowControl w:val="0"/>
              <w:kinsoku/>
              <w:wordWrap/>
              <w:overflowPunct/>
              <w:topLinePunct w:val="0"/>
              <w:autoSpaceDE w:val="0"/>
              <w:autoSpaceDN w:val="0"/>
              <w:bidi w:val="0"/>
              <w:adjustRightInd/>
              <w:snapToGrid/>
              <w:spacing w:line="300" w:lineRule="exact"/>
              <w:textAlignment w:val="auto"/>
              <w:rPr>
                <w:rFonts w:hint="default" w:ascii="Times New Roman" w:hAnsi="Times New Roman" w:eastAsia="仿宋_GB2312" w:cs="Times New Roman"/>
                <w:sz w:val="18"/>
                <w:szCs w:val="18"/>
                <w:lang w:val="zh-CN" w:eastAsia="zh-CN"/>
              </w:rPr>
            </w:pPr>
            <w:r>
              <w:rPr>
                <w:rFonts w:hint="default" w:ascii="Times New Roman" w:hAnsi="Times New Roman" w:eastAsia="仿宋_GB2312" w:cs="Times New Roman"/>
                <w:sz w:val="18"/>
                <w:szCs w:val="18"/>
              </w:rPr>
              <w:t>制定并实施“联合验收”管理办法，有关部门依据中介服务技术成果办理竣工核实验收手续，规划、土地、消防、人防、档案等事项限时联合验收，统一出具验收意见。</w:t>
            </w:r>
          </w:p>
        </w:tc>
        <w:tc>
          <w:tcPr>
            <w:tcW w:w="1545" w:type="dxa"/>
            <w:vAlign w:val="center"/>
          </w:tcPr>
          <w:p>
            <w:pPr>
              <w:keepNext w:val="0"/>
              <w:keepLines w:val="0"/>
              <w:pageBreakBefore w:val="0"/>
              <w:widowControl w:val="0"/>
              <w:kinsoku/>
              <w:wordWrap/>
              <w:overflowPunct/>
              <w:topLinePunct w:val="0"/>
              <w:autoSpaceDE w:val="0"/>
              <w:autoSpaceDN w:val="0"/>
              <w:bidi w:val="0"/>
              <w:adjustRightInd/>
              <w:snapToGrid/>
              <w:spacing w:line="300" w:lineRule="exact"/>
              <w:jc w:val="center"/>
              <w:textAlignment w:val="auto"/>
              <w:rPr>
                <w:rFonts w:hint="default" w:ascii="Times New Roman" w:hAnsi="Times New Roman" w:eastAsia="仿宋_GB2312" w:cs="Times New Roman"/>
                <w:sz w:val="18"/>
                <w:szCs w:val="18"/>
                <w:lang w:val="zh-CN" w:eastAsia="zh-CN"/>
              </w:rPr>
            </w:pPr>
            <w:r>
              <w:rPr>
                <w:rFonts w:hint="default" w:ascii="Times New Roman" w:hAnsi="Times New Roman" w:eastAsia="仿宋_GB2312" w:cs="Times New Roman"/>
                <w:sz w:val="18"/>
                <w:szCs w:val="18"/>
              </w:rPr>
              <w:t>市住建局</w:t>
            </w:r>
          </w:p>
        </w:tc>
        <w:tc>
          <w:tcPr>
            <w:tcW w:w="3495"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line="300" w:lineRule="exact"/>
              <w:jc w:val="center"/>
              <w:textAlignment w:val="auto"/>
              <w:rPr>
                <w:rFonts w:hint="default" w:ascii="Times New Roman" w:hAnsi="Times New Roman" w:eastAsia="仿宋_GB2312" w:cs="Times New Roman"/>
                <w:sz w:val="18"/>
                <w:szCs w:val="18"/>
              </w:rPr>
            </w:pPr>
          </w:p>
        </w:tc>
        <w:tc>
          <w:tcPr>
            <w:tcW w:w="1290" w:type="dxa"/>
            <w:vAlign w:val="center"/>
          </w:tcPr>
          <w:p>
            <w:pPr>
              <w:keepNext w:val="0"/>
              <w:keepLines w:val="0"/>
              <w:pageBreakBefore w:val="0"/>
              <w:widowControl w:val="0"/>
              <w:kinsoku/>
              <w:wordWrap/>
              <w:overflowPunct/>
              <w:topLinePunct w:val="0"/>
              <w:autoSpaceDE w:val="0"/>
              <w:autoSpaceDN w:val="0"/>
              <w:bidi w:val="0"/>
              <w:adjustRightInd/>
              <w:snapToGrid/>
              <w:spacing w:line="300" w:lineRule="exact"/>
              <w:jc w:val="center"/>
              <w:textAlignment w:val="auto"/>
              <w:rPr>
                <w:rFonts w:hint="default" w:ascii="Times New Roman" w:hAnsi="Times New Roman" w:eastAsia="仿宋_GB2312" w:cs="Times New Roman"/>
                <w:sz w:val="18"/>
                <w:szCs w:val="18"/>
                <w:lang w:val="en-US"/>
              </w:rPr>
            </w:pPr>
            <w:r>
              <w:rPr>
                <w:rFonts w:hint="default" w:ascii="Times New Roman" w:hAnsi="Times New Roman" w:eastAsia="仿宋_GB2312" w:cs="Times New Roman"/>
                <w:sz w:val="18"/>
                <w:szCs w:val="18"/>
              </w:rPr>
              <w:t>2019</w:t>
            </w:r>
            <w:r>
              <w:rPr>
                <w:rFonts w:hint="default" w:ascii="Times New Roman" w:hAnsi="Times New Roman" w:eastAsia="仿宋_GB2312" w:cs="Times New Roman"/>
                <w:sz w:val="18"/>
                <w:szCs w:val="18"/>
                <w:lang w:val="en-US"/>
              </w:rPr>
              <w:t>年</w:t>
            </w:r>
          </w:p>
          <w:p>
            <w:pPr>
              <w:keepNext w:val="0"/>
              <w:keepLines w:val="0"/>
              <w:pageBreakBefore w:val="0"/>
              <w:widowControl w:val="0"/>
              <w:kinsoku/>
              <w:wordWrap/>
              <w:overflowPunct/>
              <w:topLinePunct w:val="0"/>
              <w:autoSpaceDE w:val="0"/>
              <w:autoSpaceDN w:val="0"/>
              <w:bidi w:val="0"/>
              <w:adjustRightInd/>
              <w:snapToGrid/>
              <w:spacing w:line="300" w:lineRule="exact"/>
              <w:jc w:val="center"/>
              <w:textAlignment w:val="auto"/>
              <w:rPr>
                <w:rFonts w:hint="default" w:ascii="Times New Roman" w:hAnsi="Times New Roman" w:eastAsia="仿宋_GB2312" w:cs="Times New Roman"/>
                <w:sz w:val="18"/>
                <w:szCs w:val="18"/>
                <w:lang w:val="en-US" w:eastAsia="zh-CN"/>
              </w:rPr>
            </w:pPr>
            <w:r>
              <w:rPr>
                <w:rFonts w:hint="default" w:ascii="Times New Roman" w:hAnsi="Times New Roman" w:eastAsia="仿宋_GB2312" w:cs="Times New Roman"/>
                <w:sz w:val="18"/>
                <w:szCs w:val="18"/>
                <w:lang w:val="en-US"/>
              </w:rPr>
              <w:t>12</w:t>
            </w:r>
            <w:r>
              <w:rPr>
                <w:rFonts w:hint="default" w:ascii="Times New Roman" w:hAnsi="Times New Roman" w:eastAsia="仿宋_GB2312" w:cs="Times New Roman"/>
                <w:sz w:val="18"/>
                <w:szCs w:val="18"/>
              </w:rPr>
              <w:t>月</w:t>
            </w:r>
            <w:r>
              <w:rPr>
                <w:rFonts w:hint="default" w:ascii="Times New Roman" w:hAnsi="Times New Roman" w:eastAsia="仿宋_GB2312" w:cs="Times New Roman"/>
                <w:sz w:val="18"/>
                <w:szCs w:val="18"/>
                <w:lang w:val="en-US"/>
              </w:rPr>
              <w:t>31</w:t>
            </w:r>
            <w:r>
              <w:rPr>
                <w:rFonts w:hint="default" w:ascii="Times New Roman" w:hAnsi="Times New Roman" w:eastAsia="仿宋_GB2312" w:cs="Times New Roman"/>
                <w:sz w:val="18"/>
                <w:szCs w:val="18"/>
              </w:rPr>
              <w:t>日前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35" w:hRule="atLeast"/>
        </w:trPr>
        <w:tc>
          <w:tcPr>
            <w:tcW w:w="705" w:type="dxa"/>
            <w:vAlign w:val="center"/>
          </w:tcPr>
          <w:p>
            <w:pPr>
              <w:keepNext w:val="0"/>
              <w:keepLines w:val="0"/>
              <w:pageBreakBefore w:val="0"/>
              <w:widowControl w:val="0"/>
              <w:kinsoku/>
              <w:wordWrap/>
              <w:overflowPunct/>
              <w:topLinePunct w:val="0"/>
              <w:autoSpaceDE w:val="0"/>
              <w:autoSpaceDN w:val="0"/>
              <w:bidi w:val="0"/>
              <w:adjustRightInd/>
              <w:snapToGrid/>
              <w:spacing w:line="300" w:lineRule="exact"/>
              <w:jc w:val="center"/>
              <w:textAlignment w:val="auto"/>
              <w:rPr>
                <w:rFonts w:hint="default" w:ascii="Times New Roman" w:hAnsi="Times New Roman" w:eastAsia="仿宋_GB2312" w:cs="Times New Roman"/>
                <w:sz w:val="18"/>
                <w:szCs w:val="18"/>
                <w:lang w:val="en-US" w:eastAsia="zh-CN"/>
              </w:rPr>
            </w:pPr>
            <w:r>
              <w:rPr>
                <w:rFonts w:hint="default" w:ascii="Times New Roman" w:hAnsi="Times New Roman" w:eastAsia="仿宋_GB2312" w:cs="Times New Roman"/>
                <w:sz w:val="18"/>
                <w:szCs w:val="18"/>
                <w:lang w:val="en-US"/>
              </w:rPr>
              <w:t>13</w:t>
            </w:r>
          </w:p>
        </w:tc>
        <w:tc>
          <w:tcPr>
            <w:tcW w:w="1020" w:type="dxa"/>
            <w:vAlign w:val="center"/>
          </w:tcPr>
          <w:p>
            <w:pPr>
              <w:keepNext w:val="0"/>
              <w:keepLines w:val="0"/>
              <w:pageBreakBefore w:val="0"/>
              <w:widowControl w:val="0"/>
              <w:kinsoku/>
              <w:wordWrap/>
              <w:overflowPunct/>
              <w:topLinePunct w:val="0"/>
              <w:autoSpaceDE w:val="0"/>
              <w:autoSpaceDN w:val="0"/>
              <w:bidi w:val="0"/>
              <w:adjustRightInd/>
              <w:snapToGrid/>
              <w:spacing w:line="300" w:lineRule="exact"/>
              <w:jc w:val="center"/>
              <w:textAlignment w:val="auto"/>
              <w:rPr>
                <w:rFonts w:hint="default" w:ascii="Times New Roman" w:hAnsi="Times New Roman" w:eastAsia="仿宋_GB2312" w:cs="Times New Roman"/>
                <w:sz w:val="18"/>
                <w:szCs w:val="18"/>
                <w:lang w:val="en-US"/>
              </w:rPr>
            </w:pPr>
            <w:r>
              <w:rPr>
                <w:rFonts w:hint="default" w:ascii="Times New Roman" w:hAnsi="Times New Roman" w:eastAsia="仿宋_GB2312" w:cs="Times New Roman"/>
                <w:sz w:val="18"/>
                <w:szCs w:val="18"/>
                <w:lang w:val="en-US"/>
              </w:rPr>
              <w:t>统一审批</w:t>
            </w:r>
          </w:p>
          <w:p>
            <w:pPr>
              <w:keepNext w:val="0"/>
              <w:keepLines w:val="0"/>
              <w:pageBreakBefore w:val="0"/>
              <w:widowControl w:val="0"/>
              <w:kinsoku/>
              <w:wordWrap/>
              <w:overflowPunct/>
              <w:topLinePunct w:val="0"/>
              <w:autoSpaceDE w:val="0"/>
              <w:autoSpaceDN w:val="0"/>
              <w:bidi w:val="0"/>
              <w:adjustRightInd/>
              <w:snapToGrid/>
              <w:spacing w:line="300" w:lineRule="exact"/>
              <w:jc w:val="center"/>
              <w:textAlignment w:val="auto"/>
              <w:rPr>
                <w:rFonts w:hint="default" w:ascii="Times New Roman" w:hAnsi="Times New Roman" w:eastAsia="仿宋_GB2312" w:cs="Times New Roman"/>
                <w:sz w:val="18"/>
                <w:szCs w:val="18"/>
                <w:lang w:val="en-US" w:eastAsia="zh-CN"/>
              </w:rPr>
            </w:pPr>
            <w:r>
              <w:rPr>
                <w:rFonts w:hint="default" w:ascii="Times New Roman" w:hAnsi="Times New Roman" w:eastAsia="仿宋_GB2312" w:cs="Times New Roman"/>
                <w:sz w:val="18"/>
                <w:szCs w:val="18"/>
                <w:lang w:val="en-US"/>
              </w:rPr>
              <w:t>流程</w:t>
            </w:r>
          </w:p>
        </w:tc>
        <w:tc>
          <w:tcPr>
            <w:tcW w:w="960" w:type="dxa"/>
            <w:vAlign w:val="center"/>
          </w:tcPr>
          <w:p>
            <w:pPr>
              <w:keepNext w:val="0"/>
              <w:keepLines w:val="0"/>
              <w:pageBreakBefore w:val="0"/>
              <w:widowControl w:val="0"/>
              <w:kinsoku/>
              <w:wordWrap/>
              <w:overflowPunct/>
              <w:topLinePunct w:val="0"/>
              <w:autoSpaceDE w:val="0"/>
              <w:autoSpaceDN w:val="0"/>
              <w:bidi w:val="0"/>
              <w:adjustRightInd/>
              <w:snapToGrid/>
              <w:spacing w:line="300" w:lineRule="exact"/>
              <w:jc w:val="center"/>
              <w:textAlignment w:val="auto"/>
              <w:rPr>
                <w:rFonts w:hint="default" w:ascii="Times New Roman" w:hAnsi="Times New Roman" w:eastAsia="仿宋_GB2312" w:cs="Times New Roman"/>
                <w:sz w:val="18"/>
                <w:szCs w:val="18"/>
                <w:lang w:val="en-US"/>
              </w:rPr>
            </w:pPr>
            <w:r>
              <w:rPr>
                <w:rFonts w:hint="default" w:ascii="Times New Roman" w:hAnsi="Times New Roman" w:eastAsia="仿宋_GB2312" w:cs="Times New Roman"/>
                <w:sz w:val="18"/>
                <w:szCs w:val="18"/>
                <w:lang w:val="en-US"/>
              </w:rPr>
              <w:t>推行区域</w:t>
            </w:r>
          </w:p>
          <w:p>
            <w:pPr>
              <w:keepNext w:val="0"/>
              <w:keepLines w:val="0"/>
              <w:pageBreakBefore w:val="0"/>
              <w:widowControl w:val="0"/>
              <w:kinsoku/>
              <w:wordWrap/>
              <w:overflowPunct/>
              <w:topLinePunct w:val="0"/>
              <w:autoSpaceDE w:val="0"/>
              <w:autoSpaceDN w:val="0"/>
              <w:bidi w:val="0"/>
              <w:adjustRightInd/>
              <w:snapToGrid/>
              <w:spacing w:line="300" w:lineRule="exact"/>
              <w:jc w:val="center"/>
              <w:textAlignment w:val="auto"/>
              <w:rPr>
                <w:rFonts w:hint="default" w:ascii="Times New Roman" w:hAnsi="Times New Roman" w:eastAsia="仿宋_GB2312" w:cs="Times New Roman"/>
                <w:sz w:val="18"/>
                <w:szCs w:val="18"/>
                <w:lang w:val="en-US" w:eastAsia="zh-CN"/>
              </w:rPr>
            </w:pPr>
            <w:r>
              <w:rPr>
                <w:rFonts w:hint="default" w:ascii="Times New Roman" w:hAnsi="Times New Roman" w:eastAsia="仿宋_GB2312" w:cs="Times New Roman"/>
                <w:sz w:val="18"/>
                <w:szCs w:val="18"/>
                <w:lang w:val="en-US"/>
              </w:rPr>
              <w:t>评估</w:t>
            </w:r>
          </w:p>
        </w:tc>
        <w:tc>
          <w:tcPr>
            <w:tcW w:w="6090" w:type="dxa"/>
            <w:vAlign w:val="center"/>
          </w:tcPr>
          <w:p>
            <w:pPr>
              <w:keepNext w:val="0"/>
              <w:keepLines w:val="0"/>
              <w:pageBreakBefore w:val="0"/>
              <w:widowControl w:val="0"/>
              <w:kinsoku/>
              <w:wordWrap/>
              <w:overflowPunct/>
              <w:topLinePunct w:val="0"/>
              <w:autoSpaceDE w:val="0"/>
              <w:autoSpaceDN w:val="0"/>
              <w:bidi w:val="0"/>
              <w:adjustRightInd/>
              <w:snapToGrid/>
              <w:spacing w:line="300" w:lineRule="exact"/>
              <w:textAlignment w:val="auto"/>
              <w:rPr>
                <w:rFonts w:hint="default" w:ascii="Times New Roman" w:hAnsi="Times New Roman" w:eastAsia="仿宋_GB2312" w:cs="Times New Roman"/>
                <w:sz w:val="18"/>
                <w:szCs w:val="18"/>
                <w:lang w:val="zh-CN" w:eastAsia="zh-CN"/>
              </w:rPr>
            </w:pPr>
            <w:r>
              <w:rPr>
                <w:rFonts w:hint="default" w:ascii="Times New Roman" w:hAnsi="Times New Roman" w:eastAsia="仿宋_GB2312" w:cs="Times New Roman"/>
                <w:sz w:val="18"/>
                <w:szCs w:val="18"/>
              </w:rPr>
              <w:t>按照全省统一要求，由市直相关部门按照职能各自牵头制实施区域评估细则，在各类开发区、工业园区和其他自然资源和规有条件的区域，推行由政府统一组织对压覆重要矿产资源评估、环境影响评价、节能评价、地质灾害危险性评估、地震安全性评价、水资源评估|论证、水土保持方案、取水许可、洪水影响评价、航道通航条件影响评价、重大工程气候可行性论证、建设项目安全预评价等评估评价事项实行区域。实行区域评估的，相关部门应在土地出让或划拨前，告知建没单位相关建设要求。制定并实施区域评估细则，明确实施区域评估的主体、实施范围、内容、方式，加强事中事后监管的具体措施等。</w:t>
            </w:r>
          </w:p>
        </w:tc>
        <w:tc>
          <w:tcPr>
            <w:tcW w:w="1545" w:type="dxa"/>
            <w:vAlign w:val="center"/>
          </w:tcPr>
          <w:p>
            <w:pPr>
              <w:keepNext w:val="0"/>
              <w:keepLines w:val="0"/>
              <w:pageBreakBefore w:val="0"/>
              <w:widowControl w:val="0"/>
              <w:kinsoku/>
              <w:wordWrap/>
              <w:overflowPunct/>
              <w:topLinePunct w:val="0"/>
              <w:autoSpaceDE w:val="0"/>
              <w:autoSpaceDN w:val="0"/>
              <w:bidi w:val="0"/>
              <w:adjustRightInd/>
              <w:snapToGrid/>
              <w:spacing w:line="300" w:lineRule="exact"/>
              <w:jc w:val="center"/>
              <w:textAlignment w:val="auto"/>
              <w:rPr>
                <w:rFonts w:hint="default" w:ascii="Times New Roman" w:hAnsi="Times New Roman" w:eastAsia="仿宋_GB2312" w:cs="Times New Roman"/>
                <w:sz w:val="18"/>
                <w:szCs w:val="18"/>
                <w:lang w:val="zh-CN" w:eastAsia="zh-CN"/>
              </w:rPr>
            </w:pPr>
            <w:r>
              <w:rPr>
                <w:rFonts w:hint="default" w:ascii="Times New Roman" w:hAnsi="Times New Roman" w:eastAsia="仿宋_GB2312" w:cs="Times New Roman"/>
                <w:sz w:val="18"/>
                <w:szCs w:val="18"/>
              </w:rPr>
              <w:t>市发改局、市自然资源局、</w:t>
            </w:r>
            <w:r>
              <w:rPr>
                <w:rFonts w:hint="default" w:ascii="Times New Roman" w:hAnsi="Times New Roman" w:eastAsia="仿宋_GB2312" w:cs="Times New Roman"/>
                <w:sz w:val="18"/>
                <w:szCs w:val="18"/>
                <w:lang w:val="en-US"/>
              </w:rPr>
              <w:t>衡阳</w:t>
            </w:r>
            <w:r>
              <w:rPr>
                <w:rFonts w:hint="default" w:ascii="Times New Roman" w:hAnsi="Times New Roman" w:eastAsia="仿宋_GB2312" w:cs="Times New Roman"/>
                <w:sz w:val="18"/>
                <w:szCs w:val="18"/>
              </w:rPr>
              <w:t>市生态环境局</w:t>
            </w:r>
            <w:r>
              <w:rPr>
                <w:rFonts w:hint="default" w:ascii="Times New Roman" w:hAnsi="Times New Roman" w:eastAsia="仿宋_GB2312" w:cs="Times New Roman"/>
                <w:sz w:val="18"/>
                <w:szCs w:val="18"/>
                <w:lang w:val="en-US"/>
              </w:rPr>
              <w:t>常宁分局</w:t>
            </w:r>
            <w:r>
              <w:rPr>
                <w:rFonts w:hint="default" w:ascii="Times New Roman" w:hAnsi="Times New Roman" w:eastAsia="仿宋_GB2312" w:cs="Times New Roman"/>
                <w:sz w:val="18"/>
                <w:szCs w:val="18"/>
              </w:rPr>
              <w:t>、市水利局、市气象局、市应急管理局、市交通</w:t>
            </w:r>
            <w:r>
              <w:rPr>
                <w:rFonts w:hint="default" w:ascii="Times New Roman" w:hAnsi="Times New Roman" w:eastAsia="仿宋_GB2312" w:cs="Times New Roman"/>
                <w:sz w:val="18"/>
                <w:szCs w:val="18"/>
                <w:lang w:val="en-US"/>
              </w:rPr>
              <w:t>运输</w:t>
            </w:r>
            <w:r>
              <w:rPr>
                <w:rFonts w:hint="default" w:ascii="Times New Roman" w:hAnsi="Times New Roman" w:eastAsia="仿宋_GB2312" w:cs="Times New Roman"/>
                <w:sz w:val="18"/>
                <w:szCs w:val="18"/>
              </w:rPr>
              <w:t>局</w:t>
            </w:r>
            <w:r>
              <w:rPr>
                <w:rFonts w:hint="default" w:ascii="Times New Roman" w:hAnsi="Times New Roman" w:eastAsia="仿宋_GB2312" w:cs="Times New Roman"/>
                <w:sz w:val="18"/>
                <w:szCs w:val="18"/>
                <w:lang w:val="en-US"/>
              </w:rPr>
              <w:t>等</w:t>
            </w:r>
            <w:r>
              <w:rPr>
                <w:rFonts w:hint="default" w:ascii="Times New Roman" w:hAnsi="Times New Roman" w:eastAsia="仿宋_GB2312" w:cs="Times New Roman"/>
                <w:sz w:val="18"/>
                <w:szCs w:val="18"/>
              </w:rPr>
              <w:t>市直审批部门按照职能各自牵头负责</w:t>
            </w:r>
          </w:p>
        </w:tc>
        <w:tc>
          <w:tcPr>
            <w:tcW w:w="3495" w:type="dxa"/>
            <w:vAlign w:val="center"/>
          </w:tcPr>
          <w:p>
            <w:pPr>
              <w:keepNext w:val="0"/>
              <w:keepLines w:val="0"/>
              <w:pageBreakBefore w:val="0"/>
              <w:widowControl w:val="0"/>
              <w:kinsoku/>
              <w:wordWrap/>
              <w:overflowPunct/>
              <w:topLinePunct w:val="0"/>
              <w:autoSpaceDE w:val="0"/>
              <w:autoSpaceDN w:val="0"/>
              <w:bidi w:val="0"/>
              <w:adjustRightInd/>
              <w:snapToGrid/>
              <w:spacing w:line="300" w:lineRule="exact"/>
              <w:jc w:val="center"/>
              <w:textAlignment w:val="auto"/>
              <w:rPr>
                <w:rFonts w:hint="default" w:ascii="Times New Roman" w:hAnsi="Times New Roman" w:eastAsia="仿宋_GB2312" w:cs="Times New Roman"/>
                <w:sz w:val="18"/>
                <w:szCs w:val="18"/>
                <w:lang w:val="en-US" w:eastAsia="zh-CN"/>
              </w:rPr>
            </w:pPr>
            <w:r>
              <w:rPr>
                <w:rFonts w:hint="default" w:ascii="Times New Roman" w:hAnsi="Times New Roman" w:eastAsia="仿宋_GB2312" w:cs="Times New Roman"/>
                <w:sz w:val="18"/>
                <w:szCs w:val="18"/>
                <w:lang w:val="en-US"/>
              </w:rPr>
              <w:t>水口山经开区、宜阳工业园</w:t>
            </w:r>
          </w:p>
        </w:tc>
        <w:tc>
          <w:tcPr>
            <w:tcW w:w="1290" w:type="dxa"/>
            <w:vAlign w:val="center"/>
          </w:tcPr>
          <w:p>
            <w:pPr>
              <w:keepNext w:val="0"/>
              <w:keepLines w:val="0"/>
              <w:pageBreakBefore w:val="0"/>
              <w:widowControl w:val="0"/>
              <w:kinsoku/>
              <w:wordWrap/>
              <w:overflowPunct/>
              <w:topLinePunct w:val="0"/>
              <w:autoSpaceDE w:val="0"/>
              <w:autoSpaceDN w:val="0"/>
              <w:bidi w:val="0"/>
              <w:adjustRightInd/>
              <w:snapToGrid/>
              <w:spacing w:line="300" w:lineRule="exact"/>
              <w:jc w:val="center"/>
              <w:textAlignment w:val="auto"/>
              <w:rPr>
                <w:rFonts w:hint="default" w:ascii="Times New Roman" w:hAnsi="Times New Roman" w:eastAsia="仿宋_GB2312" w:cs="Times New Roman"/>
                <w:sz w:val="18"/>
                <w:szCs w:val="18"/>
                <w:lang w:val="en-US"/>
              </w:rPr>
            </w:pPr>
            <w:r>
              <w:rPr>
                <w:rFonts w:hint="default" w:ascii="Times New Roman" w:hAnsi="Times New Roman" w:eastAsia="仿宋_GB2312" w:cs="Times New Roman"/>
                <w:sz w:val="18"/>
                <w:szCs w:val="18"/>
                <w:lang w:val="en-US"/>
              </w:rPr>
              <w:t>2019年</w:t>
            </w:r>
          </w:p>
          <w:p>
            <w:pPr>
              <w:keepNext w:val="0"/>
              <w:keepLines w:val="0"/>
              <w:pageBreakBefore w:val="0"/>
              <w:widowControl w:val="0"/>
              <w:kinsoku/>
              <w:wordWrap/>
              <w:overflowPunct/>
              <w:topLinePunct w:val="0"/>
              <w:autoSpaceDE w:val="0"/>
              <w:autoSpaceDN w:val="0"/>
              <w:bidi w:val="0"/>
              <w:adjustRightInd/>
              <w:snapToGrid/>
              <w:spacing w:line="300" w:lineRule="exact"/>
              <w:jc w:val="center"/>
              <w:textAlignment w:val="auto"/>
              <w:rPr>
                <w:rFonts w:hint="default" w:ascii="Times New Roman" w:hAnsi="Times New Roman" w:eastAsia="仿宋_GB2312" w:cs="Times New Roman"/>
                <w:sz w:val="18"/>
                <w:szCs w:val="18"/>
                <w:lang w:val="en-US" w:eastAsia="zh-CN"/>
              </w:rPr>
            </w:pPr>
            <w:r>
              <w:rPr>
                <w:rFonts w:hint="default" w:ascii="Times New Roman" w:hAnsi="Times New Roman" w:eastAsia="仿宋_GB2312" w:cs="Times New Roman"/>
                <w:sz w:val="18"/>
                <w:szCs w:val="18"/>
                <w:lang w:val="en-US"/>
              </w:rPr>
              <w:t>12月31日前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60" w:hRule="atLeast"/>
        </w:trPr>
        <w:tc>
          <w:tcPr>
            <w:tcW w:w="705" w:type="dxa"/>
            <w:vAlign w:val="center"/>
          </w:tcPr>
          <w:p>
            <w:pPr>
              <w:keepNext w:val="0"/>
              <w:keepLines w:val="0"/>
              <w:pageBreakBefore w:val="0"/>
              <w:widowControl w:val="0"/>
              <w:kinsoku/>
              <w:wordWrap/>
              <w:overflowPunct/>
              <w:topLinePunct w:val="0"/>
              <w:autoSpaceDE w:val="0"/>
              <w:autoSpaceDN w:val="0"/>
              <w:bidi w:val="0"/>
              <w:adjustRightInd/>
              <w:snapToGrid/>
              <w:spacing w:line="300" w:lineRule="exact"/>
              <w:jc w:val="center"/>
              <w:textAlignment w:val="auto"/>
              <w:rPr>
                <w:rFonts w:hint="default" w:ascii="Times New Roman" w:hAnsi="Times New Roman" w:eastAsia="仿宋_GB2312" w:cs="Times New Roman"/>
                <w:sz w:val="18"/>
                <w:szCs w:val="18"/>
                <w:lang w:val="en-US" w:eastAsia="zh-CN"/>
              </w:rPr>
            </w:pPr>
            <w:r>
              <w:rPr>
                <w:rFonts w:hint="default" w:ascii="Times New Roman" w:hAnsi="Times New Roman" w:eastAsia="仿宋_GB2312" w:cs="Times New Roman"/>
                <w:sz w:val="18"/>
                <w:szCs w:val="18"/>
                <w:lang w:val="en-US"/>
              </w:rPr>
              <w:t>14</w:t>
            </w:r>
          </w:p>
        </w:tc>
        <w:tc>
          <w:tcPr>
            <w:tcW w:w="1020" w:type="dxa"/>
            <w:vAlign w:val="center"/>
          </w:tcPr>
          <w:p>
            <w:pPr>
              <w:keepNext w:val="0"/>
              <w:keepLines w:val="0"/>
              <w:pageBreakBefore w:val="0"/>
              <w:widowControl w:val="0"/>
              <w:kinsoku/>
              <w:wordWrap/>
              <w:overflowPunct/>
              <w:topLinePunct w:val="0"/>
              <w:autoSpaceDE w:val="0"/>
              <w:autoSpaceDN w:val="0"/>
              <w:bidi w:val="0"/>
              <w:adjustRightInd/>
              <w:snapToGrid/>
              <w:spacing w:line="300" w:lineRule="exact"/>
              <w:jc w:val="center"/>
              <w:textAlignment w:val="auto"/>
              <w:rPr>
                <w:rFonts w:hint="default" w:ascii="Times New Roman" w:hAnsi="Times New Roman" w:eastAsia="仿宋_GB2312" w:cs="Times New Roman"/>
                <w:sz w:val="18"/>
                <w:szCs w:val="18"/>
                <w:lang w:val="en-US"/>
              </w:rPr>
            </w:pPr>
            <w:r>
              <w:rPr>
                <w:rFonts w:hint="default" w:ascii="Times New Roman" w:hAnsi="Times New Roman" w:eastAsia="仿宋_GB2312" w:cs="Times New Roman"/>
                <w:sz w:val="18"/>
                <w:szCs w:val="18"/>
                <w:lang w:val="en-US"/>
              </w:rPr>
              <w:t>统一审批</w:t>
            </w:r>
          </w:p>
          <w:p>
            <w:pPr>
              <w:keepNext w:val="0"/>
              <w:keepLines w:val="0"/>
              <w:pageBreakBefore w:val="0"/>
              <w:widowControl w:val="0"/>
              <w:kinsoku/>
              <w:wordWrap/>
              <w:overflowPunct/>
              <w:topLinePunct w:val="0"/>
              <w:autoSpaceDE w:val="0"/>
              <w:autoSpaceDN w:val="0"/>
              <w:bidi w:val="0"/>
              <w:adjustRightInd/>
              <w:snapToGrid/>
              <w:spacing w:line="300" w:lineRule="exact"/>
              <w:jc w:val="center"/>
              <w:textAlignment w:val="auto"/>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lang w:val="en-US"/>
              </w:rPr>
              <w:t>流程</w:t>
            </w:r>
          </w:p>
        </w:tc>
        <w:tc>
          <w:tcPr>
            <w:tcW w:w="960" w:type="dxa"/>
            <w:vAlign w:val="center"/>
          </w:tcPr>
          <w:p>
            <w:pPr>
              <w:keepNext w:val="0"/>
              <w:keepLines w:val="0"/>
              <w:pageBreakBefore w:val="0"/>
              <w:widowControl w:val="0"/>
              <w:kinsoku/>
              <w:wordWrap/>
              <w:overflowPunct/>
              <w:topLinePunct w:val="0"/>
              <w:autoSpaceDE w:val="0"/>
              <w:autoSpaceDN w:val="0"/>
              <w:bidi w:val="0"/>
              <w:adjustRightInd/>
              <w:snapToGrid/>
              <w:spacing w:line="300" w:lineRule="exact"/>
              <w:jc w:val="center"/>
              <w:textAlignment w:val="auto"/>
              <w:rPr>
                <w:rFonts w:hint="default" w:ascii="Times New Roman" w:hAnsi="Times New Roman" w:eastAsia="仿宋_GB2312" w:cs="Times New Roman"/>
                <w:sz w:val="18"/>
                <w:szCs w:val="18"/>
                <w:lang w:val="en-US"/>
              </w:rPr>
            </w:pPr>
            <w:r>
              <w:rPr>
                <w:rFonts w:hint="default" w:ascii="Times New Roman" w:hAnsi="Times New Roman" w:eastAsia="仿宋_GB2312" w:cs="Times New Roman"/>
                <w:sz w:val="18"/>
                <w:szCs w:val="18"/>
                <w:lang w:val="en-US"/>
              </w:rPr>
              <w:t>推行告知</w:t>
            </w:r>
          </w:p>
          <w:p>
            <w:pPr>
              <w:keepNext w:val="0"/>
              <w:keepLines w:val="0"/>
              <w:pageBreakBefore w:val="0"/>
              <w:widowControl w:val="0"/>
              <w:kinsoku/>
              <w:wordWrap/>
              <w:overflowPunct/>
              <w:topLinePunct w:val="0"/>
              <w:autoSpaceDE w:val="0"/>
              <w:autoSpaceDN w:val="0"/>
              <w:bidi w:val="0"/>
              <w:adjustRightInd/>
              <w:snapToGrid/>
              <w:spacing w:line="300" w:lineRule="exact"/>
              <w:jc w:val="center"/>
              <w:textAlignment w:val="auto"/>
              <w:rPr>
                <w:rFonts w:hint="default" w:ascii="Times New Roman" w:hAnsi="Times New Roman" w:eastAsia="仿宋_GB2312" w:cs="Times New Roman"/>
                <w:sz w:val="18"/>
                <w:szCs w:val="18"/>
                <w:lang w:val="en-US" w:eastAsia="zh-CN"/>
              </w:rPr>
            </w:pPr>
            <w:r>
              <w:rPr>
                <w:rFonts w:hint="default" w:ascii="Times New Roman" w:hAnsi="Times New Roman" w:eastAsia="仿宋_GB2312" w:cs="Times New Roman"/>
                <w:sz w:val="18"/>
                <w:szCs w:val="18"/>
                <w:lang w:val="en-US"/>
              </w:rPr>
              <w:t>承诺制</w:t>
            </w:r>
          </w:p>
        </w:tc>
        <w:tc>
          <w:tcPr>
            <w:tcW w:w="6090" w:type="dxa"/>
            <w:vAlign w:val="center"/>
          </w:tcPr>
          <w:p>
            <w:pPr>
              <w:keepNext w:val="0"/>
              <w:keepLines w:val="0"/>
              <w:pageBreakBefore w:val="0"/>
              <w:widowControl w:val="0"/>
              <w:kinsoku/>
              <w:wordWrap/>
              <w:overflowPunct/>
              <w:topLinePunct w:val="0"/>
              <w:autoSpaceDE w:val="0"/>
              <w:autoSpaceDN w:val="0"/>
              <w:bidi w:val="0"/>
              <w:adjustRightInd/>
              <w:snapToGrid/>
              <w:spacing w:line="300" w:lineRule="exact"/>
              <w:textAlignment w:val="auto"/>
              <w:rPr>
                <w:rFonts w:hint="default" w:ascii="Times New Roman" w:hAnsi="Times New Roman" w:eastAsia="仿宋_GB2312" w:cs="Times New Roman"/>
                <w:sz w:val="18"/>
                <w:szCs w:val="18"/>
                <w:lang w:val="zh-CN" w:eastAsia="zh-CN"/>
              </w:rPr>
            </w:pPr>
            <w:r>
              <w:rPr>
                <w:rFonts w:hint="default" w:ascii="Times New Roman" w:hAnsi="Times New Roman" w:eastAsia="仿宋_GB2312" w:cs="Times New Roman"/>
                <w:sz w:val="18"/>
                <w:szCs w:val="18"/>
              </w:rPr>
              <w:t>对市本级工业园区范围内以外的工业企业投资项目；以及市本级范围内的工业企业在不涉及新征建设用地前提下开展的技术改造项目（包含扩建、改建、单纯购置等技术改造项目类型）推行告知承诺制，实行先建后验。施工许可申请材料中按照《工作指南》对建设资金已经落实和农民工资金保证金缴纳采取承诺制，相关部门按照规定加强事中事后监管的具体措施等。</w:t>
            </w:r>
          </w:p>
        </w:tc>
        <w:tc>
          <w:tcPr>
            <w:tcW w:w="1545" w:type="dxa"/>
            <w:vAlign w:val="center"/>
          </w:tcPr>
          <w:p>
            <w:pPr>
              <w:keepNext w:val="0"/>
              <w:keepLines w:val="0"/>
              <w:pageBreakBefore w:val="0"/>
              <w:widowControl w:val="0"/>
              <w:kinsoku/>
              <w:wordWrap/>
              <w:overflowPunct/>
              <w:topLinePunct w:val="0"/>
              <w:autoSpaceDE w:val="0"/>
              <w:autoSpaceDN w:val="0"/>
              <w:bidi w:val="0"/>
              <w:adjustRightInd/>
              <w:snapToGrid/>
              <w:spacing w:line="300" w:lineRule="exact"/>
              <w:jc w:val="center"/>
              <w:textAlignment w:val="auto"/>
              <w:rPr>
                <w:rFonts w:hint="default" w:ascii="Times New Roman" w:hAnsi="Times New Roman" w:eastAsia="仿宋_GB2312" w:cs="Times New Roman"/>
                <w:sz w:val="18"/>
                <w:szCs w:val="18"/>
                <w:lang w:val="zh-CN" w:eastAsia="zh-CN"/>
              </w:rPr>
            </w:pPr>
            <w:r>
              <w:rPr>
                <w:rFonts w:hint="default" w:ascii="Times New Roman" w:hAnsi="Times New Roman" w:eastAsia="仿宋_GB2312" w:cs="Times New Roman"/>
                <w:sz w:val="18"/>
                <w:szCs w:val="18"/>
              </w:rPr>
              <w:t>市行政审批服务局、市发改局、市自然资源局、市住建局、</w:t>
            </w:r>
            <w:r>
              <w:rPr>
                <w:rFonts w:hint="eastAsia" w:ascii="Times New Roman" w:hAnsi="Times New Roman" w:eastAsia="仿宋_GB2312" w:cs="Times New Roman"/>
                <w:sz w:val="18"/>
                <w:szCs w:val="18"/>
                <w:lang w:eastAsia="zh-CN"/>
              </w:rPr>
              <w:t>市人社局</w:t>
            </w:r>
            <w:r>
              <w:rPr>
                <w:rFonts w:hint="default" w:ascii="Times New Roman" w:hAnsi="Times New Roman" w:eastAsia="仿宋_GB2312" w:cs="Times New Roman"/>
                <w:sz w:val="18"/>
                <w:szCs w:val="18"/>
              </w:rPr>
              <w:t>等市直审批部门按照职能各自牵头负责</w:t>
            </w:r>
          </w:p>
        </w:tc>
        <w:tc>
          <w:tcPr>
            <w:tcW w:w="3495" w:type="dxa"/>
            <w:vAlign w:val="center"/>
          </w:tcPr>
          <w:p>
            <w:pPr>
              <w:keepNext w:val="0"/>
              <w:keepLines w:val="0"/>
              <w:pageBreakBefore w:val="0"/>
              <w:widowControl w:val="0"/>
              <w:kinsoku/>
              <w:wordWrap/>
              <w:overflowPunct/>
              <w:topLinePunct w:val="0"/>
              <w:autoSpaceDE w:val="0"/>
              <w:autoSpaceDN w:val="0"/>
              <w:bidi w:val="0"/>
              <w:adjustRightInd/>
              <w:snapToGrid/>
              <w:spacing w:line="300" w:lineRule="exact"/>
              <w:jc w:val="center"/>
              <w:textAlignment w:val="auto"/>
              <w:rPr>
                <w:rFonts w:hint="default" w:ascii="Times New Roman" w:hAnsi="Times New Roman" w:eastAsia="仿宋_GB2312" w:cs="Times New Roman"/>
                <w:sz w:val="18"/>
                <w:szCs w:val="18"/>
                <w:lang w:val="en-US"/>
              </w:rPr>
            </w:pPr>
            <w:r>
              <w:rPr>
                <w:rFonts w:hint="default" w:ascii="Times New Roman" w:hAnsi="Times New Roman" w:eastAsia="仿宋_GB2312" w:cs="Times New Roman"/>
                <w:sz w:val="18"/>
                <w:szCs w:val="18"/>
                <w:lang w:val="en-US"/>
              </w:rPr>
              <w:t>衡阳市生态环境局常宁分局、</w:t>
            </w:r>
          </w:p>
          <w:p>
            <w:pPr>
              <w:keepNext w:val="0"/>
              <w:keepLines w:val="0"/>
              <w:pageBreakBefore w:val="0"/>
              <w:widowControl w:val="0"/>
              <w:kinsoku/>
              <w:wordWrap/>
              <w:overflowPunct/>
              <w:topLinePunct w:val="0"/>
              <w:autoSpaceDE w:val="0"/>
              <w:autoSpaceDN w:val="0"/>
              <w:bidi w:val="0"/>
              <w:adjustRightInd/>
              <w:snapToGrid/>
              <w:spacing w:line="300" w:lineRule="exact"/>
              <w:jc w:val="center"/>
              <w:textAlignment w:val="auto"/>
              <w:rPr>
                <w:rFonts w:hint="default" w:ascii="Times New Roman" w:hAnsi="Times New Roman" w:eastAsia="仿宋_GB2312" w:cs="Times New Roman"/>
                <w:sz w:val="18"/>
                <w:szCs w:val="18"/>
                <w:lang w:val="en-US"/>
              </w:rPr>
            </w:pPr>
            <w:r>
              <w:rPr>
                <w:rFonts w:hint="default" w:ascii="Times New Roman" w:hAnsi="Times New Roman" w:eastAsia="仿宋_GB2312" w:cs="Times New Roman"/>
                <w:sz w:val="18"/>
                <w:szCs w:val="18"/>
                <w:lang w:val="en-US"/>
              </w:rPr>
              <w:t>市气象局、市司法</w:t>
            </w:r>
          </w:p>
          <w:p>
            <w:pPr>
              <w:keepNext w:val="0"/>
              <w:keepLines w:val="0"/>
              <w:pageBreakBefore w:val="0"/>
              <w:widowControl w:val="0"/>
              <w:kinsoku/>
              <w:wordWrap/>
              <w:overflowPunct/>
              <w:topLinePunct w:val="0"/>
              <w:autoSpaceDE w:val="0"/>
              <w:autoSpaceDN w:val="0"/>
              <w:bidi w:val="0"/>
              <w:adjustRightInd/>
              <w:snapToGrid/>
              <w:spacing w:line="300" w:lineRule="exact"/>
              <w:jc w:val="center"/>
              <w:textAlignment w:val="auto"/>
              <w:rPr>
                <w:rFonts w:hint="default" w:ascii="Times New Roman" w:hAnsi="Times New Roman" w:eastAsia="仿宋_GB2312" w:cs="Times New Roman"/>
                <w:sz w:val="18"/>
                <w:szCs w:val="18"/>
                <w:lang w:val="en-US"/>
              </w:rPr>
            </w:pPr>
            <w:r>
              <w:rPr>
                <w:rFonts w:hint="default" w:ascii="Times New Roman" w:hAnsi="Times New Roman" w:eastAsia="仿宋_GB2312" w:cs="Times New Roman"/>
                <w:sz w:val="18"/>
                <w:szCs w:val="18"/>
                <w:lang w:val="en-US"/>
              </w:rPr>
              <w:t>局、市水利局、市城管执法局、市</w:t>
            </w:r>
          </w:p>
          <w:p>
            <w:pPr>
              <w:keepNext w:val="0"/>
              <w:keepLines w:val="0"/>
              <w:pageBreakBefore w:val="0"/>
              <w:widowControl w:val="0"/>
              <w:kinsoku/>
              <w:wordWrap/>
              <w:overflowPunct/>
              <w:topLinePunct w:val="0"/>
              <w:autoSpaceDE w:val="0"/>
              <w:autoSpaceDN w:val="0"/>
              <w:bidi w:val="0"/>
              <w:adjustRightInd/>
              <w:snapToGrid/>
              <w:spacing w:line="300" w:lineRule="exact"/>
              <w:jc w:val="center"/>
              <w:textAlignment w:val="auto"/>
              <w:rPr>
                <w:rFonts w:hint="default" w:ascii="Times New Roman" w:hAnsi="Times New Roman" w:eastAsia="仿宋_GB2312" w:cs="Times New Roman"/>
                <w:sz w:val="18"/>
                <w:szCs w:val="18"/>
                <w:lang w:val="en-US"/>
              </w:rPr>
            </w:pPr>
            <w:r>
              <w:rPr>
                <w:rFonts w:hint="default" w:ascii="Times New Roman" w:hAnsi="Times New Roman" w:eastAsia="仿宋_GB2312" w:cs="Times New Roman"/>
                <w:sz w:val="18"/>
                <w:szCs w:val="18"/>
                <w:lang w:val="en-US"/>
              </w:rPr>
              <w:t>应急管理局、市农业农</w:t>
            </w:r>
          </w:p>
          <w:p>
            <w:pPr>
              <w:keepNext w:val="0"/>
              <w:keepLines w:val="0"/>
              <w:pageBreakBefore w:val="0"/>
              <w:widowControl w:val="0"/>
              <w:kinsoku/>
              <w:wordWrap/>
              <w:overflowPunct/>
              <w:topLinePunct w:val="0"/>
              <w:autoSpaceDE w:val="0"/>
              <w:autoSpaceDN w:val="0"/>
              <w:bidi w:val="0"/>
              <w:adjustRightInd/>
              <w:snapToGrid/>
              <w:spacing w:line="300" w:lineRule="exact"/>
              <w:jc w:val="center"/>
              <w:textAlignment w:val="auto"/>
              <w:rPr>
                <w:rFonts w:hint="default" w:ascii="Times New Roman" w:hAnsi="Times New Roman" w:eastAsia="仿宋_GB2312" w:cs="Times New Roman"/>
                <w:sz w:val="18"/>
                <w:szCs w:val="18"/>
                <w:lang w:val="en-US" w:eastAsia="zh-CN"/>
              </w:rPr>
            </w:pPr>
            <w:r>
              <w:rPr>
                <w:rFonts w:hint="default" w:ascii="Times New Roman" w:hAnsi="Times New Roman" w:eastAsia="仿宋_GB2312" w:cs="Times New Roman"/>
                <w:sz w:val="18"/>
                <w:szCs w:val="18"/>
                <w:lang w:val="en-US"/>
              </w:rPr>
              <w:t>村局等市直审批部门</w:t>
            </w:r>
          </w:p>
        </w:tc>
        <w:tc>
          <w:tcPr>
            <w:tcW w:w="1290" w:type="dxa"/>
            <w:vAlign w:val="center"/>
          </w:tcPr>
          <w:p>
            <w:pPr>
              <w:keepNext w:val="0"/>
              <w:keepLines w:val="0"/>
              <w:pageBreakBefore w:val="0"/>
              <w:widowControl w:val="0"/>
              <w:kinsoku/>
              <w:wordWrap/>
              <w:overflowPunct/>
              <w:topLinePunct w:val="0"/>
              <w:autoSpaceDE w:val="0"/>
              <w:autoSpaceDN w:val="0"/>
              <w:bidi w:val="0"/>
              <w:adjustRightInd/>
              <w:snapToGrid/>
              <w:spacing w:line="300" w:lineRule="exact"/>
              <w:jc w:val="center"/>
              <w:textAlignment w:val="auto"/>
              <w:rPr>
                <w:rFonts w:hint="default" w:ascii="Times New Roman" w:hAnsi="Times New Roman" w:eastAsia="仿宋_GB2312" w:cs="Times New Roman"/>
                <w:sz w:val="18"/>
                <w:szCs w:val="18"/>
                <w:lang w:val="en-US"/>
              </w:rPr>
            </w:pPr>
            <w:r>
              <w:rPr>
                <w:rFonts w:hint="default" w:ascii="Times New Roman" w:hAnsi="Times New Roman" w:eastAsia="仿宋_GB2312" w:cs="Times New Roman"/>
                <w:sz w:val="18"/>
                <w:szCs w:val="18"/>
                <w:lang w:val="en-US"/>
              </w:rPr>
              <w:t>2019年</w:t>
            </w:r>
          </w:p>
          <w:p>
            <w:pPr>
              <w:keepNext w:val="0"/>
              <w:keepLines w:val="0"/>
              <w:pageBreakBefore w:val="0"/>
              <w:widowControl w:val="0"/>
              <w:kinsoku/>
              <w:wordWrap/>
              <w:overflowPunct/>
              <w:topLinePunct w:val="0"/>
              <w:autoSpaceDE w:val="0"/>
              <w:autoSpaceDN w:val="0"/>
              <w:bidi w:val="0"/>
              <w:adjustRightInd/>
              <w:snapToGrid/>
              <w:spacing w:line="300" w:lineRule="exact"/>
              <w:jc w:val="center"/>
              <w:textAlignment w:val="auto"/>
              <w:rPr>
                <w:rFonts w:hint="default" w:ascii="Times New Roman" w:hAnsi="Times New Roman" w:eastAsia="仿宋_GB2312" w:cs="Times New Roman"/>
                <w:sz w:val="18"/>
                <w:szCs w:val="18"/>
                <w:lang w:val="en-US" w:eastAsia="zh-CN"/>
              </w:rPr>
            </w:pPr>
            <w:r>
              <w:rPr>
                <w:rFonts w:hint="default" w:ascii="Times New Roman" w:hAnsi="Times New Roman" w:eastAsia="仿宋_GB2312" w:cs="Times New Roman"/>
                <w:sz w:val="18"/>
                <w:szCs w:val="18"/>
                <w:lang w:val="en-US"/>
              </w:rPr>
              <w:t>12月31日前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55" w:hRule="atLeast"/>
        </w:trPr>
        <w:tc>
          <w:tcPr>
            <w:tcW w:w="705" w:type="dxa"/>
            <w:vAlign w:val="center"/>
          </w:tcPr>
          <w:p>
            <w:pPr>
              <w:keepNext w:val="0"/>
              <w:keepLines w:val="0"/>
              <w:pageBreakBefore w:val="0"/>
              <w:widowControl w:val="0"/>
              <w:kinsoku/>
              <w:wordWrap/>
              <w:overflowPunct/>
              <w:topLinePunct w:val="0"/>
              <w:autoSpaceDE w:val="0"/>
              <w:autoSpaceDN w:val="0"/>
              <w:bidi w:val="0"/>
              <w:adjustRightInd/>
              <w:snapToGrid/>
              <w:spacing w:line="300" w:lineRule="exact"/>
              <w:jc w:val="center"/>
              <w:textAlignment w:val="auto"/>
              <w:rPr>
                <w:rFonts w:hint="default" w:ascii="Times New Roman" w:hAnsi="Times New Roman" w:eastAsia="仿宋_GB2312" w:cs="Times New Roman"/>
                <w:sz w:val="18"/>
                <w:szCs w:val="18"/>
              </w:rPr>
            </w:pPr>
          </w:p>
          <w:p>
            <w:pPr>
              <w:keepNext w:val="0"/>
              <w:keepLines w:val="0"/>
              <w:pageBreakBefore w:val="0"/>
              <w:widowControl w:val="0"/>
              <w:kinsoku/>
              <w:wordWrap/>
              <w:overflowPunct/>
              <w:topLinePunct w:val="0"/>
              <w:autoSpaceDE w:val="0"/>
              <w:autoSpaceDN w:val="0"/>
              <w:bidi w:val="0"/>
              <w:adjustRightInd/>
              <w:snapToGrid/>
              <w:spacing w:line="300" w:lineRule="exact"/>
              <w:jc w:val="center"/>
              <w:textAlignment w:val="auto"/>
              <w:rPr>
                <w:rFonts w:hint="default" w:ascii="Times New Roman" w:hAnsi="Times New Roman" w:eastAsia="仿宋_GB2312" w:cs="Times New Roman"/>
                <w:sz w:val="18"/>
                <w:szCs w:val="18"/>
              </w:rPr>
            </w:pPr>
          </w:p>
          <w:p>
            <w:pPr>
              <w:keepNext w:val="0"/>
              <w:keepLines w:val="0"/>
              <w:pageBreakBefore w:val="0"/>
              <w:widowControl w:val="0"/>
              <w:kinsoku/>
              <w:wordWrap/>
              <w:overflowPunct/>
              <w:topLinePunct w:val="0"/>
              <w:autoSpaceDE w:val="0"/>
              <w:autoSpaceDN w:val="0"/>
              <w:bidi w:val="0"/>
              <w:adjustRightInd/>
              <w:snapToGrid/>
              <w:spacing w:line="300" w:lineRule="exact"/>
              <w:jc w:val="center"/>
              <w:textAlignment w:val="auto"/>
              <w:rPr>
                <w:rFonts w:hint="default" w:ascii="Times New Roman" w:hAnsi="Times New Roman" w:eastAsia="仿宋_GB2312" w:cs="Times New Roman"/>
                <w:sz w:val="18"/>
                <w:szCs w:val="18"/>
                <w:lang w:val="zh-CN" w:eastAsia="zh-CN"/>
              </w:rPr>
            </w:pPr>
            <w:r>
              <w:rPr>
                <w:rFonts w:hint="default" w:ascii="Times New Roman" w:hAnsi="Times New Roman" w:eastAsia="仿宋_GB2312" w:cs="Times New Roman"/>
                <w:sz w:val="18"/>
                <w:szCs w:val="18"/>
              </w:rPr>
              <w:t>15</w:t>
            </w:r>
          </w:p>
        </w:tc>
        <w:tc>
          <w:tcPr>
            <w:tcW w:w="1020" w:type="dxa"/>
            <w:vMerge w:val="restart"/>
            <w:vAlign w:val="center"/>
          </w:tcPr>
          <w:p>
            <w:pPr>
              <w:keepNext w:val="0"/>
              <w:keepLines w:val="0"/>
              <w:pageBreakBefore w:val="0"/>
              <w:widowControl w:val="0"/>
              <w:kinsoku/>
              <w:wordWrap/>
              <w:overflowPunct/>
              <w:topLinePunct w:val="0"/>
              <w:autoSpaceDE w:val="0"/>
              <w:autoSpaceDN w:val="0"/>
              <w:bidi w:val="0"/>
              <w:adjustRightInd/>
              <w:snapToGrid/>
              <w:spacing w:line="300" w:lineRule="exact"/>
              <w:jc w:val="center"/>
              <w:textAlignment w:val="auto"/>
              <w:rPr>
                <w:rFonts w:hint="default" w:ascii="Times New Roman" w:hAnsi="Times New Roman" w:eastAsia="仿宋_GB2312" w:cs="Times New Roman"/>
                <w:sz w:val="18"/>
                <w:szCs w:val="18"/>
                <w:lang w:val="zh-CN" w:eastAsia="zh-CN"/>
              </w:rPr>
            </w:pPr>
            <w:r>
              <w:rPr>
                <w:rFonts w:hint="default" w:ascii="Times New Roman" w:hAnsi="Times New Roman" w:eastAsia="仿宋_GB2312" w:cs="Times New Roman"/>
                <w:sz w:val="18"/>
                <w:szCs w:val="18"/>
              </w:rPr>
              <w:t>统一信息数据平台</w:t>
            </w:r>
          </w:p>
        </w:tc>
        <w:tc>
          <w:tcPr>
            <w:tcW w:w="960" w:type="dxa"/>
            <w:vAlign w:val="center"/>
          </w:tcPr>
          <w:p>
            <w:pPr>
              <w:keepNext w:val="0"/>
              <w:keepLines w:val="0"/>
              <w:pageBreakBefore w:val="0"/>
              <w:widowControl w:val="0"/>
              <w:kinsoku/>
              <w:wordWrap/>
              <w:overflowPunct/>
              <w:topLinePunct w:val="0"/>
              <w:autoSpaceDE w:val="0"/>
              <w:autoSpaceDN w:val="0"/>
              <w:bidi w:val="0"/>
              <w:adjustRightInd/>
              <w:snapToGrid/>
              <w:spacing w:line="300" w:lineRule="exact"/>
              <w:jc w:val="center"/>
              <w:textAlignment w:val="auto"/>
              <w:rPr>
                <w:rFonts w:hint="default" w:ascii="Times New Roman" w:hAnsi="Times New Roman" w:eastAsia="仿宋_GB2312" w:cs="Times New Roman"/>
                <w:sz w:val="18"/>
                <w:szCs w:val="18"/>
                <w:lang w:val="zh-CN" w:eastAsia="zh-CN"/>
              </w:rPr>
            </w:pPr>
            <w:r>
              <w:rPr>
                <w:rFonts w:hint="default" w:ascii="Times New Roman" w:hAnsi="Times New Roman" w:eastAsia="仿宋_GB2312" w:cs="Times New Roman"/>
                <w:sz w:val="18"/>
                <w:szCs w:val="18"/>
              </w:rPr>
              <w:t>完善工程建设项目审批管理系统</w:t>
            </w:r>
          </w:p>
        </w:tc>
        <w:tc>
          <w:tcPr>
            <w:tcW w:w="6090" w:type="dxa"/>
            <w:vAlign w:val="center"/>
          </w:tcPr>
          <w:p>
            <w:pPr>
              <w:keepNext w:val="0"/>
              <w:keepLines w:val="0"/>
              <w:pageBreakBefore w:val="0"/>
              <w:widowControl w:val="0"/>
              <w:kinsoku/>
              <w:wordWrap/>
              <w:overflowPunct/>
              <w:topLinePunct w:val="0"/>
              <w:autoSpaceDE w:val="0"/>
              <w:autoSpaceDN w:val="0"/>
              <w:bidi w:val="0"/>
              <w:adjustRightInd/>
              <w:snapToGrid/>
              <w:spacing w:line="300" w:lineRule="exact"/>
              <w:textAlignment w:val="auto"/>
              <w:rPr>
                <w:rFonts w:hint="default" w:ascii="Times New Roman" w:hAnsi="Times New Roman" w:eastAsia="仿宋_GB2312" w:cs="Times New Roman"/>
                <w:sz w:val="18"/>
                <w:szCs w:val="18"/>
                <w:lang w:val="zh-CN" w:eastAsia="zh-CN"/>
              </w:rPr>
            </w:pPr>
            <w:r>
              <w:rPr>
                <w:rFonts w:hint="default" w:ascii="Times New Roman" w:hAnsi="Times New Roman" w:eastAsia="仿宋_GB2312" w:cs="Times New Roman"/>
                <w:sz w:val="18"/>
                <w:szCs w:val="18"/>
              </w:rPr>
              <w:t>按要求使用全省统一建设的工程建设项目审批管理系统开展相关审批。探索建设统一公共支付平台，依托平台开通投资项目审批相关行政事业性收费、政府性基金等网上缴纳功能，实现网上便捷支付，破解计费收费难题。</w:t>
            </w:r>
          </w:p>
        </w:tc>
        <w:tc>
          <w:tcPr>
            <w:tcW w:w="1545" w:type="dxa"/>
            <w:vAlign w:val="center"/>
          </w:tcPr>
          <w:p>
            <w:pPr>
              <w:keepNext w:val="0"/>
              <w:keepLines w:val="0"/>
              <w:pageBreakBefore w:val="0"/>
              <w:widowControl w:val="0"/>
              <w:kinsoku/>
              <w:wordWrap/>
              <w:overflowPunct/>
              <w:topLinePunct w:val="0"/>
              <w:autoSpaceDE w:val="0"/>
              <w:autoSpaceDN w:val="0"/>
              <w:bidi w:val="0"/>
              <w:adjustRightInd/>
              <w:snapToGrid/>
              <w:spacing w:line="300" w:lineRule="exact"/>
              <w:jc w:val="center"/>
              <w:textAlignment w:val="auto"/>
              <w:rPr>
                <w:rFonts w:hint="default" w:ascii="Times New Roman" w:hAnsi="Times New Roman" w:eastAsia="仿宋_GB2312" w:cs="Times New Roman"/>
                <w:sz w:val="18"/>
                <w:szCs w:val="18"/>
              </w:rPr>
            </w:pPr>
          </w:p>
          <w:p>
            <w:pPr>
              <w:keepNext w:val="0"/>
              <w:keepLines w:val="0"/>
              <w:pageBreakBefore w:val="0"/>
              <w:widowControl w:val="0"/>
              <w:kinsoku/>
              <w:wordWrap/>
              <w:overflowPunct/>
              <w:topLinePunct w:val="0"/>
              <w:autoSpaceDE w:val="0"/>
              <w:autoSpaceDN w:val="0"/>
              <w:bidi w:val="0"/>
              <w:adjustRightInd/>
              <w:snapToGrid/>
              <w:spacing w:line="300" w:lineRule="exact"/>
              <w:jc w:val="center"/>
              <w:textAlignment w:val="auto"/>
              <w:rPr>
                <w:rFonts w:hint="default" w:ascii="Times New Roman" w:hAnsi="Times New Roman" w:eastAsia="仿宋_GB2312" w:cs="Times New Roman"/>
                <w:sz w:val="18"/>
                <w:szCs w:val="18"/>
              </w:rPr>
            </w:pPr>
          </w:p>
          <w:p>
            <w:pPr>
              <w:keepNext w:val="0"/>
              <w:keepLines w:val="0"/>
              <w:pageBreakBefore w:val="0"/>
              <w:widowControl w:val="0"/>
              <w:kinsoku/>
              <w:wordWrap/>
              <w:overflowPunct/>
              <w:topLinePunct w:val="0"/>
              <w:autoSpaceDE w:val="0"/>
              <w:autoSpaceDN w:val="0"/>
              <w:bidi w:val="0"/>
              <w:adjustRightInd/>
              <w:snapToGrid/>
              <w:spacing w:line="300" w:lineRule="exact"/>
              <w:jc w:val="center"/>
              <w:textAlignment w:val="auto"/>
              <w:rPr>
                <w:rFonts w:hint="default" w:ascii="Times New Roman" w:hAnsi="Times New Roman" w:eastAsia="仿宋_GB2312" w:cs="Times New Roman"/>
                <w:sz w:val="18"/>
                <w:szCs w:val="18"/>
                <w:lang w:val="zh-CN" w:eastAsia="zh-CN"/>
              </w:rPr>
            </w:pPr>
            <w:r>
              <w:rPr>
                <w:rFonts w:hint="default" w:ascii="Times New Roman" w:hAnsi="Times New Roman" w:eastAsia="仿宋_GB2312" w:cs="Times New Roman"/>
                <w:sz w:val="18"/>
                <w:szCs w:val="18"/>
              </w:rPr>
              <w:t>市行政</w:t>
            </w:r>
            <w:r>
              <w:rPr>
                <w:rFonts w:hint="default" w:ascii="Times New Roman" w:hAnsi="Times New Roman" w:eastAsia="仿宋_GB2312" w:cs="Times New Roman"/>
                <w:sz w:val="18"/>
                <w:szCs w:val="18"/>
                <w:lang w:val="en-US"/>
              </w:rPr>
              <w:t>审</w:t>
            </w:r>
            <w:r>
              <w:rPr>
                <w:rFonts w:hint="default" w:ascii="Times New Roman" w:hAnsi="Times New Roman" w:eastAsia="仿宋_GB2312" w:cs="Times New Roman"/>
                <w:sz w:val="18"/>
                <w:szCs w:val="18"/>
              </w:rPr>
              <w:t>批服务局</w:t>
            </w:r>
          </w:p>
        </w:tc>
        <w:tc>
          <w:tcPr>
            <w:tcW w:w="3495" w:type="dxa"/>
            <w:vAlign w:val="center"/>
          </w:tcPr>
          <w:p>
            <w:pPr>
              <w:keepNext w:val="0"/>
              <w:keepLines w:val="0"/>
              <w:pageBreakBefore w:val="0"/>
              <w:widowControl w:val="0"/>
              <w:kinsoku/>
              <w:wordWrap/>
              <w:overflowPunct/>
              <w:topLinePunct w:val="0"/>
              <w:autoSpaceDE w:val="0"/>
              <w:autoSpaceDN w:val="0"/>
              <w:bidi w:val="0"/>
              <w:adjustRightInd/>
              <w:snapToGrid/>
              <w:spacing w:line="300" w:lineRule="exact"/>
              <w:jc w:val="center"/>
              <w:textAlignment w:val="auto"/>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市发改局、市自然资源</w:t>
            </w:r>
            <w:r>
              <w:rPr>
                <w:rFonts w:hint="default" w:ascii="Times New Roman" w:hAnsi="Times New Roman" w:eastAsia="仿宋_GB2312" w:cs="Times New Roman"/>
                <w:sz w:val="18"/>
                <w:szCs w:val="18"/>
                <w:lang w:val="en-US"/>
              </w:rPr>
              <w:t>局、</w:t>
            </w:r>
          </w:p>
          <w:p>
            <w:pPr>
              <w:keepNext w:val="0"/>
              <w:keepLines w:val="0"/>
              <w:pageBreakBefore w:val="0"/>
              <w:widowControl w:val="0"/>
              <w:kinsoku/>
              <w:wordWrap/>
              <w:overflowPunct/>
              <w:topLinePunct w:val="0"/>
              <w:autoSpaceDE w:val="0"/>
              <w:autoSpaceDN w:val="0"/>
              <w:bidi w:val="0"/>
              <w:adjustRightInd/>
              <w:snapToGrid/>
              <w:spacing w:line="300" w:lineRule="exact"/>
              <w:jc w:val="center"/>
              <w:textAlignment w:val="auto"/>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市住建局、市财政局、</w:t>
            </w:r>
          </w:p>
          <w:p>
            <w:pPr>
              <w:keepNext w:val="0"/>
              <w:keepLines w:val="0"/>
              <w:pageBreakBefore w:val="0"/>
              <w:widowControl w:val="0"/>
              <w:kinsoku/>
              <w:wordWrap/>
              <w:overflowPunct/>
              <w:topLinePunct w:val="0"/>
              <w:autoSpaceDE w:val="0"/>
              <w:autoSpaceDN w:val="0"/>
              <w:bidi w:val="0"/>
              <w:adjustRightInd/>
              <w:snapToGrid/>
              <w:spacing w:line="300" w:lineRule="exact"/>
              <w:jc w:val="center"/>
              <w:textAlignment w:val="auto"/>
              <w:rPr>
                <w:rFonts w:hint="default" w:ascii="Times New Roman" w:hAnsi="Times New Roman" w:eastAsia="仿宋_GB2312" w:cs="Times New Roman"/>
                <w:sz w:val="18"/>
                <w:szCs w:val="18"/>
                <w:lang w:val="zh-CN" w:eastAsia="zh-CN"/>
              </w:rPr>
            </w:pPr>
            <w:r>
              <w:rPr>
                <w:rFonts w:hint="default" w:ascii="Times New Roman" w:hAnsi="Times New Roman" w:eastAsia="仿宋_GB2312" w:cs="Times New Roman"/>
                <w:sz w:val="18"/>
                <w:szCs w:val="18"/>
                <w:lang w:val="en-US"/>
              </w:rPr>
              <w:t>衡阳</w:t>
            </w:r>
            <w:r>
              <w:rPr>
                <w:rFonts w:hint="default" w:ascii="Times New Roman" w:hAnsi="Times New Roman" w:eastAsia="仿宋_GB2312" w:cs="Times New Roman"/>
                <w:sz w:val="18"/>
                <w:szCs w:val="18"/>
              </w:rPr>
              <w:t>市生态环境局</w:t>
            </w:r>
            <w:r>
              <w:rPr>
                <w:rFonts w:hint="default" w:ascii="Times New Roman" w:hAnsi="Times New Roman" w:eastAsia="仿宋_GB2312" w:cs="Times New Roman"/>
                <w:sz w:val="18"/>
                <w:szCs w:val="18"/>
                <w:lang w:val="en-US"/>
              </w:rPr>
              <w:t>常宁分局</w:t>
            </w:r>
            <w:r>
              <w:rPr>
                <w:rFonts w:hint="default" w:ascii="Times New Roman" w:hAnsi="Times New Roman" w:eastAsia="仿宋_GB2312" w:cs="Times New Roman"/>
                <w:sz w:val="18"/>
                <w:szCs w:val="18"/>
              </w:rPr>
              <w:t>、市水利局、市气象局、市应急管理局、</w:t>
            </w:r>
            <w:r>
              <w:rPr>
                <w:rFonts w:hint="eastAsia" w:ascii="Times New Roman" w:hAnsi="Times New Roman" w:eastAsia="仿宋_GB2312" w:cs="Times New Roman"/>
                <w:sz w:val="18"/>
                <w:szCs w:val="18"/>
                <w:lang w:val="en-US" w:eastAsia="zh-CN"/>
              </w:rPr>
              <w:t>市城管执法局</w:t>
            </w:r>
            <w:r>
              <w:rPr>
                <w:rFonts w:hint="default" w:ascii="Times New Roman" w:hAnsi="Times New Roman" w:eastAsia="仿宋_GB2312" w:cs="Times New Roman"/>
                <w:sz w:val="18"/>
                <w:szCs w:val="18"/>
              </w:rPr>
              <w:t>、市交通</w:t>
            </w:r>
            <w:r>
              <w:rPr>
                <w:rFonts w:hint="default" w:ascii="Times New Roman" w:hAnsi="Times New Roman" w:eastAsia="仿宋_GB2312" w:cs="Times New Roman"/>
                <w:sz w:val="18"/>
                <w:szCs w:val="18"/>
                <w:lang w:val="en-US"/>
              </w:rPr>
              <w:t>运输局、</w:t>
            </w:r>
            <w:r>
              <w:rPr>
                <w:rFonts w:hint="default" w:ascii="Times New Roman" w:hAnsi="Times New Roman" w:eastAsia="仿宋_GB2312" w:cs="Times New Roman"/>
                <w:sz w:val="18"/>
                <w:szCs w:val="18"/>
              </w:rPr>
              <w:t>林业局、市农业农村局、市文化旅游广电体育局等市直审批部门</w:t>
            </w:r>
          </w:p>
        </w:tc>
        <w:tc>
          <w:tcPr>
            <w:tcW w:w="1290" w:type="dxa"/>
            <w:vAlign w:val="center"/>
          </w:tcPr>
          <w:p>
            <w:pPr>
              <w:keepNext w:val="0"/>
              <w:keepLines w:val="0"/>
              <w:pageBreakBefore w:val="0"/>
              <w:widowControl w:val="0"/>
              <w:kinsoku/>
              <w:wordWrap/>
              <w:overflowPunct/>
              <w:topLinePunct w:val="0"/>
              <w:autoSpaceDE w:val="0"/>
              <w:autoSpaceDN w:val="0"/>
              <w:bidi w:val="0"/>
              <w:adjustRightInd/>
              <w:snapToGrid/>
              <w:spacing w:line="300" w:lineRule="exact"/>
              <w:jc w:val="center"/>
              <w:textAlignment w:val="auto"/>
              <w:rPr>
                <w:rFonts w:hint="default" w:ascii="Times New Roman" w:hAnsi="Times New Roman" w:eastAsia="仿宋_GB2312" w:cs="Times New Roman"/>
                <w:sz w:val="18"/>
                <w:szCs w:val="18"/>
              </w:rPr>
            </w:pPr>
          </w:p>
          <w:p>
            <w:pPr>
              <w:keepNext w:val="0"/>
              <w:keepLines w:val="0"/>
              <w:pageBreakBefore w:val="0"/>
              <w:widowControl w:val="0"/>
              <w:kinsoku/>
              <w:wordWrap/>
              <w:overflowPunct/>
              <w:topLinePunct w:val="0"/>
              <w:autoSpaceDE w:val="0"/>
              <w:autoSpaceDN w:val="0"/>
              <w:bidi w:val="0"/>
              <w:adjustRightInd/>
              <w:snapToGrid/>
              <w:spacing w:line="300" w:lineRule="exact"/>
              <w:jc w:val="center"/>
              <w:textAlignment w:val="auto"/>
              <w:rPr>
                <w:rFonts w:hint="default" w:ascii="Times New Roman" w:hAnsi="Times New Roman" w:eastAsia="仿宋_GB2312" w:cs="Times New Roman"/>
                <w:sz w:val="18"/>
                <w:szCs w:val="18"/>
              </w:rPr>
            </w:pPr>
          </w:p>
          <w:p>
            <w:pPr>
              <w:keepNext w:val="0"/>
              <w:keepLines w:val="0"/>
              <w:pageBreakBefore w:val="0"/>
              <w:widowControl w:val="0"/>
              <w:kinsoku/>
              <w:wordWrap/>
              <w:overflowPunct/>
              <w:topLinePunct w:val="0"/>
              <w:autoSpaceDE w:val="0"/>
              <w:autoSpaceDN w:val="0"/>
              <w:bidi w:val="0"/>
              <w:adjustRightInd/>
              <w:snapToGrid/>
              <w:spacing w:line="300" w:lineRule="exact"/>
              <w:jc w:val="center"/>
              <w:textAlignment w:val="auto"/>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2019 年</w:t>
            </w:r>
          </w:p>
          <w:p>
            <w:pPr>
              <w:keepNext w:val="0"/>
              <w:keepLines w:val="0"/>
              <w:pageBreakBefore w:val="0"/>
              <w:widowControl w:val="0"/>
              <w:kinsoku/>
              <w:wordWrap/>
              <w:overflowPunct/>
              <w:topLinePunct w:val="0"/>
              <w:autoSpaceDE w:val="0"/>
              <w:autoSpaceDN w:val="0"/>
              <w:bidi w:val="0"/>
              <w:adjustRightInd/>
              <w:snapToGrid/>
              <w:spacing w:line="300" w:lineRule="exact"/>
              <w:jc w:val="center"/>
              <w:textAlignment w:val="auto"/>
              <w:rPr>
                <w:rFonts w:hint="default" w:ascii="Times New Roman" w:hAnsi="Times New Roman" w:eastAsia="仿宋_GB2312" w:cs="Times New Roman"/>
                <w:sz w:val="18"/>
                <w:szCs w:val="18"/>
                <w:lang w:val="en-US" w:eastAsia="zh-CN"/>
              </w:rPr>
            </w:pPr>
            <w:r>
              <w:rPr>
                <w:rFonts w:hint="default" w:ascii="Times New Roman" w:hAnsi="Times New Roman" w:eastAsia="仿宋_GB2312" w:cs="Times New Roman"/>
                <w:sz w:val="18"/>
                <w:szCs w:val="18"/>
                <w:lang w:val="en-US"/>
              </w:rPr>
              <w:t>12</w:t>
            </w:r>
            <w:r>
              <w:rPr>
                <w:rFonts w:hint="default" w:ascii="Times New Roman" w:hAnsi="Times New Roman" w:eastAsia="仿宋_GB2312" w:cs="Times New Roman"/>
                <w:sz w:val="18"/>
                <w:szCs w:val="18"/>
              </w:rPr>
              <w:t>月 3</w:t>
            </w:r>
            <w:r>
              <w:rPr>
                <w:rFonts w:hint="default" w:ascii="Times New Roman" w:hAnsi="Times New Roman" w:eastAsia="仿宋_GB2312" w:cs="Times New Roman"/>
                <w:sz w:val="18"/>
                <w:szCs w:val="18"/>
                <w:lang w:val="en-US"/>
              </w:rPr>
              <w:t>1</w:t>
            </w:r>
            <w:r>
              <w:rPr>
                <w:rFonts w:hint="default" w:ascii="Times New Roman" w:hAnsi="Times New Roman" w:eastAsia="仿宋_GB2312" w:cs="Times New Roman"/>
                <w:sz w:val="18"/>
                <w:szCs w:val="18"/>
              </w:rPr>
              <w:t xml:space="preserve"> 日前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94" w:hRule="atLeast"/>
        </w:trPr>
        <w:tc>
          <w:tcPr>
            <w:tcW w:w="705" w:type="dxa"/>
            <w:vAlign w:val="center"/>
          </w:tcPr>
          <w:p>
            <w:pPr>
              <w:keepNext w:val="0"/>
              <w:keepLines w:val="0"/>
              <w:pageBreakBefore w:val="0"/>
              <w:widowControl w:val="0"/>
              <w:kinsoku/>
              <w:wordWrap/>
              <w:overflowPunct/>
              <w:topLinePunct w:val="0"/>
              <w:autoSpaceDE w:val="0"/>
              <w:autoSpaceDN w:val="0"/>
              <w:bidi w:val="0"/>
              <w:adjustRightInd/>
              <w:snapToGrid/>
              <w:spacing w:line="300" w:lineRule="exact"/>
              <w:jc w:val="center"/>
              <w:textAlignment w:val="auto"/>
              <w:rPr>
                <w:rFonts w:hint="default" w:ascii="Times New Roman" w:hAnsi="Times New Roman" w:eastAsia="仿宋_GB2312" w:cs="Times New Roman"/>
                <w:sz w:val="18"/>
                <w:szCs w:val="18"/>
                <w:lang w:val="zh-CN" w:eastAsia="zh-CN"/>
              </w:rPr>
            </w:pPr>
            <w:r>
              <w:rPr>
                <w:rFonts w:hint="default" w:ascii="Times New Roman" w:hAnsi="Times New Roman" w:eastAsia="仿宋_GB2312" w:cs="Times New Roman"/>
                <w:sz w:val="18"/>
                <w:szCs w:val="18"/>
              </w:rPr>
              <w:t>16</w:t>
            </w:r>
          </w:p>
        </w:tc>
        <w:tc>
          <w:tcPr>
            <w:tcW w:w="1020"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line="300" w:lineRule="exact"/>
              <w:jc w:val="center"/>
              <w:textAlignment w:val="auto"/>
              <w:rPr>
                <w:rFonts w:hint="default" w:ascii="Times New Roman" w:hAnsi="Times New Roman" w:eastAsia="仿宋_GB2312" w:cs="Times New Roman"/>
                <w:sz w:val="18"/>
                <w:szCs w:val="18"/>
                <w:lang w:val="zh-CN" w:eastAsia="zh-CN"/>
              </w:rPr>
            </w:pPr>
          </w:p>
        </w:tc>
        <w:tc>
          <w:tcPr>
            <w:tcW w:w="960" w:type="dxa"/>
            <w:vAlign w:val="center"/>
          </w:tcPr>
          <w:p>
            <w:pPr>
              <w:keepNext w:val="0"/>
              <w:keepLines w:val="0"/>
              <w:pageBreakBefore w:val="0"/>
              <w:widowControl w:val="0"/>
              <w:kinsoku/>
              <w:wordWrap/>
              <w:overflowPunct/>
              <w:topLinePunct w:val="0"/>
              <w:autoSpaceDE w:val="0"/>
              <w:autoSpaceDN w:val="0"/>
              <w:bidi w:val="0"/>
              <w:adjustRightInd/>
              <w:snapToGrid/>
              <w:spacing w:line="300" w:lineRule="exact"/>
              <w:jc w:val="center"/>
              <w:textAlignment w:val="auto"/>
              <w:rPr>
                <w:rFonts w:hint="default" w:ascii="Times New Roman" w:hAnsi="Times New Roman" w:eastAsia="仿宋_GB2312" w:cs="Times New Roman"/>
                <w:sz w:val="18"/>
                <w:szCs w:val="18"/>
                <w:lang w:val="zh-CN" w:eastAsia="zh-CN"/>
              </w:rPr>
            </w:pPr>
            <w:r>
              <w:rPr>
                <w:rFonts w:hint="default" w:ascii="Times New Roman" w:hAnsi="Times New Roman" w:eastAsia="仿宋_GB2312" w:cs="Times New Roman"/>
                <w:sz w:val="18"/>
                <w:szCs w:val="18"/>
              </w:rPr>
              <w:t>建设“多规合一”系统</w:t>
            </w:r>
          </w:p>
        </w:tc>
        <w:tc>
          <w:tcPr>
            <w:tcW w:w="6090" w:type="dxa"/>
            <w:vAlign w:val="center"/>
          </w:tcPr>
          <w:p>
            <w:pPr>
              <w:keepNext w:val="0"/>
              <w:keepLines w:val="0"/>
              <w:pageBreakBefore w:val="0"/>
              <w:widowControl w:val="0"/>
              <w:kinsoku/>
              <w:wordWrap/>
              <w:overflowPunct/>
              <w:topLinePunct w:val="0"/>
              <w:autoSpaceDE w:val="0"/>
              <w:autoSpaceDN w:val="0"/>
              <w:bidi w:val="0"/>
              <w:adjustRightInd/>
              <w:snapToGrid/>
              <w:spacing w:line="300" w:lineRule="exact"/>
              <w:textAlignment w:val="auto"/>
              <w:rPr>
                <w:rFonts w:hint="default" w:ascii="Times New Roman" w:hAnsi="Times New Roman" w:eastAsia="仿宋_GB2312" w:cs="Times New Roman"/>
                <w:sz w:val="18"/>
                <w:szCs w:val="18"/>
                <w:lang w:val="zh-CN" w:eastAsia="zh-CN"/>
              </w:rPr>
            </w:pPr>
            <w:r>
              <w:rPr>
                <w:rFonts w:hint="default" w:ascii="Times New Roman" w:hAnsi="Times New Roman" w:eastAsia="仿宋_GB2312" w:cs="Times New Roman"/>
                <w:sz w:val="18"/>
                <w:szCs w:val="18"/>
              </w:rPr>
              <w:t>实现多规协同、可研协同、实时流转跟踪督办、信息共享统计分析、监督管理等功能，并与国家、省工程建设项目审批管理系统及市一体化平台实现审批数据实时共享。</w:t>
            </w:r>
          </w:p>
        </w:tc>
        <w:tc>
          <w:tcPr>
            <w:tcW w:w="1545" w:type="dxa"/>
            <w:vAlign w:val="center"/>
          </w:tcPr>
          <w:p>
            <w:pPr>
              <w:keepNext w:val="0"/>
              <w:keepLines w:val="0"/>
              <w:pageBreakBefore w:val="0"/>
              <w:widowControl w:val="0"/>
              <w:kinsoku/>
              <w:wordWrap/>
              <w:overflowPunct/>
              <w:topLinePunct w:val="0"/>
              <w:autoSpaceDE w:val="0"/>
              <w:autoSpaceDN w:val="0"/>
              <w:bidi w:val="0"/>
              <w:adjustRightInd/>
              <w:snapToGrid/>
              <w:spacing w:line="300" w:lineRule="exact"/>
              <w:jc w:val="center"/>
              <w:textAlignment w:val="auto"/>
              <w:rPr>
                <w:rFonts w:hint="default" w:ascii="Times New Roman" w:hAnsi="Times New Roman" w:eastAsia="仿宋_GB2312" w:cs="Times New Roman"/>
                <w:sz w:val="18"/>
                <w:szCs w:val="18"/>
                <w:lang w:val="zh-CN" w:eastAsia="zh-CN"/>
              </w:rPr>
            </w:pPr>
            <w:r>
              <w:rPr>
                <w:rFonts w:hint="default" w:ascii="Times New Roman" w:hAnsi="Times New Roman" w:eastAsia="仿宋_GB2312" w:cs="Times New Roman"/>
                <w:sz w:val="18"/>
                <w:szCs w:val="18"/>
              </w:rPr>
              <w:t>市自然资源局</w:t>
            </w:r>
          </w:p>
        </w:tc>
        <w:tc>
          <w:tcPr>
            <w:tcW w:w="3495" w:type="dxa"/>
            <w:vAlign w:val="center"/>
          </w:tcPr>
          <w:p>
            <w:pPr>
              <w:keepNext w:val="0"/>
              <w:keepLines w:val="0"/>
              <w:pageBreakBefore w:val="0"/>
              <w:widowControl w:val="0"/>
              <w:kinsoku/>
              <w:wordWrap/>
              <w:overflowPunct/>
              <w:topLinePunct w:val="0"/>
              <w:autoSpaceDE w:val="0"/>
              <w:autoSpaceDN w:val="0"/>
              <w:bidi w:val="0"/>
              <w:adjustRightInd/>
              <w:snapToGrid/>
              <w:spacing w:line="300" w:lineRule="exact"/>
              <w:jc w:val="center"/>
              <w:textAlignment w:val="auto"/>
              <w:rPr>
                <w:rFonts w:hint="default" w:ascii="Times New Roman" w:hAnsi="Times New Roman" w:eastAsia="仿宋_GB2312" w:cs="Times New Roman"/>
                <w:sz w:val="18"/>
                <w:szCs w:val="18"/>
                <w:lang w:val="zh-CN" w:eastAsia="zh-CN"/>
              </w:rPr>
            </w:pPr>
            <w:r>
              <w:rPr>
                <w:rFonts w:hint="default" w:ascii="Times New Roman" w:hAnsi="Times New Roman" w:eastAsia="仿宋_GB2312" w:cs="Times New Roman"/>
                <w:sz w:val="18"/>
                <w:szCs w:val="18"/>
              </w:rPr>
              <w:t>市发展</w:t>
            </w:r>
            <w:r>
              <w:rPr>
                <w:rFonts w:hint="default" w:ascii="Times New Roman" w:hAnsi="Times New Roman" w:eastAsia="仿宋_GB2312" w:cs="Times New Roman"/>
                <w:sz w:val="18"/>
                <w:szCs w:val="18"/>
                <w:lang w:val="en-US"/>
              </w:rPr>
              <w:t>局、</w:t>
            </w:r>
            <w:r>
              <w:rPr>
                <w:rFonts w:hint="default" w:ascii="Times New Roman" w:hAnsi="Times New Roman" w:eastAsia="仿宋_GB2312" w:cs="Times New Roman"/>
                <w:sz w:val="18"/>
                <w:szCs w:val="18"/>
              </w:rPr>
              <w:t>市</w:t>
            </w:r>
            <w:r>
              <w:rPr>
                <w:rFonts w:hint="default" w:ascii="Times New Roman" w:hAnsi="Times New Roman" w:eastAsia="仿宋_GB2312" w:cs="Times New Roman"/>
                <w:sz w:val="18"/>
                <w:szCs w:val="18"/>
                <w:lang w:val="en-US"/>
              </w:rPr>
              <w:t>科工</w:t>
            </w:r>
            <w:r>
              <w:rPr>
                <w:rFonts w:hint="default" w:ascii="Times New Roman" w:hAnsi="Times New Roman" w:eastAsia="仿宋_GB2312" w:cs="Times New Roman"/>
                <w:sz w:val="18"/>
                <w:szCs w:val="18"/>
              </w:rPr>
              <w:t>信局、</w:t>
            </w:r>
            <w:r>
              <w:rPr>
                <w:rFonts w:hint="default" w:ascii="Times New Roman" w:hAnsi="Times New Roman" w:eastAsia="仿宋_GB2312" w:cs="Times New Roman"/>
                <w:sz w:val="18"/>
                <w:szCs w:val="18"/>
                <w:lang w:val="en-US"/>
              </w:rPr>
              <w:t>衡阳</w:t>
            </w:r>
            <w:r>
              <w:rPr>
                <w:rFonts w:hint="default" w:ascii="Times New Roman" w:hAnsi="Times New Roman" w:eastAsia="仿宋_GB2312" w:cs="Times New Roman"/>
                <w:sz w:val="18"/>
                <w:szCs w:val="18"/>
              </w:rPr>
              <w:t>市生态环境局</w:t>
            </w:r>
            <w:r>
              <w:rPr>
                <w:rFonts w:hint="default" w:ascii="Times New Roman" w:hAnsi="Times New Roman" w:eastAsia="仿宋_GB2312" w:cs="Times New Roman"/>
                <w:sz w:val="18"/>
                <w:szCs w:val="18"/>
                <w:lang w:val="en-US"/>
              </w:rPr>
              <w:t>常宁分局</w:t>
            </w:r>
            <w:r>
              <w:rPr>
                <w:rFonts w:hint="default" w:ascii="Times New Roman" w:hAnsi="Times New Roman" w:eastAsia="仿宋_GB2312" w:cs="Times New Roman"/>
                <w:sz w:val="18"/>
                <w:szCs w:val="18"/>
              </w:rPr>
              <w:t>、市水利局、市林业局、</w:t>
            </w:r>
            <w:r>
              <w:rPr>
                <w:rFonts w:hint="eastAsia" w:ascii="Times New Roman" w:hAnsi="Times New Roman" w:eastAsia="仿宋_GB2312" w:cs="Times New Roman"/>
                <w:sz w:val="18"/>
                <w:szCs w:val="18"/>
                <w:lang w:eastAsia="zh-CN"/>
              </w:rPr>
              <w:t>市城管执法局</w:t>
            </w:r>
            <w:r>
              <w:rPr>
                <w:rFonts w:hint="default" w:ascii="Times New Roman" w:hAnsi="Times New Roman" w:eastAsia="仿宋_GB2312" w:cs="Times New Roman"/>
                <w:sz w:val="18"/>
                <w:szCs w:val="18"/>
              </w:rPr>
              <w:t>、</w:t>
            </w:r>
            <w:r>
              <w:rPr>
                <w:rFonts w:hint="eastAsia" w:ascii="Times New Roman" w:hAnsi="Times New Roman" w:eastAsia="仿宋_GB2312" w:cs="Times New Roman"/>
                <w:sz w:val="18"/>
                <w:szCs w:val="18"/>
                <w:lang w:eastAsia="zh-CN"/>
              </w:rPr>
              <w:t>市人社局</w:t>
            </w:r>
            <w:r>
              <w:rPr>
                <w:rFonts w:hint="default" w:ascii="Times New Roman" w:hAnsi="Times New Roman" w:eastAsia="仿宋_GB2312" w:cs="Times New Roman"/>
                <w:sz w:val="18"/>
                <w:szCs w:val="18"/>
              </w:rPr>
              <w:t>、市行政审批服务局等市直审批部门</w:t>
            </w:r>
          </w:p>
        </w:tc>
        <w:tc>
          <w:tcPr>
            <w:tcW w:w="1290" w:type="dxa"/>
            <w:vAlign w:val="center"/>
          </w:tcPr>
          <w:p>
            <w:pPr>
              <w:keepNext w:val="0"/>
              <w:keepLines w:val="0"/>
              <w:pageBreakBefore w:val="0"/>
              <w:widowControl w:val="0"/>
              <w:kinsoku/>
              <w:wordWrap/>
              <w:overflowPunct/>
              <w:topLinePunct w:val="0"/>
              <w:autoSpaceDE w:val="0"/>
              <w:autoSpaceDN w:val="0"/>
              <w:bidi w:val="0"/>
              <w:adjustRightInd/>
              <w:snapToGrid/>
              <w:spacing w:line="300" w:lineRule="exact"/>
              <w:jc w:val="center"/>
              <w:textAlignment w:val="auto"/>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2019 年</w:t>
            </w:r>
          </w:p>
          <w:p>
            <w:pPr>
              <w:keepNext w:val="0"/>
              <w:keepLines w:val="0"/>
              <w:pageBreakBefore w:val="0"/>
              <w:widowControl w:val="0"/>
              <w:kinsoku/>
              <w:wordWrap/>
              <w:overflowPunct/>
              <w:topLinePunct w:val="0"/>
              <w:autoSpaceDE w:val="0"/>
              <w:autoSpaceDN w:val="0"/>
              <w:bidi w:val="0"/>
              <w:adjustRightInd/>
              <w:snapToGrid/>
              <w:spacing w:line="300" w:lineRule="exact"/>
              <w:jc w:val="center"/>
              <w:textAlignment w:val="auto"/>
              <w:rPr>
                <w:rFonts w:hint="default" w:ascii="Times New Roman" w:hAnsi="Times New Roman" w:eastAsia="仿宋_GB2312" w:cs="Times New Roman"/>
                <w:sz w:val="18"/>
                <w:szCs w:val="18"/>
                <w:lang w:val="en-US" w:eastAsia="zh-CN"/>
              </w:rPr>
            </w:pPr>
            <w:r>
              <w:rPr>
                <w:rFonts w:hint="default" w:ascii="Times New Roman" w:hAnsi="Times New Roman" w:eastAsia="仿宋_GB2312" w:cs="Times New Roman"/>
                <w:sz w:val="18"/>
                <w:szCs w:val="18"/>
                <w:lang w:val="en-US"/>
              </w:rPr>
              <w:t>12</w:t>
            </w:r>
            <w:r>
              <w:rPr>
                <w:rFonts w:hint="default" w:ascii="Times New Roman" w:hAnsi="Times New Roman" w:eastAsia="仿宋_GB2312" w:cs="Times New Roman"/>
                <w:sz w:val="18"/>
                <w:szCs w:val="18"/>
              </w:rPr>
              <w:t>月 3</w:t>
            </w:r>
            <w:r>
              <w:rPr>
                <w:rFonts w:hint="default" w:ascii="Times New Roman" w:hAnsi="Times New Roman" w:eastAsia="仿宋_GB2312" w:cs="Times New Roman"/>
                <w:sz w:val="18"/>
                <w:szCs w:val="18"/>
                <w:lang w:val="en-US"/>
              </w:rPr>
              <w:t>1</w:t>
            </w:r>
            <w:r>
              <w:rPr>
                <w:rFonts w:hint="default" w:ascii="Times New Roman" w:hAnsi="Times New Roman" w:eastAsia="仿宋_GB2312" w:cs="Times New Roman"/>
                <w:sz w:val="18"/>
                <w:szCs w:val="18"/>
              </w:rPr>
              <w:t xml:space="preserve"> 日前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07" w:hRule="atLeast"/>
        </w:trPr>
        <w:tc>
          <w:tcPr>
            <w:tcW w:w="705" w:type="dxa"/>
            <w:vAlign w:val="center"/>
          </w:tcPr>
          <w:p>
            <w:pPr>
              <w:keepNext w:val="0"/>
              <w:keepLines w:val="0"/>
              <w:pageBreakBefore w:val="0"/>
              <w:widowControl w:val="0"/>
              <w:kinsoku/>
              <w:wordWrap/>
              <w:overflowPunct/>
              <w:topLinePunct w:val="0"/>
              <w:autoSpaceDE w:val="0"/>
              <w:autoSpaceDN w:val="0"/>
              <w:bidi w:val="0"/>
              <w:adjustRightInd/>
              <w:snapToGrid/>
              <w:spacing w:line="300" w:lineRule="exact"/>
              <w:jc w:val="center"/>
              <w:textAlignment w:val="auto"/>
              <w:rPr>
                <w:rFonts w:hint="default" w:ascii="Times New Roman" w:hAnsi="Times New Roman" w:eastAsia="仿宋_GB2312" w:cs="Times New Roman"/>
                <w:sz w:val="18"/>
                <w:szCs w:val="18"/>
                <w:lang w:val="zh-CN" w:eastAsia="zh-CN"/>
              </w:rPr>
            </w:pPr>
            <w:r>
              <w:rPr>
                <w:rFonts w:hint="default" w:ascii="Times New Roman" w:hAnsi="Times New Roman" w:eastAsia="仿宋_GB2312" w:cs="Times New Roman"/>
                <w:sz w:val="18"/>
                <w:szCs w:val="18"/>
              </w:rPr>
              <w:t>17</w:t>
            </w:r>
          </w:p>
        </w:tc>
        <w:tc>
          <w:tcPr>
            <w:tcW w:w="1020"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line="300" w:lineRule="exact"/>
              <w:jc w:val="center"/>
              <w:textAlignment w:val="auto"/>
              <w:rPr>
                <w:rFonts w:hint="default" w:ascii="Times New Roman" w:hAnsi="Times New Roman" w:eastAsia="仿宋_GB2312" w:cs="Times New Roman"/>
                <w:sz w:val="18"/>
                <w:szCs w:val="18"/>
                <w:lang w:val="zh-CN" w:eastAsia="zh-CN"/>
              </w:rPr>
            </w:pPr>
          </w:p>
        </w:tc>
        <w:tc>
          <w:tcPr>
            <w:tcW w:w="960" w:type="dxa"/>
            <w:vAlign w:val="center"/>
          </w:tcPr>
          <w:p>
            <w:pPr>
              <w:keepNext w:val="0"/>
              <w:keepLines w:val="0"/>
              <w:pageBreakBefore w:val="0"/>
              <w:widowControl w:val="0"/>
              <w:kinsoku/>
              <w:wordWrap/>
              <w:overflowPunct/>
              <w:topLinePunct w:val="0"/>
              <w:autoSpaceDE w:val="0"/>
              <w:autoSpaceDN w:val="0"/>
              <w:bidi w:val="0"/>
              <w:adjustRightInd/>
              <w:snapToGrid/>
              <w:spacing w:line="300" w:lineRule="exact"/>
              <w:jc w:val="center"/>
              <w:textAlignment w:val="auto"/>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落实 “多规</w:t>
            </w:r>
          </w:p>
          <w:p>
            <w:pPr>
              <w:keepNext w:val="0"/>
              <w:keepLines w:val="0"/>
              <w:pageBreakBefore w:val="0"/>
              <w:widowControl w:val="0"/>
              <w:kinsoku/>
              <w:wordWrap/>
              <w:overflowPunct/>
              <w:topLinePunct w:val="0"/>
              <w:autoSpaceDE w:val="0"/>
              <w:autoSpaceDN w:val="0"/>
              <w:bidi w:val="0"/>
              <w:adjustRightInd/>
              <w:snapToGrid/>
              <w:spacing w:line="300" w:lineRule="exact"/>
              <w:jc w:val="center"/>
              <w:textAlignment w:val="auto"/>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合一”业务协同平台、工程建设</w:t>
            </w:r>
          </w:p>
          <w:p>
            <w:pPr>
              <w:keepNext w:val="0"/>
              <w:keepLines w:val="0"/>
              <w:pageBreakBefore w:val="0"/>
              <w:widowControl w:val="0"/>
              <w:kinsoku/>
              <w:wordWrap/>
              <w:overflowPunct/>
              <w:topLinePunct w:val="0"/>
              <w:autoSpaceDE w:val="0"/>
              <w:autoSpaceDN w:val="0"/>
              <w:bidi w:val="0"/>
              <w:adjustRightInd/>
              <w:snapToGrid/>
              <w:spacing w:line="300" w:lineRule="exact"/>
              <w:jc w:val="center"/>
              <w:textAlignment w:val="auto"/>
              <w:rPr>
                <w:rFonts w:hint="default" w:ascii="Times New Roman" w:hAnsi="Times New Roman" w:eastAsia="仿宋_GB2312" w:cs="Times New Roman"/>
                <w:sz w:val="18"/>
                <w:szCs w:val="18"/>
                <w:lang w:val="en-US" w:eastAsia="zh-CN"/>
              </w:rPr>
            </w:pPr>
            <w:r>
              <w:rPr>
                <w:rFonts w:hint="default" w:ascii="Times New Roman" w:hAnsi="Times New Roman" w:eastAsia="仿宋_GB2312" w:cs="Times New Roman"/>
                <w:sz w:val="18"/>
                <w:szCs w:val="18"/>
              </w:rPr>
              <w:t>项目审批管理系统</w:t>
            </w:r>
            <w:r>
              <w:rPr>
                <w:rFonts w:hint="default" w:ascii="Times New Roman" w:hAnsi="Times New Roman" w:eastAsia="仿宋_GB2312" w:cs="Times New Roman"/>
                <w:sz w:val="18"/>
                <w:szCs w:val="18"/>
                <w:lang w:val="en-US"/>
              </w:rPr>
              <w:t>整合建设的经费保障</w:t>
            </w:r>
          </w:p>
        </w:tc>
        <w:tc>
          <w:tcPr>
            <w:tcW w:w="6090" w:type="dxa"/>
            <w:vAlign w:val="center"/>
          </w:tcPr>
          <w:p>
            <w:pPr>
              <w:keepNext w:val="0"/>
              <w:keepLines w:val="0"/>
              <w:pageBreakBefore w:val="0"/>
              <w:widowControl w:val="0"/>
              <w:kinsoku/>
              <w:wordWrap/>
              <w:overflowPunct/>
              <w:topLinePunct w:val="0"/>
              <w:autoSpaceDE w:val="0"/>
              <w:autoSpaceDN w:val="0"/>
              <w:bidi w:val="0"/>
              <w:adjustRightInd/>
              <w:snapToGrid/>
              <w:spacing w:line="300" w:lineRule="exact"/>
              <w:jc w:val="both"/>
              <w:textAlignment w:val="auto"/>
              <w:rPr>
                <w:rFonts w:hint="default" w:ascii="Times New Roman" w:hAnsi="Times New Roman" w:eastAsia="仿宋_GB2312" w:cs="Times New Roman"/>
                <w:sz w:val="18"/>
                <w:szCs w:val="18"/>
                <w:lang w:val="zh-CN" w:eastAsia="zh-CN"/>
              </w:rPr>
            </w:pPr>
            <w:r>
              <w:rPr>
                <w:rFonts w:hint="default" w:ascii="Times New Roman" w:hAnsi="Times New Roman" w:eastAsia="仿宋_GB2312" w:cs="Times New Roman"/>
                <w:sz w:val="18"/>
                <w:szCs w:val="18"/>
              </w:rPr>
              <w:t>在“多规合一”业务协同平台建设、工程建设项目审批管理系统整合建设的资金安排上给予保障。</w:t>
            </w:r>
          </w:p>
        </w:tc>
        <w:tc>
          <w:tcPr>
            <w:tcW w:w="1545" w:type="dxa"/>
            <w:vAlign w:val="center"/>
          </w:tcPr>
          <w:p>
            <w:pPr>
              <w:keepNext w:val="0"/>
              <w:keepLines w:val="0"/>
              <w:pageBreakBefore w:val="0"/>
              <w:widowControl w:val="0"/>
              <w:kinsoku/>
              <w:wordWrap/>
              <w:overflowPunct/>
              <w:topLinePunct w:val="0"/>
              <w:autoSpaceDE w:val="0"/>
              <w:autoSpaceDN w:val="0"/>
              <w:bidi w:val="0"/>
              <w:adjustRightInd/>
              <w:snapToGrid/>
              <w:spacing w:line="300" w:lineRule="exact"/>
              <w:jc w:val="center"/>
              <w:textAlignment w:val="auto"/>
              <w:rPr>
                <w:rFonts w:hint="default" w:ascii="Times New Roman" w:hAnsi="Times New Roman" w:eastAsia="仿宋_GB2312" w:cs="Times New Roman"/>
                <w:sz w:val="18"/>
                <w:szCs w:val="18"/>
                <w:lang w:val="zh-CN" w:eastAsia="zh-CN"/>
              </w:rPr>
            </w:pPr>
            <w:r>
              <w:rPr>
                <w:rFonts w:hint="default" w:ascii="Times New Roman" w:hAnsi="Times New Roman" w:eastAsia="仿宋_GB2312" w:cs="Times New Roman"/>
                <w:sz w:val="18"/>
                <w:szCs w:val="18"/>
              </w:rPr>
              <w:t>市财政局</w:t>
            </w:r>
          </w:p>
        </w:tc>
        <w:tc>
          <w:tcPr>
            <w:tcW w:w="3495" w:type="dxa"/>
            <w:vAlign w:val="center"/>
          </w:tcPr>
          <w:p>
            <w:pPr>
              <w:keepNext w:val="0"/>
              <w:keepLines w:val="0"/>
              <w:pageBreakBefore w:val="0"/>
              <w:widowControl w:val="0"/>
              <w:kinsoku/>
              <w:wordWrap/>
              <w:overflowPunct/>
              <w:topLinePunct w:val="0"/>
              <w:autoSpaceDE w:val="0"/>
              <w:autoSpaceDN w:val="0"/>
              <w:bidi w:val="0"/>
              <w:adjustRightInd/>
              <w:snapToGrid/>
              <w:spacing w:line="300" w:lineRule="exact"/>
              <w:jc w:val="center"/>
              <w:textAlignment w:val="auto"/>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市自然资源局、</w:t>
            </w:r>
          </w:p>
          <w:p>
            <w:pPr>
              <w:keepNext w:val="0"/>
              <w:keepLines w:val="0"/>
              <w:pageBreakBefore w:val="0"/>
              <w:widowControl w:val="0"/>
              <w:kinsoku/>
              <w:wordWrap/>
              <w:overflowPunct/>
              <w:topLinePunct w:val="0"/>
              <w:autoSpaceDE w:val="0"/>
              <w:autoSpaceDN w:val="0"/>
              <w:bidi w:val="0"/>
              <w:adjustRightInd/>
              <w:snapToGrid/>
              <w:spacing w:line="300" w:lineRule="exact"/>
              <w:jc w:val="center"/>
              <w:textAlignment w:val="auto"/>
              <w:rPr>
                <w:rFonts w:hint="default" w:ascii="Times New Roman" w:hAnsi="Times New Roman" w:eastAsia="仿宋_GB2312" w:cs="Times New Roman"/>
                <w:sz w:val="18"/>
                <w:szCs w:val="18"/>
                <w:lang w:val="zh-CN" w:eastAsia="zh-CN"/>
              </w:rPr>
            </w:pPr>
            <w:r>
              <w:rPr>
                <w:rFonts w:hint="default" w:ascii="Times New Roman" w:hAnsi="Times New Roman" w:eastAsia="仿宋_GB2312" w:cs="Times New Roman"/>
                <w:sz w:val="18"/>
                <w:szCs w:val="18"/>
              </w:rPr>
              <w:t>市行政审批服务局等市直部门</w:t>
            </w:r>
          </w:p>
        </w:tc>
        <w:tc>
          <w:tcPr>
            <w:tcW w:w="1290" w:type="dxa"/>
            <w:vAlign w:val="center"/>
          </w:tcPr>
          <w:p>
            <w:pPr>
              <w:keepNext w:val="0"/>
              <w:keepLines w:val="0"/>
              <w:pageBreakBefore w:val="0"/>
              <w:widowControl w:val="0"/>
              <w:kinsoku/>
              <w:wordWrap/>
              <w:overflowPunct/>
              <w:topLinePunct w:val="0"/>
              <w:autoSpaceDE w:val="0"/>
              <w:autoSpaceDN w:val="0"/>
              <w:bidi w:val="0"/>
              <w:adjustRightInd/>
              <w:snapToGrid/>
              <w:spacing w:line="300" w:lineRule="exact"/>
              <w:jc w:val="center"/>
              <w:textAlignment w:val="auto"/>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满足系统建</w:t>
            </w:r>
          </w:p>
          <w:p>
            <w:pPr>
              <w:keepNext w:val="0"/>
              <w:keepLines w:val="0"/>
              <w:pageBreakBefore w:val="0"/>
              <w:widowControl w:val="0"/>
              <w:kinsoku/>
              <w:wordWrap/>
              <w:overflowPunct/>
              <w:topLinePunct w:val="0"/>
              <w:autoSpaceDE w:val="0"/>
              <w:autoSpaceDN w:val="0"/>
              <w:bidi w:val="0"/>
              <w:adjustRightInd/>
              <w:snapToGrid/>
              <w:spacing w:line="300" w:lineRule="exact"/>
              <w:jc w:val="center"/>
              <w:textAlignment w:val="auto"/>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设需要，持续</w:t>
            </w:r>
          </w:p>
          <w:p>
            <w:pPr>
              <w:keepNext w:val="0"/>
              <w:keepLines w:val="0"/>
              <w:pageBreakBefore w:val="0"/>
              <w:widowControl w:val="0"/>
              <w:kinsoku/>
              <w:wordWrap/>
              <w:overflowPunct/>
              <w:topLinePunct w:val="0"/>
              <w:autoSpaceDE w:val="0"/>
              <w:autoSpaceDN w:val="0"/>
              <w:bidi w:val="0"/>
              <w:adjustRightInd/>
              <w:snapToGrid/>
              <w:spacing w:line="300" w:lineRule="exact"/>
              <w:jc w:val="center"/>
              <w:textAlignment w:val="auto"/>
              <w:rPr>
                <w:rFonts w:hint="default" w:ascii="Times New Roman" w:hAnsi="Times New Roman" w:eastAsia="仿宋_GB2312" w:cs="Times New Roman"/>
                <w:sz w:val="18"/>
                <w:szCs w:val="18"/>
                <w:lang w:val="en-US" w:eastAsia="zh-CN"/>
              </w:rPr>
            </w:pPr>
            <w:r>
              <w:rPr>
                <w:rFonts w:hint="default" w:ascii="Times New Roman" w:hAnsi="Times New Roman" w:eastAsia="仿宋_GB2312" w:cs="Times New Roman"/>
                <w:sz w:val="18"/>
                <w:szCs w:val="18"/>
              </w:rPr>
              <w:t>落实。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705" w:type="dxa"/>
            <w:vAlign w:val="center"/>
          </w:tcPr>
          <w:p>
            <w:pPr>
              <w:keepNext w:val="0"/>
              <w:keepLines w:val="0"/>
              <w:pageBreakBefore w:val="0"/>
              <w:widowControl w:val="0"/>
              <w:kinsoku/>
              <w:wordWrap/>
              <w:overflowPunct/>
              <w:topLinePunct w:val="0"/>
              <w:autoSpaceDE w:val="0"/>
              <w:autoSpaceDN w:val="0"/>
              <w:bidi w:val="0"/>
              <w:adjustRightInd/>
              <w:snapToGrid/>
              <w:spacing w:line="300" w:lineRule="exact"/>
              <w:jc w:val="center"/>
              <w:textAlignment w:val="auto"/>
              <w:rPr>
                <w:rFonts w:hint="default" w:ascii="Times New Roman" w:hAnsi="Times New Roman" w:eastAsia="仿宋_GB2312" w:cs="Times New Roman"/>
                <w:sz w:val="18"/>
                <w:szCs w:val="18"/>
                <w:lang w:val="zh-CN" w:eastAsia="zh-CN"/>
              </w:rPr>
            </w:pPr>
            <w:r>
              <w:rPr>
                <w:rFonts w:hint="default" w:ascii="Times New Roman" w:hAnsi="Times New Roman" w:eastAsia="仿宋_GB2312" w:cs="Times New Roman"/>
                <w:sz w:val="18"/>
                <w:szCs w:val="18"/>
              </w:rPr>
              <w:t>18</w:t>
            </w:r>
          </w:p>
        </w:tc>
        <w:tc>
          <w:tcPr>
            <w:tcW w:w="1020" w:type="dxa"/>
            <w:vMerge w:val="restart"/>
            <w:vAlign w:val="center"/>
          </w:tcPr>
          <w:p>
            <w:pPr>
              <w:keepNext w:val="0"/>
              <w:keepLines w:val="0"/>
              <w:pageBreakBefore w:val="0"/>
              <w:widowControl w:val="0"/>
              <w:kinsoku/>
              <w:wordWrap/>
              <w:overflowPunct/>
              <w:topLinePunct w:val="0"/>
              <w:autoSpaceDE w:val="0"/>
              <w:autoSpaceDN w:val="0"/>
              <w:bidi w:val="0"/>
              <w:adjustRightInd/>
              <w:snapToGrid/>
              <w:spacing w:line="300" w:lineRule="exact"/>
              <w:jc w:val="center"/>
              <w:textAlignment w:val="auto"/>
              <w:rPr>
                <w:rFonts w:hint="default" w:ascii="Times New Roman" w:hAnsi="Times New Roman" w:eastAsia="仿宋_GB2312" w:cs="Times New Roman"/>
                <w:sz w:val="18"/>
                <w:szCs w:val="18"/>
              </w:rPr>
            </w:pPr>
          </w:p>
          <w:p>
            <w:pPr>
              <w:keepNext w:val="0"/>
              <w:keepLines w:val="0"/>
              <w:pageBreakBefore w:val="0"/>
              <w:widowControl w:val="0"/>
              <w:kinsoku/>
              <w:wordWrap/>
              <w:overflowPunct/>
              <w:topLinePunct w:val="0"/>
              <w:autoSpaceDE w:val="0"/>
              <w:autoSpaceDN w:val="0"/>
              <w:bidi w:val="0"/>
              <w:adjustRightInd/>
              <w:snapToGrid/>
              <w:spacing w:line="300" w:lineRule="exact"/>
              <w:jc w:val="center"/>
              <w:textAlignment w:val="auto"/>
              <w:rPr>
                <w:rFonts w:hint="default" w:ascii="Times New Roman" w:hAnsi="Times New Roman" w:eastAsia="仿宋_GB2312" w:cs="Times New Roman"/>
                <w:sz w:val="18"/>
                <w:szCs w:val="18"/>
              </w:rPr>
            </w:pPr>
          </w:p>
          <w:p>
            <w:pPr>
              <w:keepNext w:val="0"/>
              <w:keepLines w:val="0"/>
              <w:pageBreakBefore w:val="0"/>
              <w:widowControl w:val="0"/>
              <w:kinsoku/>
              <w:wordWrap/>
              <w:overflowPunct/>
              <w:topLinePunct w:val="0"/>
              <w:autoSpaceDE w:val="0"/>
              <w:autoSpaceDN w:val="0"/>
              <w:bidi w:val="0"/>
              <w:adjustRightInd/>
              <w:snapToGrid/>
              <w:spacing w:line="300" w:lineRule="exact"/>
              <w:jc w:val="center"/>
              <w:textAlignment w:val="auto"/>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“一张蓝 图”统筹项目实施</w:t>
            </w:r>
          </w:p>
          <w:p>
            <w:pPr>
              <w:keepNext w:val="0"/>
              <w:keepLines w:val="0"/>
              <w:pageBreakBefore w:val="0"/>
              <w:widowControl w:val="0"/>
              <w:kinsoku/>
              <w:wordWrap/>
              <w:overflowPunct/>
              <w:topLinePunct w:val="0"/>
              <w:autoSpaceDE w:val="0"/>
              <w:autoSpaceDN w:val="0"/>
              <w:bidi w:val="0"/>
              <w:adjustRightInd/>
              <w:snapToGrid/>
              <w:spacing w:line="300" w:lineRule="exact"/>
              <w:jc w:val="center"/>
              <w:textAlignment w:val="auto"/>
              <w:rPr>
                <w:rFonts w:hint="default" w:ascii="Times New Roman" w:hAnsi="Times New Roman" w:eastAsia="仿宋_GB2312" w:cs="Times New Roman"/>
                <w:sz w:val="18"/>
                <w:szCs w:val="18"/>
              </w:rPr>
            </w:pPr>
          </w:p>
          <w:p>
            <w:pPr>
              <w:keepNext w:val="0"/>
              <w:keepLines w:val="0"/>
              <w:pageBreakBefore w:val="0"/>
              <w:widowControl w:val="0"/>
              <w:kinsoku/>
              <w:wordWrap/>
              <w:overflowPunct/>
              <w:topLinePunct w:val="0"/>
              <w:autoSpaceDE w:val="0"/>
              <w:autoSpaceDN w:val="0"/>
              <w:bidi w:val="0"/>
              <w:adjustRightInd/>
              <w:snapToGrid/>
              <w:spacing w:line="300" w:lineRule="exact"/>
              <w:jc w:val="center"/>
              <w:textAlignment w:val="auto"/>
              <w:rPr>
                <w:rFonts w:hint="default" w:ascii="Times New Roman" w:hAnsi="Times New Roman" w:eastAsia="仿宋_GB2312" w:cs="Times New Roman"/>
                <w:sz w:val="18"/>
                <w:szCs w:val="18"/>
              </w:rPr>
            </w:pPr>
          </w:p>
          <w:p>
            <w:pPr>
              <w:keepNext w:val="0"/>
              <w:keepLines w:val="0"/>
              <w:pageBreakBefore w:val="0"/>
              <w:widowControl w:val="0"/>
              <w:kinsoku/>
              <w:wordWrap/>
              <w:overflowPunct/>
              <w:topLinePunct w:val="0"/>
              <w:autoSpaceDE w:val="0"/>
              <w:autoSpaceDN w:val="0"/>
              <w:bidi w:val="0"/>
              <w:adjustRightInd/>
              <w:snapToGrid/>
              <w:spacing w:line="300" w:lineRule="exact"/>
              <w:jc w:val="center"/>
              <w:textAlignment w:val="auto"/>
              <w:rPr>
                <w:rFonts w:hint="default" w:ascii="Times New Roman" w:hAnsi="Times New Roman" w:eastAsia="仿宋_GB2312" w:cs="Times New Roman"/>
                <w:sz w:val="18"/>
                <w:szCs w:val="18"/>
              </w:rPr>
            </w:pPr>
          </w:p>
          <w:p>
            <w:pPr>
              <w:keepNext w:val="0"/>
              <w:keepLines w:val="0"/>
              <w:pageBreakBefore w:val="0"/>
              <w:widowControl w:val="0"/>
              <w:kinsoku/>
              <w:wordWrap/>
              <w:overflowPunct/>
              <w:topLinePunct w:val="0"/>
              <w:autoSpaceDE w:val="0"/>
              <w:autoSpaceDN w:val="0"/>
              <w:bidi w:val="0"/>
              <w:adjustRightInd/>
              <w:snapToGrid/>
              <w:spacing w:line="300" w:lineRule="exact"/>
              <w:jc w:val="center"/>
              <w:textAlignment w:val="auto"/>
              <w:rPr>
                <w:rFonts w:hint="default" w:ascii="Times New Roman" w:hAnsi="Times New Roman" w:eastAsia="仿宋_GB2312" w:cs="Times New Roman"/>
                <w:sz w:val="18"/>
                <w:szCs w:val="18"/>
              </w:rPr>
            </w:pPr>
          </w:p>
          <w:p>
            <w:pPr>
              <w:keepNext w:val="0"/>
              <w:keepLines w:val="0"/>
              <w:pageBreakBefore w:val="0"/>
              <w:widowControl w:val="0"/>
              <w:kinsoku/>
              <w:wordWrap/>
              <w:overflowPunct/>
              <w:topLinePunct w:val="0"/>
              <w:autoSpaceDE w:val="0"/>
              <w:autoSpaceDN w:val="0"/>
              <w:bidi w:val="0"/>
              <w:adjustRightInd/>
              <w:snapToGrid/>
              <w:spacing w:line="300" w:lineRule="exact"/>
              <w:jc w:val="center"/>
              <w:textAlignment w:val="auto"/>
              <w:rPr>
                <w:rFonts w:hint="default" w:ascii="Times New Roman" w:hAnsi="Times New Roman" w:eastAsia="仿宋_GB2312" w:cs="Times New Roman"/>
                <w:sz w:val="18"/>
                <w:szCs w:val="18"/>
              </w:rPr>
            </w:pPr>
          </w:p>
          <w:p>
            <w:pPr>
              <w:keepNext w:val="0"/>
              <w:keepLines w:val="0"/>
              <w:pageBreakBefore w:val="0"/>
              <w:widowControl w:val="0"/>
              <w:kinsoku/>
              <w:wordWrap/>
              <w:overflowPunct/>
              <w:topLinePunct w:val="0"/>
              <w:autoSpaceDE w:val="0"/>
              <w:autoSpaceDN w:val="0"/>
              <w:bidi w:val="0"/>
              <w:adjustRightInd/>
              <w:snapToGrid/>
              <w:spacing w:line="300" w:lineRule="exact"/>
              <w:jc w:val="center"/>
              <w:textAlignment w:val="auto"/>
              <w:rPr>
                <w:rFonts w:hint="default" w:ascii="Times New Roman" w:hAnsi="Times New Roman" w:eastAsia="仿宋_GB2312" w:cs="Times New Roman"/>
                <w:sz w:val="18"/>
                <w:szCs w:val="18"/>
              </w:rPr>
            </w:pPr>
          </w:p>
          <w:p>
            <w:pPr>
              <w:keepNext w:val="0"/>
              <w:keepLines w:val="0"/>
              <w:pageBreakBefore w:val="0"/>
              <w:widowControl w:val="0"/>
              <w:kinsoku/>
              <w:wordWrap/>
              <w:overflowPunct/>
              <w:topLinePunct w:val="0"/>
              <w:autoSpaceDE w:val="0"/>
              <w:autoSpaceDN w:val="0"/>
              <w:bidi w:val="0"/>
              <w:adjustRightInd/>
              <w:snapToGrid/>
              <w:spacing w:line="300" w:lineRule="exact"/>
              <w:jc w:val="center"/>
              <w:textAlignment w:val="auto"/>
              <w:rPr>
                <w:rFonts w:hint="default" w:ascii="Times New Roman" w:hAnsi="Times New Roman" w:eastAsia="仿宋_GB2312" w:cs="Times New Roman"/>
                <w:sz w:val="18"/>
                <w:szCs w:val="18"/>
              </w:rPr>
            </w:pPr>
          </w:p>
          <w:p>
            <w:pPr>
              <w:keepNext w:val="0"/>
              <w:keepLines w:val="0"/>
              <w:pageBreakBefore w:val="0"/>
              <w:widowControl w:val="0"/>
              <w:kinsoku/>
              <w:wordWrap/>
              <w:overflowPunct/>
              <w:topLinePunct w:val="0"/>
              <w:autoSpaceDE w:val="0"/>
              <w:autoSpaceDN w:val="0"/>
              <w:bidi w:val="0"/>
              <w:adjustRightInd/>
              <w:snapToGrid/>
              <w:spacing w:line="300" w:lineRule="exact"/>
              <w:jc w:val="both"/>
              <w:textAlignment w:val="auto"/>
              <w:rPr>
                <w:rFonts w:hint="default" w:ascii="Times New Roman" w:hAnsi="Times New Roman" w:eastAsia="仿宋_GB2312" w:cs="Times New Roman"/>
                <w:sz w:val="18"/>
                <w:szCs w:val="18"/>
              </w:rPr>
            </w:pPr>
          </w:p>
          <w:p>
            <w:pPr>
              <w:keepNext w:val="0"/>
              <w:keepLines w:val="0"/>
              <w:pageBreakBefore w:val="0"/>
              <w:widowControl w:val="0"/>
              <w:kinsoku/>
              <w:wordWrap/>
              <w:overflowPunct/>
              <w:topLinePunct w:val="0"/>
              <w:autoSpaceDE w:val="0"/>
              <w:autoSpaceDN w:val="0"/>
              <w:bidi w:val="0"/>
              <w:adjustRightInd/>
              <w:snapToGrid/>
              <w:spacing w:line="300" w:lineRule="exact"/>
              <w:jc w:val="center"/>
              <w:textAlignment w:val="auto"/>
              <w:rPr>
                <w:rFonts w:hint="default" w:ascii="Times New Roman" w:hAnsi="Times New Roman" w:eastAsia="仿宋_GB2312" w:cs="Times New Roman"/>
                <w:sz w:val="18"/>
                <w:szCs w:val="18"/>
                <w:lang w:val="zh-CN" w:eastAsia="zh-CN"/>
              </w:rPr>
            </w:pPr>
            <w:r>
              <w:rPr>
                <w:rFonts w:hint="default" w:ascii="Times New Roman" w:hAnsi="Times New Roman" w:eastAsia="仿宋_GB2312" w:cs="Times New Roman"/>
                <w:sz w:val="18"/>
                <w:szCs w:val="18"/>
              </w:rPr>
              <w:t>“一张蓝 图”统筹项目实施</w:t>
            </w:r>
          </w:p>
        </w:tc>
        <w:tc>
          <w:tcPr>
            <w:tcW w:w="960" w:type="dxa"/>
            <w:vAlign w:val="center"/>
          </w:tcPr>
          <w:p>
            <w:pPr>
              <w:keepNext w:val="0"/>
              <w:keepLines w:val="0"/>
              <w:pageBreakBefore w:val="0"/>
              <w:widowControl w:val="0"/>
              <w:kinsoku/>
              <w:wordWrap/>
              <w:overflowPunct/>
              <w:topLinePunct w:val="0"/>
              <w:autoSpaceDE w:val="0"/>
              <w:autoSpaceDN w:val="0"/>
              <w:bidi w:val="0"/>
              <w:adjustRightInd/>
              <w:snapToGrid/>
              <w:spacing w:line="300" w:lineRule="exact"/>
              <w:jc w:val="center"/>
              <w:textAlignment w:val="auto"/>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全面梳理</w:t>
            </w:r>
          </w:p>
          <w:p>
            <w:pPr>
              <w:keepNext w:val="0"/>
              <w:keepLines w:val="0"/>
              <w:pageBreakBefore w:val="0"/>
              <w:widowControl w:val="0"/>
              <w:kinsoku/>
              <w:wordWrap/>
              <w:overflowPunct/>
              <w:topLinePunct w:val="0"/>
              <w:autoSpaceDE w:val="0"/>
              <w:autoSpaceDN w:val="0"/>
              <w:bidi w:val="0"/>
              <w:adjustRightInd/>
              <w:snapToGrid/>
              <w:spacing w:line="300" w:lineRule="exact"/>
              <w:jc w:val="center"/>
              <w:textAlignment w:val="auto"/>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各类规划</w:t>
            </w:r>
          </w:p>
          <w:p>
            <w:pPr>
              <w:keepNext w:val="0"/>
              <w:keepLines w:val="0"/>
              <w:pageBreakBefore w:val="0"/>
              <w:widowControl w:val="0"/>
              <w:kinsoku/>
              <w:wordWrap/>
              <w:overflowPunct/>
              <w:topLinePunct w:val="0"/>
              <w:autoSpaceDE w:val="0"/>
              <w:autoSpaceDN w:val="0"/>
              <w:bidi w:val="0"/>
              <w:adjustRightInd/>
              <w:snapToGrid/>
              <w:spacing w:line="300" w:lineRule="exact"/>
              <w:jc w:val="center"/>
              <w:textAlignment w:val="auto"/>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与空间管</w:t>
            </w:r>
          </w:p>
          <w:p>
            <w:pPr>
              <w:keepNext w:val="0"/>
              <w:keepLines w:val="0"/>
              <w:pageBreakBefore w:val="0"/>
              <w:widowControl w:val="0"/>
              <w:kinsoku/>
              <w:wordWrap/>
              <w:overflowPunct/>
              <w:topLinePunct w:val="0"/>
              <w:autoSpaceDE w:val="0"/>
              <w:autoSpaceDN w:val="0"/>
              <w:bidi w:val="0"/>
              <w:adjustRightInd/>
              <w:snapToGrid/>
              <w:spacing w:line="300" w:lineRule="exact"/>
              <w:jc w:val="center"/>
              <w:textAlignment w:val="auto"/>
              <w:rPr>
                <w:rFonts w:hint="default" w:ascii="Times New Roman" w:hAnsi="Times New Roman" w:eastAsia="仿宋_GB2312" w:cs="Times New Roman"/>
                <w:sz w:val="18"/>
                <w:szCs w:val="18"/>
                <w:lang w:val="zh-CN" w:eastAsia="zh-CN"/>
              </w:rPr>
            </w:pPr>
            <w:r>
              <w:rPr>
                <w:rFonts w:hint="default" w:ascii="Times New Roman" w:hAnsi="Times New Roman" w:eastAsia="仿宋_GB2312" w:cs="Times New Roman"/>
                <w:sz w:val="18"/>
                <w:szCs w:val="18"/>
              </w:rPr>
              <w:t>控要素</w:t>
            </w:r>
          </w:p>
        </w:tc>
        <w:tc>
          <w:tcPr>
            <w:tcW w:w="6090" w:type="dxa"/>
            <w:vAlign w:val="center"/>
          </w:tcPr>
          <w:p>
            <w:pPr>
              <w:keepNext w:val="0"/>
              <w:keepLines w:val="0"/>
              <w:pageBreakBefore w:val="0"/>
              <w:widowControl w:val="0"/>
              <w:kinsoku/>
              <w:wordWrap/>
              <w:overflowPunct/>
              <w:topLinePunct w:val="0"/>
              <w:autoSpaceDE w:val="0"/>
              <w:autoSpaceDN w:val="0"/>
              <w:bidi w:val="0"/>
              <w:adjustRightInd/>
              <w:snapToGrid/>
              <w:spacing w:line="300" w:lineRule="exact"/>
              <w:jc w:val="both"/>
              <w:textAlignment w:val="auto"/>
              <w:rPr>
                <w:rFonts w:hint="default" w:ascii="Times New Roman" w:hAnsi="Times New Roman" w:eastAsia="仿宋_GB2312" w:cs="Times New Roman"/>
                <w:sz w:val="18"/>
                <w:szCs w:val="18"/>
                <w:lang w:val="zh-CN" w:eastAsia="zh-CN"/>
              </w:rPr>
            </w:pPr>
            <w:r>
              <w:rPr>
                <w:rFonts w:hint="default" w:ascii="Times New Roman" w:hAnsi="Times New Roman" w:eastAsia="仿宋_GB2312" w:cs="Times New Roman"/>
                <w:sz w:val="18"/>
                <w:szCs w:val="18"/>
              </w:rPr>
              <w:t>全面梳理本地区各类规划与空间管控要素，明确“多规合一”包含的规划目录、建立“多规合一”协调机制、明确形成数据目录（各类空间规划图层信息等）、统筹整合各类空间规划等事项完成的具体要求和时间节点。</w:t>
            </w:r>
          </w:p>
        </w:tc>
        <w:tc>
          <w:tcPr>
            <w:tcW w:w="1545" w:type="dxa"/>
            <w:vMerge w:val="restart"/>
            <w:vAlign w:val="center"/>
          </w:tcPr>
          <w:p>
            <w:pPr>
              <w:keepNext w:val="0"/>
              <w:keepLines w:val="0"/>
              <w:pageBreakBefore w:val="0"/>
              <w:widowControl w:val="0"/>
              <w:kinsoku/>
              <w:wordWrap/>
              <w:overflowPunct/>
              <w:topLinePunct w:val="0"/>
              <w:autoSpaceDE w:val="0"/>
              <w:autoSpaceDN w:val="0"/>
              <w:bidi w:val="0"/>
              <w:adjustRightInd/>
              <w:snapToGrid/>
              <w:spacing w:line="300" w:lineRule="exact"/>
              <w:jc w:val="center"/>
              <w:textAlignment w:val="auto"/>
              <w:rPr>
                <w:rFonts w:hint="default" w:ascii="Times New Roman" w:hAnsi="Times New Roman" w:eastAsia="仿宋_GB2312" w:cs="Times New Roman"/>
                <w:sz w:val="18"/>
                <w:szCs w:val="18"/>
                <w:lang w:val="en-US"/>
              </w:rPr>
            </w:pPr>
            <w:r>
              <w:rPr>
                <w:rFonts w:hint="default" w:ascii="Times New Roman" w:hAnsi="Times New Roman" w:eastAsia="仿宋_GB2312" w:cs="Times New Roman"/>
                <w:sz w:val="18"/>
                <w:szCs w:val="18"/>
              </w:rPr>
              <w:t>市自然资源</w:t>
            </w:r>
            <w:r>
              <w:rPr>
                <w:rFonts w:hint="default" w:ascii="Times New Roman" w:hAnsi="Times New Roman" w:eastAsia="仿宋_GB2312" w:cs="Times New Roman"/>
                <w:sz w:val="18"/>
                <w:szCs w:val="18"/>
                <w:lang w:val="en-US"/>
              </w:rPr>
              <w:t>局、</w:t>
            </w:r>
          </w:p>
          <w:p>
            <w:pPr>
              <w:keepNext w:val="0"/>
              <w:keepLines w:val="0"/>
              <w:pageBreakBefore w:val="0"/>
              <w:widowControl w:val="0"/>
              <w:kinsoku/>
              <w:wordWrap/>
              <w:overflowPunct/>
              <w:topLinePunct w:val="0"/>
              <w:autoSpaceDE w:val="0"/>
              <w:autoSpaceDN w:val="0"/>
              <w:bidi w:val="0"/>
              <w:adjustRightInd/>
              <w:snapToGrid/>
              <w:spacing w:line="300" w:lineRule="exact"/>
              <w:jc w:val="center"/>
              <w:textAlignment w:val="auto"/>
              <w:rPr>
                <w:rFonts w:hint="default" w:ascii="Times New Roman" w:hAnsi="Times New Roman" w:eastAsia="仿宋_GB2312" w:cs="Times New Roman"/>
                <w:sz w:val="18"/>
                <w:szCs w:val="18"/>
                <w:lang w:val="en-US" w:eastAsia="zh-CN"/>
              </w:rPr>
            </w:pPr>
            <w:r>
              <w:rPr>
                <w:rFonts w:hint="default" w:ascii="Times New Roman" w:hAnsi="Times New Roman" w:eastAsia="仿宋_GB2312" w:cs="Times New Roman"/>
                <w:sz w:val="18"/>
                <w:szCs w:val="18"/>
                <w:lang w:val="en-US"/>
              </w:rPr>
              <w:t>市发改局</w:t>
            </w:r>
            <w:r>
              <w:rPr>
                <w:rFonts w:hint="default" w:ascii="Times New Roman" w:hAnsi="Times New Roman" w:eastAsia="仿宋_GB2312" w:cs="Times New Roman"/>
                <w:sz w:val="18"/>
                <w:szCs w:val="18"/>
              </w:rPr>
              <w:t>按照职能各自牵头负责</w:t>
            </w:r>
          </w:p>
        </w:tc>
        <w:tc>
          <w:tcPr>
            <w:tcW w:w="3495" w:type="dxa"/>
            <w:vMerge w:val="restart"/>
            <w:vAlign w:val="center"/>
          </w:tcPr>
          <w:p>
            <w:pPr>
              <w:keepNext w:val="0"/>
              <w:keepLines w:val="0"/>
              <w:pageBreakBefore w:val="0"/>
              <w:widowControl w:val="0"/>
              <w:kinsoku/>
              <w:wordWrap/>
              <w:overflowPunct/>
              <w:topLinePunct w:val="0"/>
              <w:autoSpaceDE w:val="0"/>
              <w:autoSpaceDN w:val="0"/>
              <w:bidi w:val="0"/>
              <w:adjustRightInd/>
              <w:snapToGrid/>
              <w:spacing w:line="300" w:lineRule="exact"/>
              <w:jc w:val="center"/>
              <w:textAlignment w:val="auto"/>
              <w:rPr>
                <w:rFonts w:hint="default" w:ascii="Times New Roman" w:hAnsi="Times New Roman" w:eastAsia="仿宋_GB2312" w:cs="Times New Roman"/>
                <w:sz w:val="18"/>
                <w:szCs w:val="18"/>
                <w:lang w:val="en-US" w:eastAsia="zh-CN"/>
              </w:rPr>
            </w:pPr>
            <w:r>
              <w:rPr>
                <w:rFonts w:hint="default" w:ascii="Times New Roman" w:hAnsi="Times New Roman" w:eastAsia="仿宋_GB2312" w:cs="Times New Roman"/>
                <w:sz w:val="18"/>
                <w:szCs w:val="18"/>
              </w:rPr>
              <w:t>市</w:t>
            </w:r>
            <w:r>
              <w:rPr>
                <w:rFonts w:hint="default" w:ascii="Times New Roman" w:hAnsi="Times New Roman" w:eastAsia="仿宋_GB2312" w:cs="Times New Roman"/>
                <w:sz w:val="18"/>
                <w:szCs w:val="18"/>
                <w:lang w:val="en-US"/>
              </w:rPr>
              <w:t>科工信</w:t>
            </w:r>
            <w:r>
              <w:rPr>
                <w:rFonts w:hint="default" w:ascii="Times New Roman" w:hAnsi="Times New Roman" w:eastAsia="仿宋_GB2312" w:cs="Times New Roman"/>
                <w:sz w:val="18"/>
                <w:szCs w:val="18"/>
              </w:rPr>
              <w:t>局、 市自然资源</w:t>
            </w:r>
            <w:r>
              <w:rPr>
                <w:rFonts w:hint="default" w:ascii="Times New Roman" w:hAnsi="Times New Roman" w:eastAsia="仿宋_GB2312" w:cs="Times New Roman"/>
                <w:sz w:val="18"/>
                <w:szCs w:val="18"/>
                <w:lang w:val="en-US"/>
              </w:rPr>
              <w:t>局、</w:t>
            </w:r>
            <w:r>
              <w:rPr>
                <w:rFonts w:hint="eastAsia" w:ascii="Times New Roman" w:hAnsi="Times New Roman" w:eastAsia="仿宋_GB2312" w:cs="Times New Roman"/>
                <w:sz w:val="18"/>
                <w:szCs w:val="18"/>
                <w:lang w:eastAsia="zh-CN"/>
              </w:rPr>
              <w:t>市住建局</w:t>
            </w:r>
            <w:r>
              <w:rPr>
                <w:rFonts w:hint="default" w:ascii="Times New Roman" w:hAnsi="Times New Roman" w:eastAsia="仿宋_GB2312" w:cs="Times New Roman"/>
                <w:sz w:val="18"/>
                <w:szCs w:val="18"/>
              </w:rPr>
              <w:t>、</w:t>
            </w:r>
            <w:r>
              <w:rPr>
                <w:rFonts w:hint="default" w:ascii="Times New Roman" w:hAnsi="Times New Roman" w:eastAsia="仿宋_GB2312" w:cs="Times New Roman"/>
                <w:sz w:val="18"/>
                <w:szCs w:val="18"/>
                <w:lang w:val="en-US"/>
              </w:rPr>
              <w:t>衡阳</w:t>
            </w:r>
            <w:r>
              <w:rPr>
                <w:rFonts w:hint="default" w:ascii="Times New Roman" w:hAnsi="Times New Roman" w:eastAsia="仿宋_GB2312" w:cs="Times New Roman"/>
                <w:sz w:val="18"/>
                <w:szCs w:val="18"/>
              </w:rPr>
              <w:t>市生态环境局</w:t>
            </w:r>
            <w:r>
              <w:rPr>
                <w:rFonts w:hint="default" w:ascii="Times New Roman" w:hAnsi="Times New Roman" w:eastAsia="仿宋_GB2312" w:cs="Times New Roman"/>
                <w:sz w:val="18"/>
                <w:szCs w:val="18"/>
                <w:lang w:val="en-US"/>
              </w:rPr>
              <w:t>常宁分局</w:t>
            </w:r>
            <w:r>
              <w:rPr>
                <w:rFonts w:hint="default" w:ascii="Times New Roman" w:hAnsi="Times New Roman" w:eastAsia="仿宋_GB2312" w:cs="Times New Roman"/>
                <w:sz w:val="18"/>
                <w:szCs w:val="18"/>
              </w:rPr>
              <w:t>、市水利局、</w:t>
            </w:r>
            <w:r>
              <w:rPr>
                <w:rFonts w:hint="eastAsia" w:ascii="Times New Roman" w:hAnsi="Times New Roman" w:eastAsia="仿宋_GB2312" w:cs="Times New Roman"/>
                <w:sz w:val="18"/>
                <w:szCs w:val="18"/>
                <w:lang w:eastAsia="zh-CN"/>
              </w:rPr>
              <w:t>市城管执法局</w:t>
            </w:r>
            <w:r>
              <w:rPr>
                <w:rFonts w:hint="default" w:ascii="Times New Roman" w:hAnsi="Times New Roman" w:eastAsia="仿宋_GB2312" w:cs="Times New Roman"/>
                <w:sz w:val="18"/>
                <w:szCs w:val="18"/>
              </w:rPr>
              <w:t>、</w:t>
            </w:r>
            <w:r>
              <w:rPr>
                <w:rFonts w:hint="eastAsia" w:ascii="Times New Roman" w:hAnsi="Times New Roman" w:eastAsia="仿宋_GB2312" w:cs="Times New Roman"/>
                <w:sz w:val="18"/>
                <w:szCs w:val="18"/>
                <w:lang w:eastAsia="zh-CN"/>
              </w:rPr>
              <w:t>市人社局</w:t>
            </w:r>
            <w:r>
              <w:rPr>
                <w:rFonts w:hint="default" w:ascii="Times New Roman" w:hAnsi="Times New Roman" w:eastAsia="仿宋_GB2312" w:cs="Times New Roman"/>
                <w:sz w:val="18"/>
                <w:szCs w:val="18"/>
              </w:rPr>
              <w:t>、市林业局等市直审批部门</w:t>
            </w:r>
          </w:p>
        </w:tc>
        <w:tc>
          <w:tcPr>
            <w:tcW w:w="1290" w:type="dxa"/>
            <w:vAlign w:val="center"/>
          </w:tcPr>
          <w:p>
            <w:pPr>
              <w:keepNext w:val="0"/>
              <w:keepLines w:val="0"/>
              <w:pageBreakBefore w:val="0"/>
              <w:widowControl w:val="0"/>
              <w:kinsoku/>
              <w:wordWrap/>
              <w:overflowPunct/>
              <w:topLinePunct w:val="0"/>
              <w:autoSpaceDE w:val="0"/>
              <w:autoSpaceDN w:val="0"/>
              <w:bidi w:val="0"/>
              <w:adjustRightInd/>
              <w:snapToGrid/>
              <w:spacing w:line="300" w:lineRule="exact"/>
              <w:jc w:val="center"/>
              <w:textAlignment w:val="auto"/>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2019 年</w:t>
            </w:r>
          </w:p>
          <w:p>
            <w:pPr>
              <w:keepNext w:val="0"/>
              <w:keepLines w:val="0"/>
              <w:pageBreakBefore w:val="0"/>
              <w:widowControl w:val="0"/>
              <w:kinsoku/>
              <w:wordWrap/>
              <w:overflowPunct/>
              <w:topLinePunct w:val="0"/>
              <w:autoSpaceDE w:val="0"/>
              <w:autoSpaceDN w:val="0"/>
              <w:bidi w:val="0"/>
              <w:adjustRightInd/>
              <w:snapToGrid/>
              <w:spacing w:line="300" w:lineRule="exact"/>
              <w:jc w:val="center"/>
              <w:textAlignment w:val="auto"/>
              <w:rPr>
                <w:rFonts w:hint="default" w:ascii="Times New Roman" w:hAnsi="Times New Roman" w:eastAsia="仿宋_GB2312" w:cs="Times New Roman"/>
                <w:sz w:val="18"/>
                <w:szCs w:val="18"/>
                <w:lang w:val="en-US" w:eastAsia="zh-CN"/>
              </w:rPr>
            </w:pPr>
            <w:r>
              <w:rPr>
                <w:rFonts w:hint="default" w:ascii="Times New Roman" w:hAnsi="Times New Roman" w:eastAsia="仿宋_GB2312" w:cs="Times New Roman"/>
                <w:sz w:val="18"/>
                <w:szCs w:val="18"/>
                <w:lang w:val="en-US"/>
              </w:rPr>
              <w:t>12</w:t>
            </w:r>
            <w:r>
              <w:rPr>
                <w:rFonts w:hint="default" w:ascii="Times New Roman" w:hAnsi="Times New Roman" w:eastAsia="仿宋_GB2312" w:cs="Times New Roman"/>
                <w:sz w:val="18"/>
                <w:szCs w:val="18"/>
              </w:rPr>
              <w:t>月 3</w:t>
            </w:r>
            <w:r>
              <w:rPr>
                <w:rFonts w:hint="default" w:ascii="Times New Roman" w:hAnsi="Times New Roman" w:eastAsia="仿宋_GB2312" w:cs="Times New Roman"/>
                <w:sz w:val="18"/>
                <w:szCs w:val="18"/>
                <w:lang w:val="en-US"/>
              </w:rPr>
              <w:t>1</w:t>
            </w:r>
            <w:r>
              <w:rPr>
                <w:rFonts w:hint="default" w:ascii="Times New Roman" w:hAnsi="Times New Roman" w:eastAsia="仿宋_GB2312" w:cs="Times New Roman"/>
                <w:sz w:val="18"/>
                <w:szCs w:val="18"/>
              </w:rPr>
              <w:t xml:space="preserve"> 日前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15" w:hRule="atLeast"/>
        </w:trPr>
        <w:tc>
          <w:tcPr>
            <w:tcW w:w="705" w:type="dxa"/>
            <w:vAlign w:val="center"/>
          </w:tcPr>
          <w:p>
            <w:pPr>
              <w:keepNext w:val="0"/>
              <w:keepLines w:val="0"/>
              <w:pageBreakBefore w:val="0"/>
              <w:widowControl w:val="0"/>
              <w:kinsoku/>
              <w:wordWrap/>
              <w:overflowPunct/>
              <w:topLinePunct w:val="0"/>
              <w:autoSpaceDE w:val="0"/>
              <w:autoSpaceDN w:val="0"/>
              <w:bidi w:val="0"/>
              <w:adjustRightInd/>
              <w:snapToGrid/>
              <w:spacing w:line="300" w:lineRule="exact"/>
              <w:jc w:val="center"/>
              <w:textAlignment w:val="auto"/>
              <w:rPr>
                <w:rFonts w:hint="default" w:ascii="Times New Roman" w:hAnsi="Times New Roman" w:eastAsia="仿宋_GB2312" w:cs="Times New Roman"/>
                <w:sz w:val="18"/>
                <w:szCs w:val="18"/>
                <w:lang w:val="zh-CN" w:eastAsia="zh-CN"/>
              </w:rPr>
            </w:pPr>
            <w:r>
              <w:rPr>
                <w:rFonts w:hint="default" w:ascii="Times New Roman" w:hAnsi="Times New Roman" w:eastAsia="仿宋_GB2312" w:cs="Times New Roman"/>
                <w:sz w:val="18"/>
                <w:szCs w:val="18"/>
              </w:rPr>
              <w:t>19</w:t>
            </w:r>
          </w:p>
        </w:tc>
        <w:tc>
          <w:tcPr>
            <w:tcW w:w="1020"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line="300" w:lineRule="exact"/>
              <w:jc w:val="center"/>
              <w:textAlignment w:val="auto"/>
              <w:rPr>
                <w:rFonts w:hint="default" w:ascii="Times New Roman" w:hAnsi="Times New Roman" w:eastAsia="仿宋_GB2312" w:cs="Times New Roman"/>
                <w:sz w:val="18"/>
                <w:szCs w:val="18"/>
                <w:lang w:val="zh-CN" w:eastAsia="zh-CN"/>
              </w:rPr>
            </w:pPr>
          </w:p>
        </w:tc>
        <w:tc>
          <w:tcPr>
            <w:tcW w:w="960" w:type="dxa"/>
            <w:vAlign w:val="center"/>
          </w:tcPr>
          <w:p>
            <w:pPr>
              <w:keepNext w:val="0"/>
              <w:keepLines w:val="0"/>
              <w:pageBreakBefore w:val="0"/>
              <w:widowControl w:val="0"/>
              <w:kinsoku/>
              <w:wordWrap/>
              <w:overflowPunct/>
              <w:topLinePunct w:val="0"/>
              <w:autoSpaceDE w:val="0"/>
              <w:autoSpaceDN w:val="0"/>
              <w:bidi w:val="0"/>
              <w:adjustRightInd/>
              <w:snapToGrid/>
              <w:spacing w:line="300" w:lineRule="exact"/>
              <w:jc w:val="center"/>
              <w:textAlignment w:val="auto"/>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制定并实</w:t>
            </w:r>
          </w:p>
          <w:p>
            <w:pPr>
              <w:keepNext w:val="0"/>
              <w:keepLines w:val="0"/>
              <w:pageBreakBefore w:val="0"/>
              <w:widowControl w:val="0"/>
              <w:kinsoku/>
              <w:wordWrap/>
              <w:overflowPunct/>
              <w:topLinePunct w:val="0"/>
              <w:autoSpaceDE w:val="0"/>
              <w:autoSpaceDN w:val="0"/>
              <w:bidi w:val="0"/>
              <w:adjustRightInd/>
              <w:snapToGrid/>
              <w:spacing w:line="300" w:lineRule="exact"/>
              <w:jc w:val="center"/>
              <w:textAlignment w:val="auto"/>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施项目生</w:t>
            </w:r>
          </w:p>
          <w:p>
            <w:pPr>
              <w:keepNext w:val="0"/>
              <w:keepLines w:val="0"/>
              <w:pageBreakBefore w:val="0"/>
              <w:widowControl w:val="0"/>
              <w:kinsoku/>
              <w:wordWrap/>
              <w:overflowPunct/>
              <w:topLinePunct w:val="0"/>
              <w:autoSpaceDE w:val="0"/>
              <w:autoSpaceDN w:val="0"/>
              <w:bidi w:val="0"/>
              <w:adjustRightInd/>
              <w:snapToGrid/>
              <w:spacing w:line="300" w:lineRule="exact"/>
              <w:jc w:val="center"/>
              <w:textAlignment w:val="auto"/>
              <w:rPr>
                <w:rFonts w:hint="default" w:ascii="Times New Roman" w:hAnsi="Times New Roman" w:eastAsia="仿宋_GB2312" w:cs="Times New Roman"/>
                <w:sz w:val="18"/>
                <w:szCs w:val="18"/>
                <w:lang w:val="zh-CN" w:eastAsia="zh-CN"/>
              </w:rPr>
            </w:pPr>
            <w:r>
              <w:rPr>
                <w:rFonts w:hint="default" w:ascii="Times New Roman" w:hAnsi="Times New Roman" w:eastAsia="仿宋_GB2312" w:cs="Times New Roman"/>
                <w:sz w:val="18"/>
                <w:szCs w:val="18"/>
              </w:rPr>
              <w:t>成办法</w:t>
            </w:r>
          </w:p>
        </w:tc>
        <w:tc>
          <w:tcPr>
            <w:tcW w:w="6090" w:type="dxa"/>
            <w:vAlign w:val="center"/>
          </w:tcPr>
          <w:p>
            <w:pPr>
              <w:keepNext w:val="0"/>
              <w:keepLines w:val="0"/>
              <w:pageBreakBefore w:val="0"/>
              <w:widowControl w:val="0"/>
              <w:kinsoku/>
              <w:wordWrap/>
              <w:overflowPunct/>
              <w:topLinePunct w:val="0"/>
              <w:autoSpaceDE w:val="0"/>
              <w:autoSpaceDN w:val="0"/>
              <w:bidi w:val="0"/>
              <w:adjustRightInd/>
              <w:snapToGrid/>
              <w:spacing w:line="300" w:lineRule="exact"/>
              <w:jc w:val="both"/>
              <w:textAlignment w:val="auto"/>
              <w:rPr>
                <w:rFonts w:hint="default" w:ascii="Times New Roman" w:hAnsi="Times New Roman" w:eastAsia="仿宋_GB2312" w:cs="Times New Roman"/>
                <w:sz w:val="18"/>
                <w:szCs w:val="18"/>
                <w:lang w:val="zh-CN" w:eastAsia="zh-CN"/>
              </w:rPr>
            </w:pPr>
            <w:r>
              <w:rPr>
                <w:rFonts w:hint="default" w:ascii="Times New Roman" w:hAnsi="Times New Roman" w:eastAsia="仿宋_GB2312" w:cs="Times New Roman"/>
                <w:sz w:val="18"/>
                <w:szCs w:val="18"/>
              </w:rPr>
              <w:t>制定项目生成管理办法，依托工程建设项目审批管理系统，加强“多规合一”业务协同，明确如何统筹协调各部门对工程建设项目提出建设条件以及需要开展的评估事项等内容，形成基于“一张蓝图”的可研协同和多规协同功能，简化项目立项用地阶段有关审批手续。</w:t>
            </w:r>
          </w:p>
        </w:tc>
        <w:tc>
          <w:tcPr>
            <w:tcW w:w="1545"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line="300" w:lineRule="exact"/>
              <w:jc w:val="center"/>
              <w:textAlignment w:val="auto"/>
              <w:rPr>
                <w:rFonts w:hint="default" w:ascii="Times New Roman" w:hAnsi="Times New Roman" w:eastAsia="仿宋_GB2312" w:cs="Times New Roman"/>
                <w:sz w:val="18"/>
                <w:szCs w:val="18"/>
                <w:lang w:val="en-US" w:eastAsia="zh-CN"/>
              </w:rPr>
            </w:pPr>
          </w:p>
        </w:tc>
        <w:tc>
          <w:tcPr>
            <w:tcW w:w="3495"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line="300" w:lineRule="exact"/>
              <w:jc w:val="center"/>
              <w:textAlignment w:val="auto"/>
              <w:rPr>
                <w:rFonts w:hint="default" w:ascii="Times New Roman" w:hAnsi="Times New Roman" w:eastAsia="仿宋_GB2312" w:cs="Times New Roman"/>
                <w:sz w:val="18"/>
                <w:szCs w:val="18"/>
                <w:lang w:val="en-US" w:eastAsia="zh-CN"/>
              </w:rPr>
            </w:pPr>
          </w:p>
        </w:tc>
        <w:tc>
          <w:tcPr>
            <w:tcW w:w="1290" w:type="dxa"/>
            <w:vAlign w:val="center"/>
          </w:tcPr>
          <w:p>
            <w:pPr>
              <w:keepNext w:val="0"/>
              <w:keepLines w:val="0"/>
              <w:pageBreakBefore w:val="0"/>
              <w:widowControl w:val="0"/>
              <w:kinsoku/>
              <w:wordWrap/>
              <w:overflowPunct/>
              <w:topLinePunct w:val="0"/>
              <w:autoSpaceDE w:val="0"/>
              <w:autoSpaceDN w:val="0"/>
              <w:bidi w:val="0"/>
              <w:adjustRightInd/>
              <w:snapToGrid/>
              <w:spacing w:line="300" w:lineRule="exact"/>
              <w:jc w:val="center"/>
              <w:textAlignment w:val="auto"/>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2019 年</w:t>
            </w:r>
          </w:p>
          <w:p>
            <w:pPr>
              <w:keepNext w:val="0"/>
              <w:keepLines w:val="0"/>
              <w:pageBreakBefore w:val="0"/>
              <w:widowControl w:val="0"/>
              <w:kinsoku/>
              <w:wordWrap/>
              <w:overflowPunct/>
              <w:topLinePunct w:val="0"/>
              <w:autoSpaceDE w:val="0"/>
              <w:autoSpaceDN w:val="0"/>
              <w:bidi w:val="0"/>
              <w:adjustRightInd/>
              <w:snapToGrid/>
              <w:spacing w:line="300" w:lineRule="exact"/>
              <w:jc w:val="center"/>
              <w:textAlignment w:val="auto"/>
              <w:rPr>
                <w:rFonts w:hint="default" w:ascii="Times New Roman" w:hAnsi="Times New Roman" w:eastAsia="仿宋_GB2312" w:cs="Times New Roman"/>
                <w:sz w:val="18"/>
                <w:szCs w:val="18"/>
                <w:lang w:val="en-US" w:eastAsia="zh-CN"/>
              </w:rPr>
            </w:pPr>
            <w:r>
              <w:rPr>
                <w:rFonts w:hint="default" w:ascii="Times New Roman" w:hAnsi="Times New Roman" w:eastAsia="仿宋_GB2312" w:cs="Times New Roman"/>
                <w:sz w:val="18"/>
                <w:szCs w:val="18"/>
                <w:lang w:val="en-US"/>
              </w:rPr>
              <w:t>12</w:t>
            </w:r>
            <w:r>
              <w:rPr>
                <w:rFonts w:hint="default" w:ascii="Times New Roman" w:hAnsi="Times New Roman" w:eastAsia="仿宋_GB2312" w:cs="Times New Roman"/>
                <w:sz w:val="18"/>
                <w:szCs w:val="18"/>
              </w:rPr>
              <w:t>月 3</w:t>
            </w:r>
            <w:r>
              <w:rPr>
                <w:rFonts w:hint="default" w:ascii="Times New Roman" w:hAnsi="Times New Roman" w:eastAsia="仿宋_GB2312" w:cs="Times New Roman"/>
                <w:sz w:val="18"/>
                <w:szCs w:val="18"/>
                <w:lang w:val="en-US"/>
              </w:rPr>
              <w:t>1</w:t>
            </w:r>
            <w:r>
              <w:rPr>
                <w:rFonts w:hint="default" w:ascii="Times New Roman" w:hAnsi="Times New Roman" w:eastAsia="仿宋_GB2312" w:cs="Times New Roman"/>
                <w:sz w:val="18"/>
                <w:szCs w:val="18"/>
              </w:rPr>
              <w:t>日前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85" w:hRule="atLeast"/>
        </w:trPr>
        <w:tc>
          <w:tcPr>
            <w:tcW w:w="705" w:type="dxa"/>
            <w:vAlign w:val="center"/>
          </w:tcPr>
          <w:p>
            <w:pPr>
              <w:keepNext w:val="0"/>
              <w:keepLines w:val="0"/>
              <w:pageBreakBefore w:val="0"/>
              <w:widowControl w:val="0"/>
              <w:kinsoku/>
              <w:wordWrap/>
              <w:overflowPunct/>
              <w:topLinePunct w:val="0"/>
              <w:autoSpaceDE w:val="0"/>
              <w:autoSpaceDN w:val="0"/>
              <w:bidi w:val="0"/>
              <w:adjustRightInd/>
              <w:snapToGrid/>
              <w:spacing w:line="300" w:lineRule="exact"/>
              <w:jc w:val="center"/>
              <w:textAlignment w:val="auto"/>
              <w:rPr>
                <w:rFonts w:hint="default" w:ascii="Times New Roman" w:hAnsi="Times New Roman" w:eastAsia="仿宋_GB2312" w:cs="Times New Roman"/>
                <w:sz w:val="18"/>
                <w:szCs w:val="18"/>
                <w:lang w:val="zh-CN" w:eastAsia="zh-CN"/>
              </w:rPr>
            </w:pPr>
            <w:r>
              <w:rPr>
                <w:rFonts w:hint="default" w:ascii="Times New Roman" w:hAnsi="Times New Roman" w:eastAsia="仿宋_GB2312" w:cs="Times New Roman"/>
                <w:sz w:val="18"/>
                <w:szCs w:val="18"/>
              </w:rPr>
              <w:t>20</w:t>
            </w:r>
          </w:p>
        </w:tc>
        <w:tc>
          <w:tcPr>
            <w:tcW w:w="1020"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line="300" w:lineRule="exact"/>
              <w:jc w:val="center"/>
              <w:textAlignment w:val="auto"/>
              <w:rPr>
                <w:rFonts w:hint="default" w:ascii="Times New Roman" w:hAnsi="Times New Roman" w:eastAsia="仿宋_GB2312" w:cs="Times New Roman"/>
                <w:sz w:val="18"/>
                <w:szCs w:val="18"/>
                <w:lang w:val="zh-CN" w:eastAsia="zh-CN"/>
              </w:rPr>
            </w:pPr>
          </w:p>
        </w:tc>
        <w:tc>
          <w:tcPr>
            <w:tcW w:w="960" w:type="dxa"/>
            <w:vAlign w:val="center"/>
          </w:tcPr>
          <w:p>
            <w:pPr>
              <w:keepNext w:val="0"/>
              <w:keepLines w:val="0"/>
              <w:pageBreakBefore w:val="0"/>
              <w:widowControl w:val="0"/>
              <w:kinsoku/>
              <w:wordWrap/>
              <w:overflowPunct/>
              <w:topLinePunct w:val="0"/>
              <w:autoSpaceDE w:val="0"/>
              <w:autoSpaceDN w:val="0"/>
              <w:bidi w:val="0"/>
              <w:adjustRightInd/>
              <w:snapToGrid/>
              <w:spacing w:line="300" w:lineRule="exact"/>
              <w:jc w:val="center"/>
              <w:textAlignment w:val="auto"/>
              <w:rPr>
                <w:rFonts w:hint="default" w:ascii="Times New Roman" w:hAnsi="Times New Roman" w:eastAsia="仿宋_GB2312" w:cs="Times New Roman"/>
                <w:sz w:val="18"/>
                <w:szCs w:val="18"/>
                <w:lang w:val="zh-CN" w:eastAsia="zh-CN"/>
              </w:rPr>
            </w:pPr>
            <w:r>
              <w:rPr>
                <w:rFonts w:hint="default" w:ascii="Times New Roman" w:hAnsi="Times New Roman" w:eastAsia="仿宋_GB2312" w:cs="Times New Roman"/>
                <w:sz w:val="18"/>
                <w:szCs w:val="18"/>
              </w:rPr>
              <w:t>构建“多规合一”的“一张蓝图”</w:t>
            </w:r>
          </w:p>
        </w:tc>
        <w:tc>
          <w:tcPr>
            <w:tcW w:w="6090" w:type="dxa"/>
            <w:vAlign w:val="center"/>
          </w:tcPr>
          <w:p>
            <w:pPr>
              <w:keepNext w:val="0"/>
              <w:keepLines w:val="0"/>
              <w:pageBreakBefore w:val="0"/>
              <w:widowControl w:val="0"/>
              <w:kinsoku/>
              <w:wordWrap/>
              <w:overflowPunct/>
              <w:topLinePunct w:val="0"/>
              <w:autoSpaceDE w:val="0"/>
              <w:autoSpaceDN w:val="0"/>
              <w:bidi w:val="0"/>
              <w:adjustRightInd/>
              <w:snapToGrid/>
              <w:spacing w:line="300" w:lineRule="exact"/>
              <w:jc w:val="both"/>
              <w:textAlignment w:val="auto"/>
              <w:rPr>
                <w:rFonts w:hint="default" w:ascii="Times New Roman" w:hAnsi="Times New Roman" w:eastAsia="仿宋_GB2312" w:cs="Times New Roman"/>
                <w:sz w:val="18"/>
                <w:szCs w:val="18"/>
                <w:lang w:val="zh-CN" w:eastAsia="zh-CN"/>
              </w:rPr>
            </w:pPr>
            <w:r>
              <w:rPr>
                <w:rFonts w:hint="default" w:ascii="Times New Roman" w:hAnsi="Times New Roman" w:eastAsia="仿宋_GB2312" w:cs="Times New Roman"/>
                <w:sz w:val="18"/>
                <w:szCs w:val="18"/>
              </w:rPr>
              <w:t>统筹整合各类规划，划定各类控制线，基本形成“多规合一”的“一张蓝图”。整合空间管控数据，明确生态保护红线、永久基本农田、城镇开发边界等控制线，形成管控边界清晰、责任主体明确和管控规则明晰的空间规划图，利用工程建设项目审批管理系统的“多规合一”功能策划生成项目。</w:t>
            </w:r>
          </w:p>
        </w:tc>
        <w:tc>
          <w:tcPr>
            <w:tcW w:w="1545" w:type="dxa"/>
            <w:vMerge w:val="restart"/>
            <w:vAlign w:val="center"/>
          </w:tcPr>
          <w:p>
            <w:pPr>
              <w:keepNext w:val="0"/>
              <w:keepLines w:val="0"/>
              <w:pageBreakBefore w:val="0"/>
              <w:widowControl w:val="0"/>
              <w:kinsoku/>
              <w:wordWrap/>
              <w:overflowPunct/>
              <w:topLinePunct w:val="0"/>
              <w:autoSpaceDE w:val="0"/>
              <w:autoSpaceDN w:val="0"/>
              <w:bidi w:val="0"/>
              <w:adjustRightInd/>
              <w:snapToGrid/>
              <w:spacing w:line="300" w:lineRule="exact"/>
              <w:jc w:val="center"/>
              <w:textAlignment w:val="auto"/>
              <w:rPr>
                <w:rFonts w:hint="default" w:ascii="Times New Roman" w:hAnsi="Times New Roman" w:eastAsia="仿宋_GB2312" w:cs="Times New Roman"/>
                <w:sz w:val="18"/>
                <w:szCs w:val="18"/>
                <w:lang w:val="en-US"/>
              </w:rPr>
            </w:pPr>
            <w:r>
              <w:rPr>
                <w:rFonts w:hint="default" w:ascii="Times New Roman" w:hAnsi="Times New Roman" w:eastAsia="仿宋_GB2312" w:cs="Times New Roman"/>
                <w:sz w:val="18"/>
                <w:szCs w:val="18"/>
              </w:rPr>
              <w:t>市自然资源</w:t>
            </w:r>
            <w:r>
              <w:rPr>
                <w:rFonts w:hint="default" w:ascii="Times New Roman" w:hAnsi="Times New Roman" w:eastAsia="仿宋_GB2312" w:cs="Times New Roman"/>
                <w:sz w:val="18"/>
                <w:szCs w:val="18"/>
                <w:lang w:val="en-US"/>
              </w:rPr>
              <w:t>局、</w:t>
            </w:r>
          </w:p>
          <w:p>
            <w:pPr>
              <w:keepNext w:val="0"/>
              <w:keepLines w:val="0"/>
              <w:pageBreakBefore w:val="0"/>
              <w:widowControl w:val="0"/>
              <w:kinsoku/>
              <w:wordWrap/>
              <w:overflowPunct/>
              <w:topLinePunct w:val="0"/>
              <w:autoSpaceDE w:val="0"/>
              <w:autoSpaceDN w:val="0"/>
              <w:bidi w:val="0"/>
              <w:adjustRightInd/>
              <w:snapToGrid/>
              <w:spacing w:line="300" w:lineRule="exact"/>
              <w:jc w:val="center"/>
              <w:textAlignment w:val="auto"/>
              <w:rPr>
                <w:rFonts w:hint="default" w:ascii="Times New Roman" w:hAnsi="Times New Roman" w:eastAsia="仿宋_GB2312" w:cs="Times New Roman"/>
                <w:sz w:val="18"/>
                <w:szCs w:val="18"/>
                <w:lang w:val="zh-CN" w:eastAsia="zh-CN"/>
              </w:rPr>
            </w:pPr>
            <w:r>
              <w:rPr>
                <w:rFonts w:hint="default" w:ascii="Times New Roman" w:hAnsi="Times New Roman" w:eastAsia="仿宋_GB2312" w:cs="Times New Roman"/>
                <w:sz w:val="18"/>
                <w:szCs w:val="18"/>
                <w:lang w:val="en-US"/>
              </w:rPr>
              <w:t>市发改局</w:t>
            </w:r>
            <w:r>
              <w:rPr>
                <w:rFonts w:hint="default" w:ascii="Times New Roman" w:hAnsi="Times New Roman" w:eastAsia="仿宋_GB2312" w:cs="Times New Roman"/>
                <w:sz w:val="18"/>
                <w:szCs w:val="18"/>
              </w:rPr>
              <w:t>按照职能各自牵头负责</w:t>
            </w:r>
          </w:p>
        </w:tc>
        <w:tc>
          <w:tcPr>
            <w:tcW w:w="3495" w:type="dxa"/>
            <w:vMerge w:val="restart"/>
            <w:vAlign w:val="center"/>
          </w:tcPr>
          <w:p>
            <w:pPr>
              <w:keepNext w:val="0"/>
              <w:keepLines w:val="0"/>
              <w:pageBreakBefore w:val="0"/>
              <w:widowControl w:val="0"/>
              <w:kinsoku/>
              <w:wordWrap/>
              <w:overflowPunct/>
              <w:topLinePunct w:val="0"/>
              <w:autoSpaceDE w:val="0"/>
              <w:autoSpaceDN w:val="0"/>
              <w:bidi w:val="0"/>
              <w:adjustRightInd/>
              <w:snapToGrid/>
              <w:spacing w:line="300" w:lineRule="exact"/>
              <w:jc w:val="center"/>
              <w:textAlignment w:val="auto"/>
              <w:rPr>
                <w:rFonts w:hint="default" w:ascii="Times New Roman" w:hAnsi="Times New Roman" w:eastAsia="仿宋_GB2312" w:cs="Times New Roman"/>
                <w:sz w:val="18"/>
                <w:szCs w:val="18"/>
                <w:lang w:val="zh-CN" w:eastAsia="zh-CN"/>
              </w:rPr>
            </w:pPr>
            <w:r>
              <w:rPr>
                <w:rFonts w:hint="default" w:ascii="Times New Roman" w:hAnsi="Times New Roman" w:eastAsia="仿宋_GB2312" w:cs="Times New Roman"/>
                <w:sz w:val="18"/>
                <w:szCs w:val="18"/>
              </w:rPr>
              <w:t>市</w:t>
            </w:r>
            <w:r>
              <w:rPr>
                <w:rFonts w:hint="default" w:ascii="Times New Roman" w:hAnsi="Times New Roman" w:eastAsia="仿宋_GB2312" w:cs="Times New Roman"/>
                <w:sz w:val="18"/>
                <w:szCs w:val="18"/>
                <w:lang w:val="en-US"/>
              </w:rPr>
              <w:t>科工信</w:t>
            </w:r>
            <w:r>
              <w:rPr>
                <w:rFonts w:hint="default" w:ascii="Times New Roman" w:hAnsi="Times New Roman" w:eastAsia="仿宋_GB2312" w:cs="Times New Roman"/>
                <w:sz w:val="18"/>
                <w:szCs w:val="18"/>
              </w:rPr>
              <w:t>局、 市自然资源</w:t>
            </w:r>
            <w:r>
              <w:rPr>
                <w:rFonts w:hint="default" w:ascii="Times New Roman" w:hAnsi="Times New Roman" w:eastAsia="仿宋_GB2312" w:cs="Times New Roman"/>
                <w:sz w:val="18"/>
                <w:szCs w:val="18"/>
                <w:lang w:val="en-US"/>
              </w:rPr>
              <w:t>局、</w:t>
            </w:r>
            <w:r>
              <w:rPr>
                <w:rFonts w:hint="eastAsia" w:ascii="Times New Roman" w:hAnsi="Times New Roman" w:eastAsia="仿宋_GB2312" w:cs="Times New Roman"/>
                <w:sz w:val="18"/>
                <w:szCs w:val="18"/>
                <w:lang w:eastAsia="zh-CN"/>
              </w:rPr>
              <w:t>市住建局</w:t>
            </w:r>
            <w:r>
              <w:rPr>
                <w:rFonts w:hint="default" w:ascii="Times New Roman" w:hAnsi="Times New Roman" w:eastAsia="仿宋_GB2312" w:cs="Times New Roman"/>
                <w:sz w:val="18"/>
                <w:szCs w:val="18"/>
              </w:rPr>
              <w:t>、</w:t>
            </w:r>
            <w:r>
              <w:rPr>
                <w:rFonts w:hint="default" w:ascii="Times New Roman" w:hAnsi="Times New Roman" w:eastAsia="仿宋_GB2312" w:cs="Times New Roman"/>
                <w:sz w:val="18"/>
                <w:szCs w:val="18"/>
                <w:lang w:val="en-US"/>
              </w:rPr>
              <w:t>衡阳</w:t>
            </w:r>
            <w:r>
              <w:rPr>
                <w:rFonts w:hint="default" w:ascii="Times New Roman" w:hAnsi="Times New Roman" w:eastAsia="仿宋_GB2312" w:cs="Times New Roman"/>
                <w:sz w:val="18"/>
                <w:szCs w:val="18"/>
              </w:rPr>
              <w:t>市生态环境局</w:t>
            </w:r>
            <w:r>
              <w:rPr>
                <w:rFonts w:hint="default" w:ascii="Times New Roman" w:hAnsi="Times New Roman" w:eastAsia="仿宋_GB2312" w:cs="Times New Roman"/>
                <w:sz w:val="18"/>
                <w:szCs w:val="18"/>
                <w:lang w:val="en-US"/>
              </w:rPr>
              <w:t>常宁分局</w:t>
            </w:r>
            <w:r>
              <w:rPr>
                <w:rFonts w:hint="default" w:ascii="Times New Roman" w:hAnsi="Times New Roman" w:eastAsia="仿宋_GB2312" w:cs="Times New Roman"/>
                <w:sz w:val="18"/>
                <w:szCs w:val="18"/>
              </w:rPr>
              <w:t>、市水利局、</w:t>
            </w:r>
            <w:r>
              <w:rPr>
                <w:rFonts w:hint="eastAsia" w:ascii="Times New Roman" w:hAnsi="Times New Roman" w:eastAsia="仿宋_GB2312" w:cs="Times New Roman"/>
                <w:sz w:val="18"/>
                <w:szCs w:val="18"/>
                <w:lang w:eastAsia="zh-CN"/>
              </w:rPr>
              <w:t>市城管执法局</w:t>
            </w:r>
            <w:r>
              <w:rPr>
                <w:rFonts w:hint="default" w:ascii="Times New Roman" w:hAnsi="Times New Roman" w:eastAsia="仿宋_GB2312" w:cs="Times New Roman"/>
                <w:sz w:val="18"/>
                <w:szCs w:val="18"/>
              </w:rPr>
              <w:t>、</w:t>
            </w:r>
            <w:r>
              <w:rPr>
                <w:rFonts w:hint="eastAsia" w:ascii="Times New Roman" w:hAnsi="Times New Roman" w:eastAsia="仿宋_GB2312" w:cs="Times New Roman"/>
                <w:sz w:val="18"/>
                <w:szCs w:val="18"/>
                <w:lang w:eastAsia="zh-CN"/>
              </w:rPr>
              <w:t>市人社局</w:t>
            </w:r>
            <w:r>
              <w:rPr>
                <w:rFonts w:hint="default" w:ascii="Times New Roman" w:hAnsi="Times New Roman" w:eastAsia="仿宋_GB2312" w:cs="Times New Roman"/>
                <w:sz w:val="18"/>
                <w:szCs w:val="18"/>
              </w:rPr>
              <w:t>、市林业局等市直审批部门</w:t>
            </w:r>
          </w:p>
        </w:tc>
        <w:tc>
          <w:tcPr>
            <w:tcW w:w="1290" w:type="dxa"/>
            <w:vAlign w:val="center"/>
          </w:tcPr>
          <w:p>
            <w:pPr>
              <w:keepNext w:val="0"/>
              <w:keepLines w:val="0"/>
              <w:pageBreakBefore w:val="0"/>
              <w:widowControl w:val="0"/>
              <w:kinsoku/>
              <w:wordWrap/>
              <w:overflowPunct/>
              <w:topLinePunct w:val="0"/>
              <w:autoSpaceDE w:val="0"/>
              <w:autoSpaceDN w:val="0"/>
              <w:bidi w:val="0"/>
              <w:adjustRightInd/>
              <w:snapToGrid/>
              <w:spacing w:line="300" w:lineRule="exact"/>
              <w:jc w:val="center"/>
              <w:textAlignment w:val="auto"/>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2019 年</w:t>
            </w:r>
          </w:p>
          <w:p>
            <w:pPr>
              <w:keepNext w:val="0"/>
              <w:keepLines w:val="0"/>
              <w:pageBreakBefore w:val="0"/>
              <w:widowControl w:val="0"/>
              <w:kinsoku/>
              <w:wordWrap/>
              <w:overflowPunct/>
              <w:topLinePunct w:val="0"/>
              <w:autoSpaceDE w:val="0"/>
              <w:autoSpaceDN w:val="0"/>
              <w:bidi w:val="0"/>
              <w:adjustRightInd/>
              <w:snapToGrid/>
              <w:spacing w:line="300" w:lineRule="exact"/>
              <w:jc w:val="center"/>
              <w:textAlignment w:val="auto"/>
              <w:rPr>
                <w:rFonts w:hint="default" w:ascii="Times New Roman" w:hAnsi="Times New Roman" w:eastAsia="仿宋_GB2312" w:cs="Times New Roman"/>
                <w:sz w:val="18"/>
                <w:szCs w:val="18"/>
                <w:lang w:val="en-US" w:eastAsia="zh-CN"/>
              </w:rPr>
            </w:pPr>
            <w:r>
              <w:rPr>
                <w:rFonts w:hint="default" w:ascii="Times New Roman" w:hAnsi="Times New Roman" w:eastAsia="仿宋_GB2312" w:cs="Times New Roman"/>
                <w:sz w:val="18"/>
                <w:szCs w:val="18"/>
                <w:lang w:val="en-US"/>
              </w:rPr>
              <w:t>12</w:t>
            </w:r>
            <w:r>
              <w:rPr>
                <w:rFonts w:hint="default" w:ascii="Times New Roman" w:hAnsi="Times New Roman" w:eastAsia="仿宋_GB2312" w:cs="Times New Roman"/>
                <w:sz w:val="18"/>
                <w:szCs w:val="18"/>
              </w:rPr>
              <w:t xml:space="preserve"> 月 3</w:t>
            </w:r>
            <w:r>
              <w:rPr>
                <w:rFonts w:hint="default" w:ascii="Times New Roman" w:hAnsi="Times New Roman" w:eastAsia="仿宋_GB2312" w:cs="Times New Roman"/>
                <w:sz w:val="18"/>
                <w:szCs w:val="18"/>
                <w:lang w:val="en-US"/>
              </w:rPr>
              <w:t>1</w:t>
            </w:r>
            <w:r>
              <w:rPr>
                <w:rFonts w:hint="default" w:ascii="Times New Roman" w:hAnsi="Times New Roman" w:eastAsia="仿宋_GB2312" w:cs="Times New Roman"/>
                <w:sz w:val="18"/>
                <w:szCs w:val="18"/>
              </w:rPr>
              <w:t xml:space="preserve"> 日前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5" w:hRule="atLeast"/>
        </w:trPr>
        <w:tc>
          <w:tcPr>
            <w:tcW w:w="705" w:type="dxa"/>
            <w:vAlign w:val="center"/>
          </w:tcPr>
          <w:p>
            <w:pPr>
              <w:keepNext w:val="0"/>
              <w:keepLines w:val="0"/>
              <w:pageBreakBefore w:val="0"/>
              <w:widowControl w:val="0"/>
              <w:kinsoku/>
              <w:wordWrap/>
              <w:overflowPunct/>
              <w:topLinePunct w:val="0"/>
              <w:autoSpaceDE w:val="0"/>
              <w:autoSpaceDN w:val="0"/>
              <w:bidi w:val="0"/>
              <w:adjustRightInd/>
              <w:snapToGrid/>
              <w:spacing w:line="300" w:lineRule="exact"/>
              <w:jc w:val="center"/>
              <w:textAlignment w:val="auto"/>
              <w:rPr>
                <w:rFonts w:hint="default" w:ascii="Times New Roman" w:hAnsi="Times New Roman" w:eastAsia="仿宋_GB2312" w:cs="Times New Roman"/>
                <w:sz w:val="18"/>
                <w:szCs w:val="18"/>
                <w:lang w:val="zh-CN" w:eastAsia="zh-CN"/>
              </w:rPr>
            </w:pPr>
            <w:r>
              <w:rPr>
                <w:rFonts w:hint="default" w:ascii="Times New Roman" w:hAnsi="Times New Roman" w:eastAsia="仿宋_GB2312" w:cs="Times New Roman"/>
                <w:sz w:val="18"/>
                <w:szCs w:val="18"/>
              </w:rPr>
              <w:t>21</w:t>
            </w:r>
          </w:p>
        </w:tc>
        <w:tc>
          <w:tcPr>
            <w:tcW w:w="1020"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line="300" w:lineRule="exact"/>
              <w:jc w:val="center"/>
              <w:textAlignment w:val="auto"/>
              <w:rPr>
                <w:rFonts w:hint="default" w:ascii="Times New Roman" w:hAnsi="Times New Roman" w:eastAsia="仿宋_GB2312" w:cs="Times New Roman"/>
                <w:sz w:val="18"/>
                <w:szCs w:val="18"/>
                <w:lang w:val="zh-CN" w:eastAsia="zh-CN"/>
              </w:rPr>
            </w:pPr>
          </w:p>
        </w:tc>
        <w:tc>
          <w:tcPr>
            <w:tcW w:w="960" w:type="dxa"/>
            <w:vAlign w:val="center"/>
          </w:tcPr>
          <w:p>
            <w:pPr>
              <w:keepNext w:val="0"/>
              <w:keepLines w:val="0"/>
              <w:pageBreakBefore w:val="0"/>
              <w:widowControl w:val="0"/>
              <w:kinsoku/>
              <w:wordWrap/>
              <w:overflowPunct/>
              <w:topLinePunct w:val="0"/>
              <w:autoSpaceDE w:val="0"/>
              <w:autoSpaceDN w:val="0"/>
              <w:bidi w:val="0"/>
              <w:adjustRightInd/>
              <w:snapToGrid/>
              <w:spacing w:line="300" w:lineRule="exact"/>
              <w:jc w:val="center"/>
              <w:textAlignment w:val="auto"/>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及时消除</w:t>
            </w:r>
          </w:p>
          <w:p>
            <w:pPr>
              <w:keepNext w:val="0"/>
              <w:keepLines w:val="0"/>
              <w:pageBreakBefore w:val="0"/>
              <w:widowControl w:val="0"/>
              <w:kinsoku/>
              <w:wordWrap/>
              <w:overflowPunct/>
              <w:topLinePunct w:val="0"/>
              <w:autoSpaceDE w:val="0"/>
              <w:autoSpaceDN w:val="0"/>
              <w:bidi w:val="0"/>
              <w:adjustRightInd/>
              <w:snapToGrid/>
              <w:spacing w:line="300" w:lineRule="exact"/>
              <w:jc w:val="center"/>
              <w:textAlignment w:val="auto"/>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主要空间</w:t>
            </w:r>
          </w:p>
          <w:p>
            <w:pPr>
              <w:keepNext w:val="0"/>
              <w:keepLines w:val="0"/>
              <w:pageBreakBefore w:val="0"/>
              <w:widowControl w:val="0"/>
              <w:kinsoku/>
              <w:wordWrap/>
              <w:overflowPunct/>
              <w:topLinePunct w:val="0"/>
              <w:autoSpaceDE w:val="0"/>
              <w:autoSpaceDN w:val="0"/>
              <w:bidi w:val="0"/>
              <w:adjustRightInd/>
              <w:snapToGrid/>
              <w:spacing w:line="300" w:lineRule="exact"/>
              <w:jc w:val="center"/>
              <w:textAlignment w:val="auto"/>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规划矛盾</w:t>
            </w:r>
          </w:p>
          <w:p>
            <w:pPr>
              <w:keepNext w:val="0"/>
              <w:keepLines w:val="0"/>
              <w:pageBreakBefore w:val="0"/>
              <w:widowControl w:val="0"/>
              <w:kinsoku/>
              <w:wordWrap/>
              <w:overflowPunct/>
              <w:topLinePunct w:val="0"/>
              <w:autoSpaceDE w:val="0"/>
              <w:autoSpaceDN w:val="0"/>
              <w:bidi w:val="0"/>
              <w:adjustRightInd/>
              <w:snapToGrid/>
              <w:spacing w:line="300" w:lineRule="exact"/>
              <w:jc w:val="center"/>
              <w:textAlignment w:val="auto"/>
              <w:rPr>
                <w:rFonts w:hint="default" w:ascii="Times New Roman" w:hAnsi="Times New Roman" w:eastAsia="仿宋_GB2312" w:cs="Times New Roman"/>
                <w:sz w:val="18"/>
                <w:szCs w:val="18"/>
                <w:lang w:val="zh-CN" w:eastAsia="zh-CN"/>
              </w:rPr>
            </w:pPr>
            <w:r>
              <w:rPr>
                <w:rFonts w:hint="default" w:ascii="Times New Roman" w:hAnsi="Times New Roman" w:eastAsia="仿宋_GB2312" w:cs="Times New Roman"/>
                <w:sz w:val="18"/>
                <w:szCs w:val="18"/>
              </w:rPr>
              <w:t>和差异</w:t>
            </w:r>
          </w:p>
        </w:tc>
        <w:tc>
          <w:tcPr>
            <w:tcW w:w="6090" w:type="dxa"/>
            <w:vAlign w:val="center"/>
          </w:tcPr>
          <w:p>
            <w:pPr>
              <w:keepNext w:val="0"/>
              <w:keepLines w:val="0"/>
              <w:pageBreakBefore w:val="0"/>
              <w:widowControl w:val="0"/>
              <w:kinsoku/>
              <w:wordWrap/>
              <w:overflowPunct/>
              <w:topLinePunct w:val="0"/>
              <w:autoSpaceDE w:val="0"/>
              <w:autoSpaceDN w:val="0"/>
              <w:bidi w:val="0"/>
              <w:adjustRightInd/>
              <w:snapToGrid/>
              <w:spacing w:line="300" w:lineRule="exact"/>
              <w:jc w:val="both"/>
              <w:textAlignment w:val="auto"/>
              <w:rPr>
                <w:rFonts w:hint="default" w:ascii="Times New Roman" w:hAnsi="Times New Roman" w:eastAsia="仿宋_GB2312" w:cs="Times New Roman"/>
                <w:sz w:val="18"/>
                <w:szCs w:val="18"/>
                <w:lang w:val="zh-CN" w:eastAsia="zh-CN"/>
              </w:rPr>
            </w:pPr>
            <w:r>
              <w:rPr>
                <w:rFonts w:hint="default" w:ascii="Times New Roman" w:hAnsi="Times New Roman" w:eastAsia="仿宋_GB2312" w:cs="Times New Roman"/>
                <w:sz w:val="18"/>
                <w:szCs w:val="18"/>
              </w:rPr>
              <w:t>依托“多规合一”业务协同平台，完成差异图斑分析，制定消除空间规划矛盾和差异的工作计划，努力消除主要空间规划矛盾和差异，不断提高“一张蓝图”统筹项目实施效率。</w:t>
            </w:r>
          </w:p>
        </w:tc>
        <w:tc>
          <w:tcPr>
            <w:tcW w:w="1545"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line="300" w:lineRule="exact"/>
              <w:jc w:val="center"/>
              <w:textAlignment w:val="auto"/>
              <w:rPr>
                <w:rFonts w:hint="default" w:ascii="Times New Roman" w:hAnsi="Times New Roman" w:eastAsia="仿宋_GB2312" w:cs="Times New Roman"/>
                <w:sz w:val="18"/>
                <w:szCs w:val="18"/>
                <w:lang w:val="zh-CN" w:eastAsia="zh-CN"/>
              </w:rPr>
            </w:pPr>
          </w:p>
        </w:tc>
        <w:tc>
          <w:tcPr>
            <w:tcW w:w="3495"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line="300" w:lineRule="exact"/>
              <w:jc w:val="center"/>
              <w:textAlignment w:val="auto"/>
              <w:rPr>
                <w:rFonts w:hint="default" w:ascii="Times New Roman" w:hAnsi="Times New Roman" w:eastAsia="仿宋_GB2312" w:cs="Times New Roman"/>
                <w:sz w:val="18"/>
                <w:szCs w:val="18"/>
                <w:lang w:val="zh-CN" w:eastAsia="zh-CN"/>
              </w:rPr>
            </w:pPr>
          </w:p>
        </w:tc>
        <w:tc>
          <w:tcPr>
            <w:tcW w:w="1290" w:type="dxa"/>
            <w:vAlign w:val="center"/>
          </w:tcPr>
          <w:p>
            <w:pPr>
              <w:keepNext w:val="0"/>
              <w:keepLines w:val="0"/>
              <w:pageBreakBefore w:val="0"/>
              <w:widowControl w:val="0"/>
              <w:kinsoku/>
              <w:wordWrap/>
              <w:overflowPunct/>
              <w:topLinePunct w:val="0"/>
              <w:autoSpaceDE w:val="0"/>
              <w:autoSpaceDN w:val="0"/>
              <w:bidi w:val="0"/>
              <w:adjustRightInd/>
              <w:snapToGrid/>
              <w:spacing w:line="300" w:lineRule="exact"/>
              <w:jc w:val="center"/>
              <w:textAlignment w:val="auto"/>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2019 年</w:t>
            </w:r>
          </w:p>
          <w:p>
            <w:pPr>
              <w:keepNext w:val="0"/>
              <w:keepLines w:val="0"/>
              <w:pageBreakBefore w:val="0"/>
              <w:widowControl w:val="0"/>
              <w:kinsoku/>
              <w:wordWrap/>
              <w:overflowPunct/>
              <w:topLinePunct w:val="0"/>
              <w:autoSpaceDE w:val="0"/>
              <w:autoSpaceDN w:val="0"/>
              <w:bidi w:val="0"/>
              <w:adjustRightInd/>
              <w:snapToGrid/>
              <w:spacing w:line="300" w:lineRule="exact"/>
              <w:jc w:val="center"/>
              <w:textAlignment w:val="auto"/>
              <w:rPr>
                <w:rFonts w:hint="default" w:ascii="Times New Roman" w:hAnsi="Times New Roman" w:eastAsia="仿宋_GB2312" w:cs="Times New Roman"/>
                <w:sz w:val="18"/>
                <w:szCs w:val="18"/>
                <w:lang w:val="en-US" w:eastAsia="zh-CN"/>
              </w:rPr>
            </w:pPr>
            <w:r>
              <w:rPr>
                <w:rFonts w:hint="default" w:ascii="Times New Roman" w:hAnsi="Times New Roman" w:eastAsia="仿宋_GB2312" w:cs="Times New Roman"/>
                <w:sz w:val="18"/>
                <w:szCs w:val="18"/>
                <w:lang w:val="en-US"/>
              </w:rPr>
              <w:t>12</w:t>
            </w:r>
            <w:r>
              <w:rPr>
                <w:rFonts w:hint="default" w:ascii="Times New Roman" w:hAnsi="Times New Roman" w:eastAsia="仿宋_GB2312" w:cs="Times New Roman"/>
                <w:sz w:val="18"/>
                <w:szCs w:val="18"/>
              </w:rPr>
              <w:t>月 3</w:t>
            </w:r>
            <w:r>
              <w:rPr>
                <w:rFonts w:hint="default" w:ascii="Times New Roman" w:hAnsi="Times New Roman" w:eastAsia="仿宋_GB2312" w:cs="Times New Roman"/>
                <w:sz w:val="18"/>
                <w:szCs w:val="18"/>
                <w:lang w:val="en-US"/>
              </w:rPr>
              <w:t>1</w:t>
            </w:r>
            <w:r>
              <w:rPr>
                <w:rFonts w:hint="default" w:ascii="Times New Roman" w:hAnsi="Times New Roman" w:eastAsia="仿宋_GB2312" w:cs="Times New Roman"/>
                <w:sz w:val="18"/>
                <w:szCs w:val="18"/>
              </w:rPr>
              <w:t xml:space="preserve"> 日前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50" w:hRule="atLeast"/>
        </w:trPr>
        <w:tc>
          <w:tcPr>
            <w:tcW w:w="705" w:type="dxa"/>
            <w:vAlign w:val="center"/>
          </w:tcPr>
          <w:p>
            <w:pPr>
              <w:keepNext w:val="0"/>
              <w:keepLines w:val="0"/>
              <w:pageBreakBefore w:val="0"/>
              <w:widowControl w:val="0"/>
              <w:kinsoku/>
              <w:wordWrap/>
              <w:overflowPunct/>
              <w:topLinePunct w:val="0"/>
              <w:autoSpaceDE w:val="0"/>
              <w:autoSpaceDN w:val="0"/>
              <w:bidi w:val="0"/>
              <w:adjustRightInd/>
              <w:snapToGrid/>
              <w:spacing w:line="300" w:lineRule="exact"/>
              <w:jc w:val="center"/>
              <w:textAlignment w:val="auto"/>
              <w:rPr>
                <w:rFonts w:hint="default" w:ascii="Times New Roman" w:hAnsi="Times New Roman" w:eastAsia="仿宋_GB2312" w:cs="Times New Roman"/>
                <w:sz w:val="18"/>
                <w:szCs w:val="18"/>
                <w:lang w:val="zh-CN" w:eastAsia="zh-CN"/>
              </w:rPr>
            </w:pPr>
            <w:r>
              <w:rPr>
                <w:rFonts w:hint="default" w:ascii="Times New Roman" w:hAnsi="Times New Roman" w:eastAsia="仿宋_GB2312" w:cs="Times New Roman"/>
                <w:sz w:val="18"/>
                <w:szCs w:val="18"/>
              </w:rPr>
              <w:t>22</w:t>
            </w:r>
          </w:p>
        </w:tc>
        <w:tc>
          <w:tcPr>
            <w:tcW w:w="1020"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line="300" w:lineRule="exact"/>
              <w:jc w:val="center"/>
              <w:textAlignment w:val="auto"/>
              <w:rPr>
                <w:rFonts w:hint="default" w:ascii="Times New Roman" w:hAnsi="Times New Roman" w:eastAsia="仿宋_GB2312" w:cs="Times New Roman"/>
                <w:sz w:val="18"/>
                <w:szCs w:val="18"/>
                <w:lang w:val="zh-CN" w:eastAsia="zh-CN"/>
              </w:rPr>
            </w:pPr>
          </w:p>
        </w:tc>
        <w:tc>
          <w:tcPr>
            <w:tcW w:w="960" w:type="dxa"/>
            <w:vAlign w:val="center"/>
          </w:tcPr>
          <w:p>
            <w:pPr>
              <w:keepNext w:val="0"/>
              <w:keepLines w:val="0"/>
              <w:pageBreakBefore w:val="0"/>
              <w:widowControl w:val="0"/>
              <w:kinsoku/>
              <w:wordWrap/>
              <w:overflowPunct/>
              <w:topLinePunct w:val="0"/>
              <w:autoSpaceDE w:val="0"/>
              <w:autoSpaceDN w:val="0"/>
              <w:bidi w:val="0"/>
              <w:adjustRightInd/>
              <w:snapToGrid/>
              <w:spacing w:line="300" w:lineRule="exact"/>
              <w:jc w:val="center"/>
              <w:textAlignment w:val="auto"/>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统筹安排年度工程建设项目实施</w:t>
            </w:r>
          </w:p>
          <w:p>
            <w:pPr>
              <w:keepNext w:val="0"/>
              <w:keepLines w:val="0"/>
              <w:pageBreakBefore w:val="0"/>
              <w:widowControl w:val="0"/>
              <w:kinsoku/>
              <w:wordWrap/>
              <w:overflowPunct/>
              <w:topLinePunct w:val="0"/>
              <w:autoSpaceDE w:val="0"/>
              <w:autoSpaceDN w:val="0"/>
              <w:bidi w:val="0"/>
              <w:adjustRightInd/>
              <w:snapToGrid/>
              <w:spacing w:line="300" w:lineRule="exact"/>
              <w:jc w:val="center"/>
              <w:textAlignment w:val="auto"/>
              <w:rPr>
                <w:rFonts w:hint="default" w:ascii="Times New Roman" w:hAnsi="Times New Roman" w:eastAsia="仿宋_GB2312" w:cs="Times New Roman"/>
                <w:sz w:val="18"/>
                <w:szCs w:val="18"/>
                <w:lang w:val="zh-CN" w:eastAsia="zh-CN"/>
              </w:rPr>
            </w:pPr>
            <w:r>
              <w:rPr>
                <w:rFonts w:hint="default" w:ascii="Times New Roman" w:hAnsi="Times New Roman" w:eastAsia="仿宋_GB2312" w:cs="Times New Roman"/>
                <w:sz w:val="18"/>
                <w:szCs w:val="18"/>
              </w:rPr>
              <w:t>计划</w:t>
            </w:r>
          </w:p>
        </w:tc>
        <w:tc>
          <w:tcPr>
            <w:tcW w:w="6090" w:type="dxa"/>
            <w:vAlign w:val="center"/>
          </w:tcPr>
          <w:p>
            <w:pPr>
              <w:keepNext w:val="0"/>
              <w:keepLines w:val="0"/>
              <w:pageBreakBefore w:val="0"/>
              <w:widowControl w:val="0"/>
              <w:kinsoku/>
              <w:wordWrap/>
              <w:overflowPunct/>
              <w:topLinePunct w:val="0"/>
              <w:autoSpaceDE w:val="0"/>
              <w:autoSpaceDN w:val="0"/>
              <w:bidi w:val="0"/>
              <w:adjustRightInd/>
              <w:snapToGrid/>
              <w:spacing w:line="300" w:lineRule="exact"/>
              <w:jc w:val="both"/>
              <w:textAlignment w:val="auto"/>
              <w:rPr>
                <w:rFonts w:hint="default" w:ascii="Times New Roman" w:hAnsi="Times New Roman" w:eastAsia="仿宋_GB2312" w:cs="Times New Roman"/>
                <w:sz w:val="18"/>
                <w:szCs w:val="18"/>
                <w:lang w:val="zh-CN" w:eastAsia="zh-CN"/>
              </w:rPr>
            </w:pPr>
            <w:r>
              <w:rPr>
                <w:rFonts w:hint="default" w:ascii="Times New Roman" w:hAnsi="Times New Roman" w:eastAsia="仿宋_GB2312" w:cs="Times New Roman"/>
                <w:sz w:val="18"/>
                <w:szCs w:val="18"/>
              </w:rPr>
              <w:t>不断完善“一张蓝图”，利用可研协同和多规协同，统筹安排年度项目，制定工程建设项目年度实施计划，简化项目审批或核准手续。</w:t>
            </w:r>
          </w:p>
        </w:tc>
        <w:tc>
          <w:tcPr>
            <w:tcW w:w="1545"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line="300" w:lineRule="exact"/>
              <w:jc w:val="center"/>
              <w:textAlignment w:val="auto"/>
              <w:rPr>
                <w:rFonts w:hint="default" w:ascii="Times New Roman" w:hAnsi="Times New Roman" w:eastAsia="仿宋_GB2312" w:cs="Times New Roman"/>
                <w:sz w:val="18"/>
                <w:szCs w:val="18"/>
                <w:lang w:val="zh-CN" w:eastAsia="zh-CN"/>
              </w:rPr>
            </w:pPr>
          </w:p>
        </w:tc>
        <w:tc>
          <w:tcPr>
            <w:tcW w:w="3495"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line="300" w:lineRule="exact"/>
              <w:jc w:val="center"/>
              <w:textAlignment w:val="auto"/>
              <w:rPr>
                <w:rFonts w:hint="default" w:ascii="Times New Roman" w:hAnsi="Times New Roman" w:eastAsia="仿宋_GB2312" w:cs="Times New Roman"/>
                <w:sz w:val="18"/>
                <w:szCs w:val="18"/>
                <w:lang w:val="zh-CN" w:eastAsia="zh-CN"/>
              </w:rPr>
            </w:pPr>
          </w:p>
        </w:tc>
        <w:tc>
          <w:tcPr>
            <w:tcW w:w="1290" w:type="dxa"/>
            <w:vAlign w:val="center"/>
          </w:tcPr>
          <w:p>
            <w:pPr>
              <w:keepNext w:val="0"/>
              <w:keepLines w:val="0"/>
              <w:pageBreakBefore w:val="0"/>
              <w:widowControl w:val="0"/>
              <w:kinsoku/>
              <w:wordWrap/>
              <w:overflowPunct/>
              <w:topLinePunct w:val="0"/>
              <w:autoSpaceDE w:val="0"/>
              <w:autoSpaceDN w:val="0"/>
              <w:bidi w:val="0"/>
              <w:adjustRightInd/>
              <w:snapToGrid/>
              <w:spacing w:line="300" w:lineRule="exact"/>
              <w:jc w:val="center"/>
              <w:textAlignment w:val="auto"/>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2019 年</w:t>
            </w:r>
          </w:p>
          <w:p>
            <w:pPr>
              <w:keepNext w:val="0"/>
              <w:keepLines w:val="0"/>
              <w:pageBreakBefore w:val="0"/>
              <w:widowControl w:val="0"/>
              <w:kinsoku/>
              <w:wordWrap/>
              <w:overflowPunct/>
              <w:topLinePunct w:val="0"/>
              <w:autoSpaceDE w:val="0"/>
              <w:autoSpaceDN w:val="0"/>
              <w:bidi w:val="0"/>
              <w:adjustRightInd/>
              <w:snapToGrid/>
              <w:spacing w:line="300" w:lineRule="exact"/>
              <w:jc w:val="center"/>
              <w:textAlignment w:val="auto"/>
              <w:rPr>
                <w:rFonts w:hint="default" w:ascii="Times New Roman" w:hAnsi="Times New Roman" w:eastAsia="仿宋_GB2312" w:cs="Times New Roman"/>
                <w:sz w:val="18"/>
                <w:szCs w:val="18"/>
                <w:lang w:val="en-US" w:eastAsia="zh-CN"/>
              </w:rPr>
            </w:pPr>
            <w:r>
              <w:rPr>
                <w:rFonts w:hint="default" w:ascii="Times New Roman" w:hAnsi="Times New Roman" w:eastAsia="仿宋_GB2312" w:cs="Times New Roman"/>
                <w:sz w:val="18"/>
                <w:szCs w:val="18"/>
              </w:rPr>
              <w:t>12 月 31 日前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60" w:hRule="atLeast"/>
        </w:trPr>
        <w:tc>
          <w:tcPr>
            <w:tcW w:w="705" w:type="dxa"/>
            <w:vMerge w:val="restart"/>
            <w:vAlign w:val="center"/>
          </w:tcPr>
          <w:p>
            <w:pPr>
              <w:keepNext w:val="0"/>
              <w:keepLines w:val="0"/>
              <w:pageBreakBefore w:val="0"/>
              <w:widowControl w:val="0"/>
              <w:kinsoku/>
              <w:wordWrap/>
              <w:overflowPunct/>
              <w:topLinePunct w:val="0"/>
              <w:autoSpaceDE w:val="0"/>
              <w:autoSpaceDN w:val="0"/>
              <w:bidi w:val="0"/>
              <w:adjustRightInd/>
              <w:snapToGrid/>
              <w:spacing w:line="260" w:lineRule="exact"/>
              <w:jc w:val="center"/>
              <w:textAlignment w:val="auto"/>
              <w:rPr>
                <w:rFonts w:hint="default" w:ascii="Times New Roman" w:hAnsi="Times New Roman" w:eastAsia="仿宋_GB2312" w:cs="Times New Roman"/>
                <w:sz w:val="18"/>
                <w:szCs w:val="18"/>
                <w:lang w:val="en-US" w:eastAsia="zh-CN"/>
              </w:rPr>
            </w:pPr>
            <w:r>
              <w:rPr>
                <w:rFonts w:hint="default" w:ascii="Times New Roman" w:hAnsi="Times New Roman" w:eastAsia="仿宋_GB2312" w:cs="Times New Roman"/>
                <w:sz w:val="18"/>
                <w:szCs w:val="18"/>
                <w:lang w:val="en-US"/>
              </w:rPr>
              <w:t>23</w:t>
            </w:r>
          </w:p>
        </w:tc>
        <w:tc>
          <w:tcPr>
            <w:tcW w:w="1020" w:type="dxa"/>
            <w:vMerge w:val="restart"/>
            <w:vAlign w:val="center"/>
          </w:tcPr>
          <w:p>
            <w:pPr>
              <w:keepNext w:val="0"/>
              <w:keepLines w:val="0"/>
              <w:pageBreakBefore w:val="0"/>
              <w:widowControl w:val="0"/>
              <w:kinsoku/>
              <w:wordWrap/>
              <w:overflowPunct/>
              <w:topLinePunct w:val="0"/>
              <w:autoSpaceDE w:val="0"/>
              <w:autoSpaceDN w:val="0"/>
              <w:bidi w:val="0"/>
              <w:adjustRightInd/>
              <w:snapToGrid/>
              <w:spacing w:line="260" w:lineRule="exact"/>
              <w:jc w:val="center"/>
              <w:textAlignment w:val="auto"/>
              <w:rPr>
                <w:rFonts w:hint="default" w:ascii="Times New Roman" w:hAnsi="Times New Roman" w:eastAsia="仿宋_GB2312" w:cs="Times New Roman"/>
                <w:sz w:val="18"/>
                <w:szCs w:val="18"/>
                <w:lang w:val="en-US" w:eastAsia="zh-CN"/>
              </w:rPr>
            </w:pPr>
            <w:r>
              <w:rPr>
                <w:rFonts w:hint="default" w:ascii="Times New Roman" w:hAnsi="Times New Roman" w:eastAsia="仿宋_GB2312" w:cs="Times New Roman"/>
                <w:sz w:val="18"/>
                <w:szCs w:val="18"/>
              </w:rPr>
              <w:t>“</w:t>
            </w:r>
            <w:r>
              <w:rPr>
                <w:rFonts w:hint="default" w:ascii="Times New Roman" w:hAnsi="Times New Roman" w:eastAsia="仿宋_GB2312" w:cs="Times New Roman"/>
                <w:sz w:val="18"/>
                <w:szCs w:val="18"/>
                <w:lang w:val="en-US"/>
              </w:rPr>
              <w:t>一个窗口”提供综合服务</w:t>
            </w:r>
          </w:p>
        </w:tc>
        <w:tc>
          <w:tcPr>
            <w:tcW w:w="960" w:type="dxa"/>
            <w:vAlign w:val="center"/>
          </w:tcPr>
          <w:p>
            <w:pPr>
              <w:keepNext w:val="0"/>
              <w:keepLines w:val="0"/>
              <w:pageBreakBefore w:val="0"/>
              <w:widowControl w:val="0"/>
              <w:kinsoku/>
              <w:wordWrap/>
              <w:overflowPunct/>
              <w:topLinePunct w:val="0"/>
              <w:autoSpaceDE w:val="0"/>
              <w:autoSpaceDN w:val="0"/>
              <w:bidi w:val="0"/>
              <w:adjustRightInd/>
              <w:snapToGrid/>
              <w:spacing w:line="260" w:lineRule="exact"/>
              <w:jc w:val="center"/>
              <w:textAlignment w:val="auto"/>
              <w:rPr>
                <w:rFonts w:hint="default" w:ascii="Times New Roman" w:hAnsi="Times New Roman" w:eastAsia="仿宋_GB2312" w:cs="Times New Roman"/>
                <w:sz w:val="18"/>
                <w:szCs w:val="18"/>
                <w:lang w:val="en-US"/>
              </w:rPr>
            </w:pPr>
            <w:r>
              <w:rPr>
                <w:rFonts w:hint="default" w:ascii="Times New Roman" w:hAnsi="Times New Roman" w:eastAsia="仿宋_GB2312" w:cs="Times New Roman"/>
                <w:sz w:val="18"/>
                <w:szCs w:val="18"/>
                <w:lang w:val="en-US"/>
              </w:rPr>
              <w:t>设立工程建设项目审批综合服务</w:t>
            </w:r>
          </w:p>
          <w:p>
            <w:pPr>
              <w:keepNext w:val="0"/>
              <w:keepLines w:val="0"/>
              <w:pageBreakBefore w:val="0"/>
              <w:widowControl w:val="0"/>
              <w:kinsoku/>
              <w:wordWrap/>
              <w:overflowPunct/>
              <w:topLinePunct w:val="0"/>
              <w:autoSpaceDE w:val="0"/>
              <w:autoSpaceDN w:val="0"/>
              <w:bidi w:val="0"/>
              <w:adjustRightInd/>
              <w:snapToGrid/>
              <w:spacing w:line="260" w:lineRule="exact"/>
              <w:jc w:val="center"/>
              <w:textAlignment w:val="auto"/>
              <w:rPr>
                <w:rFonts w:hint="default" w:ascii="Times New Roman" w:hAnsi="Times New Roman" w:eastAsia="仿宋_GB2312" w:cs="Times New Roman"/>
                <w:sz w:val="18"/>
                <w:szCs w:val="18"/>
                <w:lang w:val="en-US" w:eastAsia="zh-CN"/>
              </w:rPr>
            </w:pPr>
            <w:r>
              <w:rPr>
                <w:rFonts w:hint="default" w:ascii="Times New Roman" w:hAnsi="Times New Roman" w:eastAsia="仿宋_GB2312" w:cs="Times New Roman"/>
                <w:sz w:val="18"/>
                <w:szCs w:val="18"/>
                <w:lang w:val="en-US"/>
              </w:rPr>
              <w:t>窗口</w:t>
            </w:r>
          </w:p>
        </w:tc>
        <w:tc>
          <w:tcPr>
            <w:tcW w:w="6090" w:type="dxa"/>
            <w:vAlign w:val="center"/>
          </w:tcPr>
          <w:p>
            <w:pPr>
              <w:keepNext w:val="0"/>
              <w:keepLines w:val="0"/>
              <w:pageBreakBefore w:val="0"/>
              <w:widowControl w:val="0"/>
              <w:kinsoku/>
              <w:wordWrap/>
              <w:overflowPunct/>
              <w:topLinePunct w:val="0"/>
              <w:autoSpaceDE w:val="0"/>
              <w:autoSpaceDN w:val="0"/>
              <w:bidi w:val="0"/>
              <w:adjustRightInd/>
              <w:snapToGrid/>
              <w:spacing w:line="260" w:lineRule="exact"/>
              <w:jc w:val="both"/>
              <w:textAlignment w:val="auto"/>
              <w:rPr>
                <w:rFonts w:hint="default" w:ascii="Times New Roman" w:hAnsi="Times New Roman" w:eastAsia="仿宋_GB2312" w:cs="Times New Roman"/>
                <w:sz w:val="18"/>
                <w:szCs w:val="18"/>
                <w:lang w:val="zh-CN" w:eastAsia="zh-CN"/>
              </w:rPr>
            </w:pPr>
            <w:r>
              <w:rPr>
                <w:rFonts w:hint="default" w:ascii="Times New Roman" w:hAnsi="Times New Roman" w:eastAsia="仿宋_GB2312" w:cs="Times New Roman"/>
                <w:sz w:val="18"/>
                <w:szCs w:val="18"/>
              </w:rPr>
              <w:t>在政务中心设立工程建设项目审批综合服务窗口，整合备部门和各市政公用单位分放设立的服务窗口，两确提供系合服务的具体措施和运行规则，充分发挥综合服务信口绿收件、出件以及服务企业群众、监督协调中批的作用，门 建立完营“前台受县、后台审核机制，实败一个窗”报务和管理。</w:t>
            </w:r>
          </w:p>
        </w:tc>
        <w:tc>
          <w:tcPr>
            <w:tcW w:w="1545" w:type="dxa"/>
            <w:vMerge w:val="restart"/>
            <w:vAlign w:val="center"/>
          </w:tcPr>
          <w:p>
            <w:pPr>
              <w:keepNext w:val="0"/>
              <w:keepLines w:val="0"/>
              <w:pageBreakBefore w:val="0"/>
              <w:widowControl w:val="0"/>
              <w:kinsoku/>
              <w:wordWrap/>
              <w:overflowPunct/>
              <w:topLinePunct w:val="0"/>
              <w:autoSpaceDE w:val="0"/>
              <w:autoSpaceDN w:val="0"/>
              <w:bidi w:val="0"/>
              <w:adjustRightInd/>
              <w:snapToGrid/>
              <w:spacing w:line="260" w:lineRule="exact"/>
              <w:jc w:val="center"/>
              <w:textAlignment w:val="auto"/>
              <w:rPr>
                <w:rFonts w:hint="default" w:ascii="Times New Roman" w:hAnsi="Times New Roman" w:eastAsia="仿宋_GB2312" w:cs="Times New Roman"/>
                <w:sz w:val="18"/>
                <w:szCs w:val="18"/>
                <w:lang w:val="en-US"/>
              </w:rPr>
            </w:pPr>
            <w:r>
              <w:rPr>
                <w:rFonts w:hint="default" w:ascii="Times New Roman" w:hAnsi="Times New Roman" w:eastAsia="仿宋_GB2312" w:cs="Times New Roman"/>
                <w:sz w:val="18"/>
                <w:szCs w:val="18"/>
                <w:lang w:val="en-US"/>
              </w:rPr>
              <w:t>市行政政审批</w:t>
            </w:r>
          </w:p>
          <w:p>
            <w:pPr>
              <w:keepNext w:val="0"/>
              <w:keepLines w:val="0"/>
              <w:pageBreakBefore w:val="0"/>
              <w:widowControl w:val="0"/>
              <w:kinsoku/>
              <w:wordWrap/>
              <w:overflowPunct/>
              <w:topLinePunct w:val="0"/>
              <w:autoSpaceDE w:val="0"/>
              <w:autoSpaceDN w:val="0"/>
              <w:bidi w:val="0"/>
              <w:adjustRightInd/>
              <w:snapToGrid/>
              <w:spacing w:line="260" w:lineRule="exact"/>
              <w:jc w:val="center"/>
              <w:textAlignment w:val="auto"/>
              <w:rPr>
                <w:rFonts w:hint="default" w:ascii="Times New Roman" w:hAnsi="Times New Roman" w:eastAsia="仿宋_GB2312" w:cs="Times New Roman"/>
                <w:sz w:val="18"/>
                <w:szCs w:val="18"/>
                <w:lang w:val="en-US" w:eastAsia="zh-CN"/>
              </w:rPr>
            </w:pPr>
            <w:r>
              <w:rPr>
                <w:rFonts w:hint="default" w:ascii="Times New Roman" w:hAnsi="Times New Roman" w:eastAsia="仿宋_GB2312" w:cs="Times New Roman"/>
                <w:sz w:val="18"/>
                <w:szCs w:val="18"/>
                <w:lang w:val="en-US"/>
              </w:rPr>
              <w:t>服务局</w:t>
            </w:r>
          </w:p>
        </w:tc>
        <w:tc>
          <w:tcPr>
            <w:tcW w:w="3495" w:type="dxa"/>
            <w:vMerge w:val="restart"/>
            <w:vAlign w:val="center"/>
          </w:tcPr>
          <w:p>
            <w:pPr>
              <w:keepNext w:val="0"/>
              <w:keepLines w:val="0"/>
              <w:pageBreakBefore w:val="0"/>
              <w:widowControl w:val="0"/>
              <w:numPr>
                <w:ilvl w:val="0"/>
                <w:numId w:val="0"/>
              </w:numPr>
              <w:kinsoku/>
              <w:wordWrap/>
              <w:overflowPunct/>
              <w:topLinePunct w:val="0"/>
              <w:autoSpaceDE w:val="0"/>
              <w:autoSpaceDN w:val="0"/>
              <w:bidi w:val="0"/>
              <w:adjustRightInd/>
              <w:snapToGrid/>
              <w:spacing w:line="260" w:lineRule="exact"/>
              <w:jc w:val="both"/>
              <w:textAlignment w:val="auto"/>
              <w:rPr>
                <w:rFonts w:hint="default" w:ascii="Times New Roman" w:hAnsi="Times New Roman" w:eastAsia="仿宋_GB2312" w:cs="Times New Roman"/>
                <w:sz w:val="18"/>
                <w:szCs w:val="18"/>
              </w:rPr>
            </w:pPr>
            <w:r>
              <w:rPr>
                <w:rFonts w:hint="eastAsia" w:ascii="Times New Roman" w:hAnsi="Times New Roman" w:eastAsia="仿宋_GB2312" w:cs="Times New Roman"/>
                <w:sz w:val="18"/>
                <w:szCs w:val="18"/>
                <w:lang w:val="en-US" w:eastAsia="zh-CN"/>
              </w:rPr>
              <w:t>1.</w:t>
            </w:r>
            <w:r>
              <w:rPr>
                <w:rFonts w:hint="default" w:ascii="Times New Roman" w:hAnsi="Times New Roman" w:eastAsia="仿宋_GB2312" w:cs="Times New Roman"/>
                <w:sz w:val="18"/>
                <w:szCs w:val="18"/>
              </w:rPr>
              <w:t>市发改局、市自然资源局、</w:t>
            </w:r>
            <w:r>
              <w:rPr>
                <w:rFonts w:hint="eastAsia" w:ascii="Times New Roman" w:hAnsi="Times New Roman" w:eastAsia="仿宋_GB2312" w:cs="Times New Roman"/>
                <w:sz w:val="18"/>
                <w:szCs w:val="18"/>
                <w:lang w:eastAsia="zh-CN"/>
              </w:rPr>
              <w:t>市住建局</w:t>
            </w:r>
            <w:r>
              <w:rPr>
                <w:rFonts w:hint="default" w:ascii="Times New Roman" w:hAnsi="Times New Roman" w:eastAsia="仿宋_GB2312" w:cs="Times New Roman"/>
                <w:sz w:val="18"/>
                <w:szCs w:val="18"/>
              </w:rPr>
              <w:t>、市财政局、</w:t>
            </w:r>
            <w:r>
              <w:rPr>
                <w:rFonts w:hint="default" w:ascii="Times New Roman" w:hAnsi="Times New Roman" w:eastAsia="仿宋_GB2312" w:cs="Times New Roman"/>
                <w:sz w:val="18"/>
                <w:szCs w:val="18"/>
                <w:lang w:val="en-US"/>
              </w:rPr>
              <w:t>衡阳</w:t>
            </w:r>
            <w:r>
              <w:rPr>
                <w:rFonts w:hint="default" w:ascii="Times New Roman" w:hAnsi="Times New Roman" w:eastAsia="仿宋_GB2312" w:cs="Times New Roman"/>
                <w:sz w:val="18"/>
                <w:szCs w:val="18"/>
              </w:rPr>
              <w:t>市生态环境局</w:t>
            </w:r>
            <w:r>
              <w:rPr>
                <w:rFonts w:hint="default" w:ascii="Times New Roman" w:hAnsi="Times New Roman" w:eastAsia="仿宋_GB2312" w:cs="Times New Roman"/>
                <w:sz w:val="18"/>
                <w:szCs w:val="18"/>
                <w:lang w:val="en-US"/>
              </w:rPr>
              <w:t>常宁分局</w:t>
            </w:r>
            <w:r>
              <w:rPr>
                <w:rFonts w:hint="default" w:ascii="Times New Roman" w:hAnsi="Times New Roman" w:eastAsia="仿宋_GB2312" w:cs="Times New Roman"/>
                <w:sz w:val="18"/>
                <w:szCs w:val="18"/>
              </w:rPr>
              <w:t>、市水利局、市气象局，市应急管理局、</w:t>
            </w:r>
            <w:r>
              <w:rPr>
                <w:rFonts w:hint="eastAsia" w:ascii="Times New Roman" w:hAnsi="Times New Roman" w:eastAsia="仿宋_GB2312" w:cs="Times New Roman"/>
                <w:sz w:val="18"/>
                <w:szCs w:val="18"/>
                <w:lang w:eastAsia="zh-CN"/>
              </w:rPr>
              <w:t>市城管执法局</w:t>
            </w:r>
            <w:r>
              <w:rPr>
                <w:rFonts w:hint="default" w:ascii="Times New Roman" w:hAnsi="Times New Roman" w:eastAsia="仿宋_GB2312" w:cs="Times New Roman"/>
                <w:sz w:val="18"/>
                <w:szCs w:val="18"/>
              </w:rPr>
              <w:t>、市交通运输局</w:t>
            </w:r>
            <w:r>
              <w:rPr>
                <w:rFonts w:hint="eastAsia" w:ascii="Times New Roman" w:hAnsi="Times New Roman" w:eastAsia="仿宋_GB2312" w:cs="Times New Roman"/>
                <w:sz w:val="18"/>
                <w:szCs w:val="18"/>
                <w:lang w:eastAsia="zh-CN"/>
              </w:rPr>
              <w:t>、</w:t>
            </w:r>
            <w:r>
              <w:rPr>
                <w:rFonts w:hint="default" w:ascii="Times New Roman" w:hAnsi="Times New Roman" w:eastAsia="仿宋_GB2312" w:cs="Times New Roman"/>
                <w:sz w:val="18"/>
                <w:szCs w:val="18"/>
              </w:rPr>
              <w:t>市林业局、市文化旅游广电体育局等市直审批部门</w:t>
            </w:r>
          </w:p>
          <w:p>
            <w:pPr>
              <w:keepNext w:val="0"/>
              <w:keepLines w:val="0"/>
              <w:pageBreakBefore w:val="0"/>
              <w:widowControl w:val="0"/>
              <w:numPr>
                <w:ilvl w:val="0"/>
                <w:numId w:val="0"/>
              </w:numPr>
              <w:kinsoku/>
              <w:wordWrap/>
              <w:overflowPunct/>
              <w:topLinePunct w:val="0"/>
              <w:autoSpaceDE w:val="0"/>
              <w:autoSpaceDN w:val="0"/>
              <w:bidi w:val="0"/>
              <w:adjustRightInd/>
              <w:snapToGrid/>
              <w:spacing w:line="260" w:lineRule="exact"/>
              <w:jc w:val="both"/>
              <w:textAlignment w:val="auto"/>
              <w:rPr>
                <w:rFonts w:hint="default" w:ascii="Times New Roman" w:hAnsi="Times New Roman" w:eastAsia="仿宋_GB2312" w:cs="Times New Roman"/>
                <w:sz w:val="18"/>
                <w:szCs w:val="18"/>
                <w:lang w:val="zh-CN" w:eastAsia="zh-CN"/>
              </w:rPr>
            </w:pPr>
            <w:r>
              <w:rPr>
                <w:rFonts w:hint="default" w:ascii="Times New Roman" w:hAnsi="Times New Roman" w:eastAsia="仿宋_GB2312" w:cs="Times New Roman"/>
                <w:sz w:val="18"/>
                <w:szCs w:val="18"/>
              </w:rPr>
              <w:t>2.国网衡阳供电公司，市</w:t>
            </w:r>
            <w:r>
              <w:rPr>
                <w:rFonts w:hint="default" w:ascii="Times New Roman" w:hAnsi="Times New Roman" w:eastAsia="仿宋_GB2312" w:cs="Times New Roman"/>
                <w:sz w:val="18"/>
                <w:szCs w:val="18"/>
                <w:lang w:val="en-US"/>
              </w:rPr>
              <w:t>自来水</w:t>
            </w:r>
            <w:r>
              <w:rPr>
                <w:rFonts w:hint="default" w:ascii="Times New Roman" w:hAnsi="Times New Roman" w:eastAsia="仿宋_GB2312" w:cs="Times New Roman"/>
                <w:sz w:val="18"/>
                <w:szCs w:val="18"/>
              </w:rPr>
              <w:t>、市天燃气公司、</w:t>
            </w:r>
            <w:r>
              <w:rPr>
                <w:rFonts w:hint="default" w:ascii="Times New Roman" w:hAnsi="Times New Roman" w:eastAsia="仿宋_GB2312" w:cs="Times New Roman"/>
                <w:sz w:val="18"/>
                <w:szCs w:val="18"/>
                <w:lang w:val="en-US"/>
              </w:rPr>
              <w:t>市融媒体中心</w:t>
            </w:r>
            <w:r>
              <w:rPr>
                <w:rFonts w:hint="default" w:ascii="Times New Roman" w:hAnsi="Times New Roman" w:eastAsia="仿宋_GB2312" w:cs="Times New Roman"/>
                <w:sz w:val="18"/>
                <w:szCs w:val="18"/>
              </w:rPr>
              <w:t>等市政公用服务部门</w:t>
            </w:r>
          </w:p>
        </w:tc>
        <w:tc>
          <w:tcPr>
            <w:tcW w:w="1290" w:type="dxa"/>
            <w:vAlign w:val="center"/>
          </w:tcPr>
          <w:p>
            <w:pPr>
              <w:keepNext w:val="0"/>
              <w:keepLines w:val="0"/>
              <w:pageBreakBefore w:val="0"/>
              <w:widowControl w:val="0"/>
              <w:kinsoku/>
              <w:wordWrap/>
              <w:overflowPunct/>
              <w:topLinePunct w:val="0"/>
              <w:autoSpaceDE w:val="0"/>
              <w:autoSpaceDN w:val="0"/>
              <w:bidi w:val="0"/>
              <w:adjustRightInd/>
              <w:snapToGrid/>
              <w:spacing w:line="260" w:lineRule="exact"/>
              <w:jc w:val="center"/>
              <w:textAlignment w:val="auto"/>
              <w:rPr>
                <w:rFonts w:hint="default" w:ascii="Times New Roman" w:hAnsi="Times New Roman" w:eastAsia="仿宋_GB2312" w:cs="Times New Roman"/>
                <w:sz w:val="18"/>
                <w:szCs w:val="18"/>
                <w:lang w:val="en-US"/>
              </w:rPr>
            </w:pPr>
            <w:r>
              <w:rPr>
                <w:rFonts w:hint="default" w:ascii="Times New Roman" w:hAnsi="Times New Roman" w:eastAsia="仿宋_GB2312" w:cs="Times New Roman"/>
                <w:sz w:val="18"/>
                <w:szCs w:val="18"/>
                <w:lang w:val="en-US"/>
              </w:rPr>
              <w:t>2019年</w:t>
            </w:r>
          </w:p>
          <w:p>
            <w:pPr>
              <w:keepNext w:val="0"/>
              <w:keepLines w:val="0"/>
              <w:pageBreakBefore w:val="0"/>
              <w:widowControl w:val="0"/>
              <w:kinsoku/>
              <w:wordWrap/>
              <w:overflowPunct/>
              <w:topLinePunct w:val="0"/>
              <w:autoSpaceDE w:val="0"/>
              <w:autoSpaceDN w:val="0"/>
              <w:bidi w:val="0"/>
              <w:adjustRightInd/>
              <w:snapToGrid/>
              <w:spacing w:line="260" w:lineRule="exact"/>
              <w:jc w:val="center"/>
              <w:textAlignment w:val="auto"/>
              <w:rPr>
                <w:rFonts w:hint="default" w:ascii="Times New Roman" w:hAnsi="Times New Roman" w:eastAsia="仿宋_GB2312" w:cs="Times New Roman"/>
                <w:sz w:val="18"/>
                <w:szCs w:val="18"/>
                <w:lang w:val="en-US" w:eastAsia="zh-CN"/>
              </w:rPr>
            </w:pPr>
            <w:r>
              <w:rPr>
                <w:rFonts w:hint="default" w:ascii="Times New Roman" w:hAnsi="Times New Roman" w:eastAsia="仿宋_GB2312" w:cs="Times New Roman"/>
                <w:sz w:val="18"/>
                <w:szCs w:val="18"/>
                <w:lang w:val="en-US"/>
              </w:rPr>
              <w:t>12月31日前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3" w:hRule="atLeast"/>
        </w:trPr>
        <w:tc>
          <w:tcPr>
            <w:tcW w:w="705"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line="260" w:lineRule="exact"/>
              <w:jc w:val="center"/>
              <w:textAlignment w:val="auto"/>
              <w:rPr>
                <w:rFonts w:hint="default" w:ascii="Times New Roman" w:hAnsi="Times New Roman" w:eastAsia="仿宋_GB2312" w:cs="Times New Roman"/>
                <w:sz w:val="18"/>
                <w:szCs w:val="18"/>
              </w:rPr>
            </w:pPr>
          </w:p>
        </w:tc>
        <w:tc>
          <w:tcPr>
            <w:tcW w:w="1020"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line="260" w:lineRule="exact"/>
              <w:jc w:val="center"/>
              <w:textAlignment w:val="auto"/>
              <w:rPr>
                <w:rFonts w:hint="default" w:ascii="Times New Roman" w:hAnsi="Times New Roman" w:eastAsia="仿宋_GB2312" w:cs="Times New Roman"/>
                <w:sz w:val="18"/>
                <w:szCs w:val="18"/>
              </w:rPr>
            </w:pPr>
          </w:p>
        </w:tc>
        <w:tc>
          <w:tcPr>
            <w:tcW w:w="960" w:type="dxa"/>
            <w:vAlign w:val="center"/>
          </w:tcPr>
          <w:p>
            <w:pPr>
              <w:keepNext w:val="0"/>
              <w:keepLines w:val="0"/>
              <w:pageBreakBefore w:val="0"/>
              <w:widowControl w:val="0"/>
              <w:kinsoku/>
              <w:wordWrap/>
              <w:overflowPunct/>
              <w:topLinePunct w:val="0"/>
              <w:autoSpaceDE w:val="0"/>
              <w:autoSpaceDN w:val="0"/>
              <w:bidi w:val="0"/>
              <w:adjustRightInd/>
              <w:snapToGrid/>
              <w:spacing w:line="260" w:lineRule="exact"/>
              <w:jc w:val="center"/>
              <w:textAlignment w:val="auto"/>
              <w:rPr>
                <w:rFonts w:hint="default" w:ascii="Times New Roman" w:hAnsi="Times New Roman" w:eastAsia="仿宋_GB2312" w:cs="Times New Roman"/>
                <w:sz w:val="18"/>
                <w:szCs w:val="18"/>
                <w:lang w:val="en-US"/>
              </w:rPr>
            </w:pPr>
            <w:r>
              <w:rPr>
                <w:rFonts w:hint="default" w:ascii="Times New Roman" w:hAnsi="Times New Roman" w:eastAsia="仿宋_GB2312" w:cs="Times New Roman"/>
                <w:sz w:val="18"/>
                <w:szCs w:val="18"/>
                <w:lang w:val="en-US"/>
              </w:rPr>
              <w:t>制定并实</w:t>
            </w:r>
          </w:p>
          <w:p>
            <w:pPr>
              <w:keepNext w:val="0"/>
              <w:keepLines w:val="0"/>
              <w:pageBreakBefore w:val="0"/>
              <w:widowControl w:val="0"/>
              <w:kinsoku/>
              <w:wordWrap/>
              <w:overflowPunct/>
              <w:topLinePunct w:val="0"/>
              <w:autoSpaceDE w:val="0"/>
              <w:autoSpaceDN w:val="0"/>
              <w:bidi w:val="0"/>
              <w:adjustRightInd/>
              <w:snapToGrid/>
              <w:spacing w:line="260" w:lineRule="exact"/>
              <w:jc w:val="center"/>
              <w:textAlignment w:val="auto"/>
              <w:rPr>
                <w:rFonts w:hint="default" w:ascii="Times New Roman" w:hAnsi="Times New Roman" w:eastAsia="仿宋_GB2312" w:cs="Times New Roman"/>
                <w:sz w:val="18"/>
                <w:szCs w:val="18"/>
                <w:lang w:val="en-US"/>
              </w:rPr>
            </w:pPr>
            <w:r>
              <w:rPr>
                <w:rFonts w:hint="default" w:ascii="Times New Roman" w:hAnsi="Times New Roman" w:eastAsia="仿宋_GB2312" w:cs="Times New Roman"/>
                <w:sz w:val="18"/>
                <w:szCs w:val="18"/>
                <w:lang w:val="en-US"/>
              </w:rPr>
              <w:t>施咨询辅</w:t>
            </w:r>
          </w:p>
          <w:p>
            <w:pPr>
              <w:keepNext w:val="0"/>
              <w:keepLines w:val="0"/>
              <w:pageBreakBefore w:val="0"/>
              <w:widowControl w:val="0"/>
              <w:kinsoku/>
              <w:wordWrap/>
              <w:overflowPunct/>
              <w:topLinePunct w:val="0"/>
              <w:autoSpaceDE w:val="0"/>
              <w:autoSpaceDN w:val="0"/>
              <w:bidi w:val="0"/>
              <w:adjustRightInd/>
              <w:snapToGrid/>
              <w:spacing w:line="260" w:lineRule="exact"/>
              <w:jc w:val="center"/>
              <w:textAlignment w:val="auto"/>
              <w:rPr>
                <w:rFonts w:hint="default" w:ascii="Times New Roman" w:hAnsi="Times New Roman" w:eastAsia="仿宋_GB2312" w:cs="Times New Roman"/>
                <w:sz w:val="18"/>
                <w:szCs w:val="18"/>
                <w:lang w:val="en-US"/>
              </w:rPr>
            </w:pPr>
            <w:r>
              <w:rPr>
                <w:rFonts w:hint="default" w:ascii="Times New Roman" w:hAnsi="Times New Roman" w:eastAsia="仿宋_GB2312" w:cs="Times New Roman"/>
                <w:sz w:val="18"/>
                <w:szCs w:val="18"/>
                <w:lang w:val="en-US"/>
              </w:rPr>
              <w:t>导等服务</w:t>
            </w:r>
          </w:p>
          <w:p>
            <w:pPr>
              <w:keepNext w:val="0"/>
              <w:keepLines w:val="0"/>
              <w:pageBreakBefore w:val="0"/>
              <w:widowControl w:val="0"/>
              <w:kinsoku/>
              <w:wordWrap/>
              <w:overflowPunct/>
              <w:topLinePunct w:val="0"/>
              <w:autoSpaceDE w:val="0"/>
              <w:autoSpaceDN w:val="0"/>
              <w:bidi w:val="0"/>
              <w:adjustRightInd/>
              <w:snapToGrid/>
              <w:spacing w:line="260" w:lineRule="exact"/>
              <w:jc w:val="center"/>
              <w:textAlignment w:val="auto"/>
              <w:rPr>
                <w:rFonts w:hint="default" w:ascii="Times New Roman" w:hAnsi="Times New Roman" w:eastAsia="仿宋_GB2312" w:cs="Times New Roman"/>
                <w:sz w:val="18"/>
                <w:szCs w:val="18"/>
                <w:lang w:val="en-US" w:eastAsia="zh-CN"/>
              </w:rPr>
            </w:pPr>
            <w:r>
              <w:rPr>
                <w:rFonts w:hint="default" w:ascii="Times New Roman" w:hAnsi="Times New Roman" w:eastAsia="仿宋_GB2312" w:cs="Times New Roman"/>
                <w:sz w:val="18"/>
                <w:szCs w:val="18"/>
                <w:lang w:val="en-US"/>
              </w:rPr>
              <w:t>规定</w:t>
            </w:r>
          </w:p>
        </w:tc>
        <w:tc>
          <w:tcPr>
            <w:tcW w:w="6090" w:type="dxa"/>
            <w:vAlign w:val="center"/>
          </w:tcPr>
          <w:p>
            <w:pPr>
              <w:keepNext w:val="0"/>
              <w:keepLines w:val="0"/>
              <w:pageBreakBefore w:val="0"/>
              <w:widowControl w:val="0"/>
              <w:kinsoku/>
              <w:wordWrap/>
              <w:overflowPunct/>
              <w:topLinePunct w:val="0"/>
              <w:autoSpaceDE w:val="0"/>
              <w:autoSpaceDN w:val="0"/>
              <w:bidi w:val="0"/>
              <w:adjustRightInd/>
              <w:snapToGrid/>
              <w:spacing w:line="260" w:lineRule="exact"/>
              <w:jc w:val="both"/>
              <w:textAlignment w:val="auto"/>
              <w:rPr>
                <w:rFonts w:hint="default" w:ascii="Times New Roman" w:hAnsi="Times New Roman" w:eastAsia="仿宋_GB2312" w:cs="Times New Roman"/>
                <w:sz w:val="18"/>
                <w:szCs w:val="18"/>
                <w:lang w:val="zh-CN" w:eastAsia="zh-CN"/>
              </w:rPr>
            </w:pPr>
            <w:r>
              <w:rPr>
                <w:rFonts w:hint="default" w:ascii="Times New Roman" w:hAnsi="Times New Roman" w:eastAsia="仿宋_GB2312" w:cs="Times New Roman"/>
                <w:sz w:val="18"/>
                <w:szCs w:val="18"/>
              </w:rPr>
              <w:t>制定并实施咨询辅导等服务规定，为申请人提供工程建设项目审批咨询、指导、协调和代办等服务，帮助申请人了解审批要求，提高申报通过率。</w:t>
            </w:r>
          </w:p>
        </w:tc>
        <w:tc>
          <w:tcPr>
            <w:tcW w:w="1545"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line="260" w:lineRule="exact"/>
              <w:jc w:val="center"/>
              <w:textAlignment w:val="auto"/>
              <w:rPr>
                <w:rFonts w:hint="default" w:ascii="Times New Roman" w:hAnsi="Times New Roman" w:eastAsia="仿宋_GB2312" w:cs="Times New Roman"/>
                <w:sz w:val="18"/>
                <w:szCs w:val="18"/>
              </w:rPr>
            </w:pPr>
          </w:p>
        </w:tc>
        <w:tc>
          <w:tcPr>
            <w:tcW w:w="3495"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line="260" w:lineRule="exact"/>
              <w:jc w:val="center"/>
              <w:textAlignment w:val="auto"/>
              <w:rPr>
                <w:rFonts w:hint="default" w:ascii="Times New Roman" w:hAnsi="Times New Roman" w:eastAsia="仿宋_GB2312" w:cs="Times New Roman"/>
                <w:sz w:val="18"/>
                <w:szCs w:val="18"/>
              </w:rPr>
            </w:pPr>
          </w:p>
        </w:tc>
        <w:tc>
          <w:tcPr>
            <w:tcW w:w="1290" w:type="dxa"/>
            <w:vAlign w:val="center"/>
          </w:tcPr>
          <w:p>
            <w:pPr>
              <w:keepNext w:val="0"/>
              <w:keepLines w:val="0"/>
              <w:pageBreakBefore w:val="0"/>
              <w:widowControl w:val="0"/>
              <w:kinsoku/>
              <w:wordWrap/>
              <w:overflowPunct/>
              <w:topLinePunct w:val="0"/>
              <w:autoSpaceDE w:val="0"/>
              <w:autoSpaceDN w:val="0"/>
              <w:bidi w:val="0"/>
              <w:adjustRightInd/>
              <w:snapToGrid/>
              <w:spacing w:line="260" w:lineRule="exact"/>
              <w:jc w:val="center"/>
              <w:textAlignment w:val="auto"/>
              <w:rPr>
                <w:rFonts w:hint="default" w:ascii="Times New Roman" w:hAnsi="Times New Roman" w:eastAsia="仿宋_GB2312" w:cs="Times New Roman"/>
                <w:sz w:val="18"/>
                <w:szCs w:val="18"/>
                <w:lang w:val="en-US"/>
              </w:rPr>
            </w:pPr>
            <w:r>
              <w:rPr>
                <w:rFonts w:hint="default" w:ascii="Times New Roman" w:hAnsi="Times New Roman" w:eastAsia="仿宋_GB2312" w:cs="Times New Roman"/>
                <w:sz w:val="18"/>
                <w:szCs w:val="18"/>
                <w:lang w:val="en-US"/>
              </w:rPr>
              <w:t>2019年</w:t>
            </w:r>
          </w:p>
          <w:p>
            <w:pPr>
              <w:keepNext w:val="0"/>
              <w:keepLines w:val="0"/>
              <w:pageBreakBefore w:val="0"/>
              <w:widowControl w:val="0"/>
              <w:kinsoku/>
              <w:wordWrap/>
              <w:overflowPunct/>
              <w:topLinePunct w:val="0"/>
              <w:autoSpaceDE w:val="0"/>
              <w:autoSpaceDN w:val="0"/>
              <w:bidi w:val="0"/>
              <w:adjustRightInd/>
              <w:snapToGrid/>
              <w:spacing w:line="260" w:lineRule="exact"/>
              <w:jc w:val="center"/>
              <w:textAlignment w:val="auto"/>
              <w:rPr>
                <w:rFonts w:hint="default" w:ascii="Times New Roman" w:hAnsi="Times New Roman" w:eastAsia="仿宋_GB2312" w:cs="Times New Roman"/>
                <w:sz w:val="18"/>
                <w:szCs w:val="18"/>
                <w:lang w:val="en-US" w:eastAsia="zh-CN"/>
              </w:rPr>
            </w:pPr>
            <w:r>
              <w:rPr>
                <w:rFonts w:hint="default" w:ascii="Times New Roman" w:hAnsi="Times New Roman" w:eastAsia="仿宋_GB2312" w:cs="Times New Roman"/>
                <w:sz w:val="18"/>
                <w:szCs w:val="18"/>
                <w:lang w:val="en-US"/>
              </w:rPr>
              <w:t>12月31日前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24" w:hRule="atLeast"/>
        </w:trPr>
        <w:tc>
          <w:tcPr>
            <w:tcW w:w="705" w:type="dxa"/>
            <w:vAlign w:val="center"/>
          </w:tcPr>
          <w:p>
            <w:pPr>
              <w:keepNext w:val="0"/>
              <w:keepLines w:val="0"/>
              <w:pageBreakBefore w:val="0"/>
              <w:widowControl w:val="0"/>
              <w:kinsoku/>
              <w:wordWrap/>
              <w:overflowPunct/>
              <w:topLinePunct w:val="0"/>
              <w:autoSpaceDE w:val="0"/>
              <w:autoSpaceDN w:val="0"/>
              <w:bidi w:val="0"/>
              <w:adjustRightInd/>
              <w:snapToGrid/>
              <w:spacing w:line="300" w:lineRule="exact"/>
              <w:jc w:val="center"/>
              <w:textAlignment w:val="auto"/>
              <w:rPr>
                <w:rFonts w:hint="default" w:ascii="Times New Roman" w:hAnsi="Times New Roman" w:eastAsia="仿宋_GB2312" w:cs="Times New Roman"/>
                <w:sz w:val="18"/>
                <w:szCs w:val="18"/>
                <w:lang w:val="zh-CN" w:eastAsia="zh-CN"/>
              </w:rPr>
            </w:pPr>
            <w:r>
              <w:rPr>
                <w:rFonts w:hint="default" w:ascii="Times New Roman" w:hAnsi="Times New Roman" w:eastAsia="仿宋_GB2312" w:cs="Times New Roman"/>
                <w:sz w:val="18"/>
                <w:szCs w:val="18"/>
                <w:lang w:val="en-US"/>
              </w:rPr>
              <w:t>24</w:t>
            </w:r>
          </w:p>
        </w:tc>
        <w:tc>
          <w:tcPr>
            <w:tcW w:w="1020" w:type="dxa"/>
            <w:vMerge w:val="restart"/>
            <w:vAlign w:val="center"/>
          </w:tcPr>
          <w:p>
            <w:pPr>
              <w:keepNext w:val="0"/>
              <w:keepLines w:val="0"/>
              <w:pageBreakBefore w:val="0"/>
              <w:widowControl w:val="0"/>
              <w:kinsoku/>
              <w:wordWrap/>
              <w:overflowPunct/>
              <w:topLinePunct w:val="0"/>
              <w:autoSpaceDE w:val="0"/>
              <w:autoSpaceDN w:val="0"/>
              <w:bidi w:val="0"/>
              <w:adjustRightInd/>
              <w:snapToGrid/>
              <w:spacing w:line="300" w:lineRule="exact"/>
              <w:jc w:val="center"/>
              <w:textAlignment w:val="auto"/>
              <w:rPr>
                <w:rFonts w:hint="default" w:ascii="Times New Roman" w:hAnsi="Times New Roman" w:eastAsia="仿宋_GB2312" w:cs="Times New Roman"/>
                <w:sz w:val="18"/>
                <w:szCs w:val="18"/>
                <w:lang w:val="zh-CN" w:eastAsia="zh-CN"/>
              </w:rPr>
            </w:pPr>
            <w:r>
              <w:rPr>
                <w:rFonts w:hint="default" w:ascii="Times New Roman" w:hAnsi="Times New Roman" w:eastAsia="仿宋_GB2312" w:cs="Times New Roman"/>
                <w:sz w:val="18"/>
                <w:szCs w:val="18"/>
              </w:rPr>
              <w:t>“</w:t>
            </w:r>
            <w:r>
              <w:rPr>
                <w:rFonts w:hint="default" w:ascii="Times New Roman" w:hAnsi="Times New Roman" w:eastAsia="仿宋_GB2312" w:cs="Times New Roman"/>
                <w:sz w:val="18"/>
                <w:szCs w:val="18"/>
                <w:lang w:val="en-US"/>
              </w:rPr>
              <w:t>“一张表单”整合申材料</w:t>
            </w:r>
          </w:p>
        </w:tc>
        <w:tc>
          <w:tcPr>
            <w:tcW w:w="960" w:type="dxa"/>
            <w:vAlign w:val="center"/>
          </w:tcPr>
          <w:p>
            <w:pPr>
              <w:keepNext w:val="0"/>
              <w:keepLines w:val="0"/>
              <w:pageBreakBefore w:val="0"/>
              <w:widowControl w:val="0"/>
              <w:kinsoku/>
              <w:wordWrap/>
              <w:overflowPunct/>
              <w:topLinePunct w:val="0"/>
              <w:autoSpaceDE w:val="0"/>
              <w:autoSpaceDN w:val="0"/>
              <w:bidi w:val="0"/>
              <w:adjustRightInd/>
              <w:snapToGrid/>
              <w:spacing w:line="300" w:lineRule="exact"/>
              <w:jc w:val="center"/>
              <w:textAlignment w:val="auto"/>
              <w:rPr>
                <w:rFonts w:hint="default" w:ascii="Times New Roman" w:hAnsi="Times New Roman" w:eastAsia="仿宋_GB2312" w:cs="Times New Roman"/>
                <w:sz w:val="18"/>
                <w:szCs w:val="18"/>
                <w:lang w:val="en-US" w:eastAsia="zh-CN"/>
              </w:rPr>
            </w:pPr>
            <w:r>
              <w:rPr>
                <w:rFonts w:hint="default" w:ascii="Times New Roman" w:hAnsi="Times New Roman" w:eastAsia="仿宋_GB2312" w:cs="Times New Roman"/>
                <w:sz w:val="18"/>
                <w:szCs w:val="18"/>
                <w:lang w:val="en-US"/>
              </w:rPr>
              <w:t>落实《湖南省工程建设项目审批工作指南》</w:t>
            </w:r>
          </w:p>
        </w:tc>
        <w:tc>
          <w:tcPr>
            <w:tcW w:w="6090" w:type="dxa"/>
            <w:vAlign w:val="center"/>
          </w:tcPr>
          <w:p>
            <w:pPr>
              <w:keepNext w:val="0"/>
              <w:keepLines w:val="0"/>
              <w:pageBreakBefore w:val="0"/>
              <w:widowControl w:val="0"/>
              <w:kinsoku/>
              <w:wordWrap/>
              <w:overflowPunct/>
              <w:topLinePunct w:val="0"/>
              <w:autoSpaceDE w:val="0"/>
              <w:autoSpaceDN w:val="0"/>
              <w:bidi w:val="0"/>
              <w:adjustRightInd/>
              <w:snapToGrid/>
              <w:spacing w:line="300" w:lineRule="exact"/>
              <w:jc w:val="both"/>
              <w:textAlignment w:val="auto"/>
              <w:rPr>
                <w:rFonts w:hint="default" w:ascii="Times New Roman" w:hAnsi="Times New Roman" w:eastAsia="仿宋_GB2312" w:cs="Times New Roman"/>
                <w:sz w:val="18"/>
                <w:szCs w:val="18"/>
                <w:lang w:val="zh-CN" w:eastAsia="zh-CN"/>
              </w:rPr>
            </w:pPr>
            <w:r>
              <w:rPr>
                <w:rFonts w:hint="default" w:ascii="Times New Roman" w:hAnsi="Times New Roman" w:eastAsia="仿宋_GB2312" w:cs="Times New Roman"/>
                <w:sz w:val="18"/>
                <w:szCs w:val="18"/>
              </w:rPr>
              <w:t>组织相关部门工作人员学习并落实（制南省工程建设项目审批工作指南》，实行各审提批阶段全省统一的一份办事指南、一张中情表单、一套中报材料，完成多项审批的运作模式，对于其中与本地实际有出入的提出修改建议并提交的喷府审定。</w:t>
            </w:r>
          </w:p>
        </w:tc>
        <w:tc>
          <w:tcPr>
            <w:tcW w:w="1545" w:type="dxa"/>
            <w:vMerge w:val="restart"/>
            <w:vAlign w:val="center"/>
          </w:tcPr>
          <w:p>
            <w:pPr>
              <w:keepNext w:val="0"/>
              <w:keepLines w:val="0"/>
              <w:pageBreakBefore w:val="0"/>
              <w:widowControl w:val="0"/>
              <w:kinsoku/>
              <w:wordWrap/>
              <w:overflowPunct/>
              <w:topLinePunct w:val="0"/>
              <w:autoSpaceDE w:val="0"/>
              <w:autoSpaceDN w:val="0"/>
              <w:bidi w:val="0"/>
              <w:adjustRightInd/>
              <w:snapToGrid/>
              <w:spacing w:line="300" w:lineRule="exact"/>
              <w:jc w:val="center"/>
              <w:textAlignment w:val="auto"/>
              <w:rPr>
                <w:rFonts w:hint="default" w:ascii="Times New Roman" w:hAnsi="Times New Roman" w:eastAsia="仿宋_GB2312" w:cs="Times New Roman"/>
                <w:sz w:val="18"/>
                <w:szCs w:val="18"/>
                <w:lang w:val="en-US" w:eastAsia="zh-CN"/>
              </w:rPr>
            </w:pPr>
            <w:r>
              <w:rPr>
                <w:rFonts w:hint="default" w:ascii="Times New Roman" w:hAnsi="Times New Roman" w:eastAsia="仿宋_GB2312" w:cs="Times New Roman"/>
                <w:sz w:val="18"/>
                <w:szCs w:val="18"/>
                <w:lang w:val="en-US"/>
              </w:rPr>
              <w:t>市发改局、市自然资源局、市住建局按照职能各自牵头负责</w:t>
            </w:r>
          </w:p>
        </w:tc>
        <w:tc>
          <w:tcPr>
            <w:tcW w:w="3495" w:type="dxa"/>
            <w:vMerge w:val="restart"/>
            <w:vAlign w:val="center"/>
          </w:tcPr>
          <w:p>
            <w:pPr>
              <w:keepNext w:val="0"/>
              <w:keepLines w:val="0"/>
              <w:pageBreakBefore w:val="0"/>
              <w:widowControl w:val="0"/>
              <w:kinsoku/>
              <w:wordWrap/>
              <w:overflowPunct/>
              <w:topLinePunct w:val="0"/>
              <w:autoSpaceDE w:val="0"/>
              <w:autoSpaceDN w:val="0"/>
              <w:bidi w:val="0"/>
              <w:adjustRightInd/>
              <w:snapToGrid/>
              <w:spacing w:line="300" w:lineRule="exact"/>
              <w:jc w:val="center"/>
              <w:textAlignment w:val="auto"/>
              <w:rPr>
                <w:rFonts w:hint="default" w:ascii="Times New Roman" w:hAnsi="Times New Roman" w:eastAsia="仿宋_GB2312" w:cs="Times New Roman"/>
                <w:sz w:val="18"/>
                <w:szCs w:val="18"/>
                <w:lang w:val="zh-CN" w:eastAsia="zh-CN"/>
              </w:rPr>
            </w:pPr>
            <w:r>
              <w:rPr>
                <w:rFonts w:hint="default" w:ascii="Times New Roman" w:hAnsi="Times New Roman" w:eastAsia="仿宋_GB2312" w:cs="Times New Roman"/>
                <w:sz w:val="18"/>
                <w:szCs w:val="18"/>
              </w:rPr>
              <w:t>市发改局、市财政局、市生态环境局、市水利局、市气象局、市应急管理局、</w:t>
            </w:r>
            <w:r>
              <w:rPr>
                <w:rFonts w:hint="eastAsia" w:ascii="Times New Roman" w:hAnsi="Times New Roman" w:eastAsia="仿宋_GB2312" w:cs="Times New Roman"/>
                <w:sz w:val="18"/>
                <w:szCs w:val="18"/>
                <w:lang w:eastAsia="zh-CN"/>
              </w:rPr>
              <w:t>市城管执法局</w:t>
            </w:r>
            <w:r>
              <w:rPr>
                <w:rFonts w:hint="default" w:ascii="Times New Roman" w:hAnsi="Times New Roman" w:eastAsia="仿宋_GB2312" w:cs="Times New Roman"/>
                <w:sz w:val="18"/>
                <w:szCs w:val="18"/>
              </w:rPr>
              <w:t>、市交通运输局、市林业局、市文化旅游广电体育局、市行政审批服务局等市直审批部门</w:t>
            </w:r>
          </w:p>
        </w:tc>
        <w:tc>
          <w:tcPr>
            <w:tcW w:w="1290" w:type="dxa"/>
            <w:vAlign w:val="center"/>
          </w:tcPr>
          <w:p>
            <w:pPr>
              <w:keepNext w:val="0"/>
              <w:keepLines w:val="0"/>
              <w:pageBreakBefore w:val="0"/>
              <w:widowControl w:val="0"/>
              <w:kinsoku/>
              <w:wordWrap/>
              <w:overflowPunct/>
              <w:topLinePunct w:val="0"/>
              <w:autoSpaceDE w:val="0"/>
              <w:autoSpaceDN w:val="0"/>
              <w:bidi w:val="0"/>
              <w:adjustRightInd/>
              <w:snapToGrid/>
              <w:spacing w:line="300" w:lineRule="exact"/>
              <w:jc w:val="center"/>
              <w:textAlignment w:val="auto"/>
              <w:rPr>
                <w:rFonts w:hint="default" w:ascii="Times New Roman" w:hAnsi="Times New Roman" w:eastAsia="仿宋_GB2312" w:cs="Times New Roman"/>
                <w:sz w:val="18"/>
                <w:szCs w:val="18"/>
                <w:lang w:val="en-US"/>
              </w:rPr>
            </w:pPr>
            <w:r>
              <w:rPr>
                <w:rFonts w:hint="default" w:ascii="Times New Roman" w:hAnsi="Times New Roman" w:eastAsia="仿宋_GB2312" w:cs="Times New Roman"/>
                <w:sz w:val="18"/>
                <w:szCs w:val="18"/>
                <w:lang w:val="en-US"/>
              </w:rPr>
              <w:t>2019年</w:t>
            </w:r>
          </w:p>
          <w:p>
            <w:pPr>
              <w:keepNext w:val="0"/>
              <w:keepLines w:val="0"/>
              <w:pageBreakBefore w:val="0"/>
              <w:widowControl w:val="0"/>
              <w:kinsoku/>
              <w:wordWrap/>
              <w:overflowPunct/>
              <w:topLinePunct w:val="0"/>
              <w:autoSpaceDE w:val="0"/>
              <w:autoSpaceDN w:val="0"/>
              <w:bidi w:val="0"/>
              <w:adjustRightInd/>
              <w:snapToGrid/>
              <w:spacing w:line="300" w:lineRule="exact"/>
              <w:jc w:val="center"/>
              <w:textAlignment w:val="auto"/>
              <w:rPr>
                <w:rFonts w:hint="default" w:ascii="Times New Roman" w:hAnsi="Times New Roman" w:eastAsia="仿宋_GB2312" w:cs="Times New Roman"/>
                <w:sz w:val="18"/>
                <w:szCs w:val="18"/>
                <w:lang w:val="en-US" w:eastAsia="zh-CN"/>
              </w:rPr>
            </w:pPr>
            <w:r>
              <w:rPr>
                <w:rFonts w:hint="eastAsia" w:ascii="Times New Roman" w:hAnsi="Times New Roman" w:eastAsia="仿宋_GB2312" w:cs="Times New Roman"/>
                <w:sz w:val="18"/>
                <w:szCs w:val="18"/>
                <w:lang w:val="en-US" w:eastAsia="zh-CN"/>
              </w:rPr>
              <w:t>12</w:t>
            </w:r>
            <w:r>
              <w:rPr>
                <w:rFonts w:hint="default" w:ascii="Times New Roman" w:hAnsi="Times New Roman" w:eastAsia="仿宋_GB2312" w:cs="Times New Roman"/>
                <w:sz w:val="18"/>
                <w:szCs w:val="18"/>
                <w:lang w:val="en-US"/>
              </w:rPr>
              <w:t>月</w:t>
            </w:r>
            <w:r>
              <w:rPr>
                <w:rFonts w:hint="eastAsia" w:ascii="Times New Roman" w:hAnsi="Times New Roman" w:eastAsia="仿宋_GB2312" w:cs="Times New Roman"/>
                <w:sz w:val="18"/>
                <w:szCs w:val="18"/>
                <w:lang w:val="en-US" w:eastAsia="zh-CN"/>
              </w:rPr>
              <w:t>31</w:t>
            </w:r>
            <w:r>
              <w:rPr>
                <w:rFonts w:hint="default" w:ascii="Times New Roman" w:hAnsi="Times New Roman" w:eastAsia="仿宋_GB2312" w:cs="Times New Roman"/>
                <w:sz w:val="18"/>
                <w:szCs w:val="18"/>
                <w:lang w:val="en-US"/>
              </w:rPr>
              <w:t>日前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81" w:hRule="atLeast"/>
        </w:trPr>
        <w:tc>
          <w:tcPr>
            <w:tcW w:w="705" w:type="dxa"/>
            <w:vAlign w:val="center"/>
          </w:tcPr>
          <w:p>
            <w:pPr>
              <w:keepNext w:val="0"/>
              <w:keepLines w:val="0"/>
              <w:pageBreakBefore w:val="0"/>
              <w:widowControl w:val="0"/>
              <w:kinsoku/>
              <w:wordWrap/>
              <w:overflowPunct/>
              <w:topLinePunct w:val="0"/>
              <w:autoSpaceDE w:val="0"/>
              <w:autoSpaceDN w:val="0"/>
              <w:bidi w:val="0"/>
              <w:adjustRightInd/>
              <w:snapToGrid/>
              <w:spacing w:line="300" w:lineRule="exact"/>
              <w:jc w:val="center"/>
              <w:textAlignment w:val="auto"/>
              <w:rPr>
                <w:rFonts w:hint="default" w:ascii="Times New Roman" w:hAnsi="Times New Roman" w:eastAsia="仿宋_GB2312" w:cs="Times New Roman"/>
                <w:sz w:val="18"/>
                <w:szCs w:val="18"/>
                <w:lang w:val="en-US" w:eastAsia="zh-CN"/>
              </w:rPr>
            </w:pPr>
            <w:r>
              <w:rPr>
                <w:rFonts w:hint="default" w:ascii="Times New Roman" w:hAnsi="Times New Roman" w:eastAsia="仿宋_GB2312" w:cs="Times New Roman"/>
                <w:sz w:val="18"/>
                <w:szCs w:val="18"/>
                <w:lang w:val="en-US"/>
              </w:rPr>
              <w:t>25</w:t>
            </w:r>
          </w:p>
        </w:tc>
        <w:tc>
          <w:tcPr>
            <w:tcW w:w="1020"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line="300" w:lineRule="exact"/>
              <w:jc w:val="center"/>
              <w:textAlignment w:val="auto"/>
              <w:rPr>
                <w:rFonts w:hint="default" w:ascii="Times New Roman" w:hAnsi="Times New Roman" w:eastAsia="仿宋_GB2312" w:cs="Times New Roman"/>
                <w:sz w:val="18"/>
                <w:szCs w:val="18"/>
              </w:rPr>
            </w:pPr>
          </w:p>
        </w:tc>
        <w:tc>
          <w:tcPr>
            <w:tcW w:w="960" w:type="dxa"/>
            <w:vAlign w:val="center"/>
          </w:tcPr>
          <w:p>
            <w:pPr>
              <w:keepNext w:val="0"/>
              <w:keepLines w:val="0"/>
              <w:pageBreakBefore w:val="0"/>
              <w:widowControl w:val="0"/>
              <w:kinsoku/>
              <w:wordWrap/>
              <w:overflowPunct/>
              <w:topLinePunct w:val="0"/>
              <w:autoSpaceDE w:val="0"/>
              <w:autoSpaceDN w:val="0"/>
              <w:bidi w:val="0"/>
              <w:adjustRightInd/>
              <w:snapToGrid/>
              <w:spacing w:line="300" w:lineRule="exact"/>
              <w:jc w:val="center"/>
              <w:textAlignment w:val="auto"/>
              <w:rPr>
                <w:rFonts w:hint="default" w:ascii="Times New Roman" w:hAnsi="Times New Roman" w:eastAsia="仿宋_GB2312" w:cs="Times New Roman"/>
                <w:sz w:val="18"/>
                <w:szCs w:val="18"/>
                <w:lang w:val="en-US" w:eastAsia="zh-CN"/>
              </w:rPr>
            </w:pPr>
            <w:r>
              <w:rPr>
                <w:rFonts w:hint="default" w:ascii="Times New Roman" w:hAnsi="Times New Roman" w:eastAsia="仿宋_GB2312" w:cs="Times New Roman"/>
                <w:sz w:val="18"/>
                <w:szCs w:val="18"/>
                <w:lang w:val="en-US"/>
              </w:rPr>
              <w:t>“一张表单”整合申材料</w:t>
            </w:r>
          </w:p>
        </w:tc>
        <w:tc>
          <w:tcPr>
            <w:tcW w:w="6090" w:type="dxa"/>
            <w:vAlign w:val="center"/>
          </w:tcPr>
          <w:p>
            <w:pPr>
              <w:keepNext w:val="0"/>
              <w:keepLines w:val="0"/>
              <w:pageBreakBefore w:val="0"/>
              <w:widowControl w:val="0"/>
              <w:kinsoku/>
              <w:wordWrap/>
              <w:overflowPunct/>
              <w:topLinePunct w:val="0"/>
              <w:autoSpaceDE w:val="0"/>
              <w:autoSpaceDN w:val="0"/>
              <w:bidi w:val="0"/>
              <w:adjustRightInd/>
              <w:snapToGrid/>
              <w:spacing w:line="300" w:lineRule="exact"/>
              <w:jc w:val="both"/>
              <w:textAlignment w:val="auto"/>
              <w:rPr>
                <w:rFonts w:hint="eastAsia" w:ascii="Times New Roman" w:hAnsi="Times New Roman" w:eastAsia="仿宋_GB2312" w:cs="Times New Roman"/>
                <w:sz w:val="18"/>
                <w:szCs w:val="18"/>
                <w:lang w:val="zh-CN" w:eastAsia="zh-CN"/>
              </w:rPr>
            </w:pPr>
            <w:r>
              <w:rPr>
                <w:rFonts w:hint="default" w:ascii="Times New Roman" w:hAnsi="Times New Roman" w:eastAsia="仿宋_GB2312" w:cs="Times New Roman"/>
                <w:sz w:val="18"/>
                <w:szCs w:val="18"/>
              </w:rPr>
              <w:t>实行“一份办事指南、一张申请表单、一套中报材料，完成多顶审批”的运作模式：建立完善审批清单服务机制，明确中报材料共享的具体要求，不同审批介段的审批部了立当共享中报材料，不得要求申请人重复提交</w:t>
            </w:r>
            <w:r>
              <w:rPr>
                <w:rFonts w:hint="eastAsia" w:ascii="Times New Roman" w:hAnsi="Times New Roman" w:eastAsia="仿宋_GB2312" w:cs="Times New Roman"/>
                <w:sz w:val="18"/>
                <w:szCs w:val="18"/>
                <w:lang w:eastAsia="zh-CN"/>
              </w:rPr>
              <w:t>。</w:t>
            </w:r>
          </w:p>
        </w:tc>
        <w:tc>
          <w:tcPr>
            <w:tcW w:w="1545"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line="300" w:lineRule="exact"/>
              <w:jc w:val="center"/>
              <w:textAlignment w:val="auto"/>
              <w:rPr>
                <w:rFonts w:hint="default" w:ascii="Times New Roman" w:hAnsi="Times New Roman" w:eastAsia="仿宋_GB2312" w:cs="Times New Roman"/>
                <w:sz w:val="18"/>
                <w:szCs w:val="18"/>
              </w:rPr>
            </w:pPr>
          </w:p>
        </w:tc>
        <w:tc>
          <w:tcPr>
            <w:tcW w:w="3495"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line="300" w:lineRule="exact"/>
              <w:jc w:val="center"/>
              <w:textAlignment w:val="auto"/>
              <w:rPr>
                <w:rFonts w:hint="default" w:ascii="Times New Roman" w:hAnsi="Times New Roman" w:eastAsia="仿宋_GB2312" w:cs="Times New Roman"/>
                <w:sz w:val="18"/>
                <w:szCs w:val="18"/>
              </w:rPr>
            </w:pPr>
          </w:p>
        </w:tc>
        <w:tc>
          <w:tcPr>
            <w:tcW w:w="1290" w:type="dxa"/>
            <w:vAlign w:val="center"/>
          </w:tcPr>
          <w:p>
            <w:pPr>
              <w:keepNext w:val="0"/>
              <w:keepLines w:val="0"/>
              <w:pageBreakBefore w:val="0"/>
              <w:widowControl w:val="0"/>
              <w:kinsoku/>
              <w:wordWrap/>
              <w:overflowPunct/>
              <w:topLinePunct w:val="0"/>
              <w:autoSpaceDE w:val="0"/>
              <w:autoSpaceDN w:val="0"/>
              <w:bidi w:val="0"/>
              <w:adjustRightInd/>
              <w:snapToGrid/>
              <w:spacing w:line="300" w:lineRule="exact"/>
              <w:jc w:val="center"/>
              <w:textAlignment w:val="auto"/>
              <w:rPr>
                <w:rFonts w:hint="default" w:ascii="Times New Roman" w:hAnsi="Times New Roman" w:eastAsia="仿宋_GB2312" w:cs="Times New Roman"/>
                <w:sz w:val="18"/>
                <w:szCs w:val="18"/>
                <w:lang w:val="en-US"/>
              </w:rPr>
            </w:pPr>
            <w:r>
              <w:rPr>
                <w:rFonts w:hint="default" w:ascii="Times New Roman" w:hAnsi="Times New Roman" w:eastAsia="仿宋_GB2312" w:cs="Times New Roman"/>
                <w:sz w:val="18"/>
                <w:szCs w:val="18"/>
                <w:lang w:val="en-US"/>
              </w:rPr>
              <w:t>2019年</w:t>
            </w:r>
          </w:p>
          <w:p>
            <w:pPr>
              <w:keepNext w:val="0"/>
              <w:keepLines w:val="0"/>
              <w:pageBreakBefore w:val="0"/>
              <w:widowControl w:val="0"/>
              <w:kinsoku/>
              <w:wordWrap/>
              <w:overflowPunct/>
              <w:topLinePunct w:val="0"/>
              <w:autoSpaceDE w:val="0"/>
              <w:autoSpaceDN w:val="0"/>
              <w:bidi w:val="0"/>
              <w:adjustRightInd/>
              <w:snapToGrid/>
              <w:spacing w:line="300" w:lineRule="exact"/>
              <w:jc w:val="center"/>
              <w:textAlignment w:val="auto"/>
              <w:rPr>
                <w:rFonts w:hint="default" w:ascii="Times New Roman" w:hAnsi="Times New Roman" w:eastAsia="仿宋_GB2312" w:cs="Times New Roman"/>
                <w:sz w:val="18"/>
                <w:szCs w:val="18"/>
                <w:lang w:val="en-US" w:eastAsia="zh-CN"/>
              </w:rPr>
            </w:pPr>
            <w:r>
              <w:rPr>
                <w:rFonts w:hint="eastAsia" w:ascii="Times New Roman" w:hAnsi="Times New Roman" w:eastAsia="仿宋_GB2312" w:cs="Times New Roman"/>
                <w:sz w:val="18"/>
                <w:szCs w:val="18"/>
                <w:lang w:val="en-US" w:eastAsia="zh-CN"/>
              </w:rPr>
              <w:t>12</w:t>
            </w:r>
            <w:r>
              <w:rPr>
                <w:rFonts w:hint="default" w:ascii="Times New Roman" w:hAnsi="Times New Roman" w:eastAsia="仿宋_GB2312" w:cs="Times New Roman"/>
                <w:sz w:val="18"/>
                <w:szCs w:val="18"/>
                <w:lang w:val="en-US"/>
              </w:rPr>
              <w:t>月</w:t>
            </w:r>
            <w:r>
              <w:rPr>
                <w:rFonts w:hint="eastAsia" w:ascii="Times New Roman" w:hAnsi="Times New Roman" w:eastAsia="仿宋_GB2312" w:cs="Times New Roman"/>
                <w:sz w:val="18"/>
                <w:szCs w:val="18"/>
                <w:lang w:val="en-US" w:eastAsia="zh-CN"/>
              </w:rPr>
              <w:t>31</w:t>
            </w:r>
            <w:r>
              <w:rPr>
                <w:rFonts w:hint="default" w:ascii="Times New Roman" w:hAnsi="Times New Roman" w:eastAsia="仿宋_GB2312" w:cs="Times New Roman"/>
                <w:sz w:val="18"/>
                <w:szCs w:val="18"/>
                <w:lang w:val="en-US"/>
              </w:rPr>
              <w:t>日前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35" w:hRule="atLeast"/>
        </w:trPr>
        <w:tc>
          <w:tcPr>
            <w:tcW w:w="705" w:type="dxa"/>
            <w:vAlign w:val="center"/>
          </w:tcPr>
          <w:p>
            <w:pPr>
              <w:keepNext w:val="0"/>
              <w:keepLines w:val="0"/>
              <w:pageBreakBefore w:val="0"/>
              <w:widowControl w:val="0"/>
              <w:kinsoku/>
              <w:wordWrap/>
              <w:overflowPunct/>
              <w:topLinePunct w:val="0"/>
              <w:autoSpaceDE w:val="0"/>
              <w:autoSpaceDN w:val="0"/>
              <w:bidi w:val="0"/>
              <w:adjustRightInd/>
              <w:snapToGrid/>
              <w:spacing w:line="300" w:lineRule="exact"/>
              <w:jc w:val="center"/>
              <w:textAlignment w:val="auto"/>
              <w:rPr>
                <w:rFonts w:hint="default" w:ascii="Times New Roman" w:hAnsi="Times New Roman" w:eastAsia="仿宋_GB2312" w:cs="Times New Roman"/>
                <w:sz w:val="18"/>
                <w:szCs w:val="18"/>
              </w:rPr>
            </w:pPr>
          </w:p>
          <w:p>
            <w:pPr>
              <w:keepNext w:val="0"/>
              <w:keepLines w:val="0"/>
              <w:pageBreakBefore w:val="0"/>
              <w:widowControl w:val="0"/>
              <w:kinsoku/>
              <w:wordWrap/>
              <w:overflowPunct/>
              <w:topLinePunct w:val="0"/>
              <w:autoSpaceDE w:val="0"/>
              <w:autoSpaceDN w:val="0"/>
              <w:bidi w:val="0"/>
              <w:adjustRightInd/>
              <w:snapToGrid/>
              <w:spacing w:line="300" w:lineRule="exact"/>
              <w:jc w:val="center"/>
              <w:textAlignment w:val="auto"/>
              <w:rPr>
                <w:rFonts w:hint="default" w:ascii="Times New Roman" w:hAnsi="Times New Roman" w:eastAsia="仿宋_GB2312" w:cs="Times New Roman"/>
                <w:sz w:val="18"/>
                <w:szCs w:val="18"/>
              </w:rPr>
            </w:pPr>
          </w:p>
          <w:p>
            <w:pPr>
              <w:keepNext w:val="0"/>
              <w:keepLines w:val="0"/>
              <w:pageBreakBefore w:val="0"/>
              <w:widowControl w:val="0"/>
              <w:kinsoku/>
              <w:wordWrap/>
              <w:overflowPunct/>
              <w:topLinePunct w:val="0"/>
              <w:autoSpaceDE w:val="0"/>
              <w:autoSpaceDN w:val="0"/>
              <w:bidi w:val="0"/>
              <w:adjustRightInd/>
              <w:snapToGrid/>
              <w:spacing w:line="300" w:lineRule="exact"/>
              <w:jc w:val="center"/>
              <w:textAlignment w:val="auto"/>
              <w:rPr>
                <w:rFonts w:hint="default" w:ascii="Times New Roman" w:hAnsi="Times New Roman" w:eastAsia="仿宋_GB2312" w:cs="Times New Roman"/>
                <w:sz w:val="18"/>
                <w:szCs w:val="18"/>
              </w:rPr>
            </w:pPr>
          </w:p>
          <w:p>
            <w:pPr>
              <w:keepNext w:val="0"/>
              <w:keepLines w:val="0"/>
              <w:pageBreakBefore w:val="0"/>
              <w:widowControl w:val="0"/>
              <w:kinsoku/>
              <w:wordWrap/>
              <w:overflowPunct/>
              <w:topLinePunct w:val="0"/>
              <w:autoSpaceDE w:val="0"/>
              <w:autoSpaceDN w:val="0"/>
              <w:bidi w:val="0"/>
              <w:adjustRightInd/>
              <w:snapToGrid/>
              <w:spacing w:line="300" w:lineRule="exact"/>
              <w:jc w:val="center"/>
              <w:textAlignment w:val="auto"/>
              <w:rPr>
                <w:rFonts w:hint="default" w:ascii="Times New Roman" w:hAnsi="Times New Roman" w:eastAsia="仿宋_GB2312" w:cs="Times New Roman"/>
                <w:sz w:val="18"/>
                <w:szCs w:val="18"/>
              </w:rPr>
            </w:pPr>
          </w:p>
          <w:p>
            <w:pPr>
              <w:keepNext w:val="0"/>
              <w:keepLines w:val="0"/>
              <w:pageBreakBefore w:val="0"/>
              <w:widowControl w:val="0"/>
              <w:kinsoku/>
              <w:wordWrap/>
              <w:overflowPunct/>
              <w:topLinePunct w:val="0"/>
              <w:autoSpaceDE w:val="0"/>
              <w:autoSpaceDN w:val="0"/>
              <w:bidi w:val="0"/>
              <w:adjustRightInd/>
              <w:snapToGrid/>
              <w:spacing w:line="300" w:lineRule="exact"/>
              <w:jc w:val="center"/>
              <w:textAlignment w:val="auto"/>
              <w:rPr>
                <w:rFonts w:hint="default" w:ascii="Times New Roman" w:hAnsi="Times New Roman" w:eastAsia="仿宋_GB2312" w:cs="Times New Roman"/>
                <w:sz w:val="18"/>
                <w:szCs w:val="18"/>
                <w:lang w:val="zh-CN" w:eastAsia="zh-CN"/>
              </w:rPr>
            </w:pPr>
            <w:r>
              <w:rPr>
                <w:rFonts w:hint="default" w:ascii="Times New Roman" w:hAnsi="Times New Roman" w:eastAsia="仿宋_GB2312" w:cs="Times New Roman"/>
                <w:sz w:val="18"/>
                <w:szCs w:val="18"/>
              </w:rPr>
              <w:t>26</w:t>
            </w:r>
          </w:p>
        </w:tc>
        <w:tc>
          <w:tcPr>
            <w:tcW w:w="1020" w:type="dxa"/>
            <w:vMerge w:val="restart"/>
            <w:vAlign w:val="center"/>
          </w:tcPr>
          <w:p>
            <w:pPr>
              <w:keepNext w:val="0"/>
              <w:keepLines w:val="0"/>
              <w:pageBreakBefore w:val="0"/>
              <w:widowControl w:val="0"/>
              <w:kinsoku/>
              <w:wordWrap/>
              <w:overflowPunct/>
              <w:topLinePunct w:val="0"/>
              <w:autoSpaceDE w:val="0"/>
              <w:autoSpaceDN w:val="0"/>
              <w:bidi w:val="0"/>
              <w:adjustRightInd/>
              <w:snapToGrid/>
              <w:spacing w:line="300" w:lineRule="exact"/>
              <w:jc w:val="center"/>
              <w:textAlignment w:val="auto"/>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“一套机制”规范审批</w:t>
            </w:r>
          </w:p>
          <w:p>
            <w:pPr>
              <w:keepNext w:val="0"/>
              <w:keepLines w:val="0"/>
              <w:pageBreakBefore w:val="0"/>
              <w:widowControl w:val="0"/>
              <w:kinsoku/>
              <w:wordWrap/>
              <w:overflowPunct/>
              <w:topLinePunct w:val="0"/>
              <w:autoSpaceDE w:val="0"/>
              <w:autoSpaceDN w:val="0"/>
              <w:bidi w:val="0"/>
              <w:adjustRightInd/>
              <w:snapToGrid/>
              <w:spacing w:line="300" w:lineRule="exact"/>
              <w:jc w:val="center"/>
              <w:textAlignment w:val="auto"/>
              <w:rPr>
                <w:rFonts w:hint="default" w:ascii="Times New Roman" w:hAnsi="Times New Roman" w:eastAsia="仿宋_GB2312" w:cs="Times New Roman"/>
                <w:sz w:val="18"/>
                <w:szCs w:val="18"/>
                <w:lang w:val="zh-CN" w:eastAsia="zh-CN"/>
              </w:rPr>
            </w:pPr>
            <w:r>
              <w:rPr>
                <w:rFonts w:hint="default" w:ascii="Times New Roman" w:hAnsi="Times New Roman" w:eastAsia="仿宋_GB2312" w:cs="Times New Roman"/>
                <w:sz w:val="18"/>
                <w:szCs w:val="18"/>
              </w:rPr>
              <w:t>运行</w:t>
            </w:r>
          </w:p>
        </w:tc>
        <w:tc>
          <w:tcPr>
            <w:tcW w:w="960" w:type="dxa"/>
            <w:vAlign w:val="center"/>
          </w:tcPr>
          <w:p>
            <w:pPr>
              <w:keepNext w:val="0"/>
              <w:keepLines w:val="0"/>
              <w:pageBreakBefore w:val="0"/>
              <w:widowControl w:val="0"/>
              <w:kinsoku/>
              <w:wordWrap/>
              <w:overflowPunct/>
              <w:topLinePunct w:val="0"/>
              <w:autoSpaceDE w:val="0"/>
              <w:autoSpaceDN w:val="0"/>
              <w:bidi w:val="0"/>
              <w:adjustRightInd/>
              <w:snapToGrid/>
              <w:spacing w:line="300" w:lineRule="exact"/>
              <w:jc w:val="center"/>
              <w:textAlignment w:val="auto"/>
              <w:rPr>
                <w:rFonts w:hint="default" w:ascii="Times New Roman" w:hAnsi="Times New Roman" w:eastAsia="仿宋_GB2312" w:cs="Times New Roman"/>
                <w:sz w:val="18"/>
                <w:szCs w:val="18"/>
              </w:rPr>
            </w:pPr>
          </w:p>
          <w:p>
            <w:pPr>
              <w:keepNext w:val="0"/>
              <w:keepLines w:val="0"/>
              <w:pageBreakBefore w:val="0"/>
              <w:widowControl w:val="0"/>
              <w:kinsoku/>
              <w:wordWrap/>
              <w:overflowPunct/>
              <w:topLinePunct w:val="0"/>
              <w:autoSpaceDE w:val="0"/>
              <w:autoSpaceDN w:val="0"/>
              <w:bidi w:val="0"/>
              <w:adjustRightInd/>
              <w:snapToGrid/>
              <w:spacing w:line="300" w:lineRule="exact"/>
              <w:jc w:val="center"/>
              <w:textAlignment w:val="auto"/>
              <w:rPr>
                <w:rFonts w:hint="default" w:ascii="Times New Roman" w:hAnsi="Times New Roman" w:eastAsia="仿宋_GB2312" w:cs="Times New Roman"/>
                <w:sz w:val="18"/>
                <w:szCs w:val="18"/>
                <w:lang w:val="zh-CN" w:eastAsia="zh-CN"/>
              </w:rPr>
            </w:pPr>
            <w:r>
              <w:rPr>
                <w:rFonts w:hint="default" w:ascii="Times New Roman" w:hAnsi="Times New Roman" w:eastAsia="仿宋_GB2312" w:cs="Times New Roman"/>
                <w:sz w:val="18"/>
                <w:szCs w:val="18"/>
              </w:rPr>
              <w:t>建立健全工程建设项目审批配套制度等系列制度</w:t>
            </w:r>
          </w:p>
        </w:tc>
        <w:tc>
          <w:tcPr>
            <w:tcW w:w="6090" w:type="dxa"/>
            <w:vAlign w:val="center"/>
          </w:tcPr>
          <w:p>
            <w:pPr>
              <w:keepNext w:val="0"/>
              <w:keepLines w:val="0"/>
              <w:pageBreakBefore w:val="0"/>
              <w:widowControl w:val="0"/>
              <w:kinsoku/>
              <w:wordWrap/>
              <w:overflowPunct/>
              <w:topLinePunct w:val="0"/>
              <w:autoSpaceDE w:val="0"/>
              <w:autoSpaceDN w:val="0"/>
              <w:bidi w:val="0"/>
              <w:adjustRightInd/>
              <w:snapToGrid/>
              <w:spacing w:line="300" w:lineRule="exact"/>
              <w:jc w:val="both"/>
              <w:textAlignment w:val="auto"/>
              <w:rPr>
                <w:rFonts w:hint="default" w:ascii="Times New Roman" w:hAnsi="Times New Roman" w:eastAsia="仿宋_GB2312" w:cs="Times New Roman"/>
                <w:sz w:val="18"/>
                <w:szCs w:val="18"/>
              </w:rPr>
            </w:pPr>
          </w:p>
          <w:p>
            <w:pPr>
              <w:keepNext w:val="0"/>
              <w:keepLines w:val="0"/>
              <w:pageBreakBefore w:val="0"/>
              <w:widowControl w:val="0"/>
              <w:kinsoku/>
              <w:wordWrap/>
              <w:overflowPunct/>
              <w:topLinePunct w:val="0"/>
              <w:autoSpaceDE w:val="0"/>
              <w:autoSpaceDN w:val="0"/>
              <w:bidi w:val="0"/>
              <w:adjustRightInd/>
              <w:snapToGrid/>
              <w:spacing w:line="300" w:lineRule="exact"/>
              <w:jc w:val="both"/>
              <w:textAlignment w:val="auto"/>
              <w:rPr>
                <w:rFonts w:hint="default" w:ascii="Times New Roman" w:hAnsi="Times New Roman" w:eastAsia="仿宋_GB2312" w:cs="Times New Roman"/>
                <w:sz w:val="18"/>
                <w:szCs w:val="18"/>
              </w:rPr>
            </w:pPr>
          </w:p>
          <w:p>
            <w:pPr>
              <w:keepNext w:val="0"/>
              <w:keepLines w:val="0"/>
              <w:pageBreakBefore w:val="0"/>
              <w:widowControl w:val="0"/>
              <w:kinsoku/>
              <w:wordWrap/>
              <w:overflowPunct/>
              <w:topLinePunct w:val="0"/>
              <w:autoSpaceDE w:val="0"/>
              <w:autoSpaceDN w:val="0"/>
              <w:bidi w:val="0"/>
              <w:adjustRightInd/>
              <w:snapToGrid/>
              <w:spacing w:line="300" w:lineRule="exact"/>
              <w:jc w:val="both"/>
              <w:textAlignment w:val="auto"/>
              <w:rPr>
                <w:rFonts w:hint="default" w:ascii="Times New Roman" w:hAnsi="Times New Roman" w:eastAsia="仿宋_GB2312" w:cs="Times New Roman"/>
                <w:sz w:val="18"/>
                <w:szCs w:val="18"/>
                <w:lang w:val="zh-CN" w:eastAsia="zh-CN"/>
              </w:rPr>
            </w:pPr>
            <w:r>
              <w:rPr>
                <w:rFonts w:hint="default" w:ascii="Times New Roman" w:hAnsi="Times New Roman" w:eastAsia="仿宋_GB2312" w:cs="Times New Roman"/>
                <w:sz w:val="18"/>
                <w:szCs w:val="18"/>
              </w:rPr>
              <w:t>建立并落实各审批阶段“一次征询”、“一单告知”工作机制，由各审批阶段牵头部门依托工程建设项目审批管理系统将申请表单推送项目涉及有关部门“一次征询”该阶段需要办理事项及办理部门，汇总后“一单告知”申请人。</w:t>
            </w:r>
          </w:p>
        </w:tc>
        <w:tc>
          <w:tcPr>
            <w:tcW w:w="1545" w:type="dxa"/>
            <w:vAlign w:val="center"/>
          </w:tcPr>
          <w:p>
            <w:pPr>
              <w:keepNext w:val="0"/>
              <w:keepLines w:val="0"/>
              <w:pageBreakBefore w:val="0"/>
              <w:widowControl w:val="0"/>
              <w:kinsoku/>
              <w:wordWrap/>
              <w:overflowPunct/>
              <w:topLinePunct w:val="0"/>
              <w:autoSpaceDE w:val="0"/>
              <w:autoSpaceDN w:val="0"/>
              <w:bidi w:val="0"/>
              <w:adjustRightInd/>
              <w:snapToGrid/>
              <w:spacing w:line="300" w:lineRule="exact"/>
              <w:jc w:val="center"/>
              <w:textAlignment w:val="auto"/>
              <w:rPr>
                <w:rFonts w:hint="default" w:ascii="Times New Roman" w:hAnsi="Times New Roman" w:eastAsia="仿宋_GB2312" w:cs="Times New Roman"/>
                <w:sz w:val="18"/>
                <w:szCs w:val="18"/>
                <w:lang w:val="zh-CN" w:eastAsia="zh-CN"/>
              </w:rPr>
            </w:pPr>
            <w:r>
              <w:rPr>
                <w:rFonts w:hint="default" w:ascii="Times New Roman" w:hAnsi="Times New Roman" w:eastAsia="仿宋_GB2312" w:cs="Times New Roman"/>
                <w:sz w:val="18"/>
                <w:szCs w:val="18"/>
              </w:rPr>
              <w:t>市行政审批 服务局、市自然资源局、</w:t>
            </w:r>
            <w:r>
              <w:rPr>
                <w:rFonts w:hint="eastAsia" w:ascii="Times New Roman" w:hAnsi="Times New Roman" w:eastAsia="仿宋_GB2312" w:cs="Times New Roman"/>
                <w:sz w:val="18"/>
                <w:szCs w:val="18"/>
                <w:lang w:eastAsia="zh-CN"/>
              </w:rPr>
              <w:t>市住建局</w:t>
            </w:r>
            <w:r>
              <w:rPr>
                <w:rFonts w:hint="default" w:ascii="Times New Roman" w:hAnsi="Times New Roman" w:eastAsia="仿宋_GB2312" w:cs="Times New Roman"/>
                <w:sz w:val="18"/>
                <w:szCs w:val="18"/>
              </w:rPr>
              <w:t>按照职能各自牵头负责</w:t>
            </w:r>
          </w:p>
        </w:tc>
        <w:tc>
          <w:tcPr>
            <w:tcW w:w="3495" w:type="dxa"/>
            <w:vMerge w:val="restart"/>
            <w:vAlign w:val="center"/>
          </w:tcPr>
          <w:p>
            <w:pPr>
              <w:keepNext w:val="0"/>
              <w:keepLines w:val="0"/>
              <w:pageBreakBefore w:val="0"/>
              <w:widowControl w:val="0"/>
              <w:kinsoku/>
              <w:wordWrap/>
              <w:overflowPunct/>
              <w:topLinePunct w:val="0"/>
              <w:autoSpaceDE w:val="0"/>
              <w:autoSpaceDN w:val="0"/>
              <w:bidi w:val="0"/>
              <w:adjustRightInd/>
              <w:snapToGrid/>
              <w:spacing w:line="300" w:lineRule="exact"/>
              <w:jc w:val="center"/>
              <w:textAlignment w:val="auto"/>
              <w:rPr>
                <w:rFonts w:hint="default" w:ascii="Times New Roman" w:hAnsi="Times New Roman" w:eastAsia="仿宋_GB2312" w:cs="Times New Roman"/>
                <w:sz w:val="18"/>
                <w:szCs w:val="18"/>
              </w:rPr>
            </w:pPr>
          </w:p>
          <w:p>
            <w:pPr>
              <w:keepNext w:val="0"/>
              <w:keepLines w:val="0"/>
              <w:pageBreakBefore w:val="0"/>
              <w:widowControl w:val="0"/>
              <w:kinsoku/>
              <w:wordWrap/>
              <w:overflowPunct/>
              <w:topLinePunct w:val="0"/>
              <w:autoSpaceDE w:val="0"/>
              <w:autoSpaceDN w:val="0"/>
              <w:bidi w:val="0"/>
              <w:adjustRightInd/>
              <w:snapToGrid/>
              <w:spacing w:line="300" w:lineRule="exact"/>
              <w:jc w:val="center"/>
              <w:textAlignment w:val="auto"/>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市发改局、市自然资源局、</w:t>
            </w:r>
            <w:r>
              <w:rPr>
                <w:rFonts w:hint="eastAsia" w:ascii="Times New Roman" w:hAnsi="Times New Roman" w:eastAsia="仿宋_GB2312" w:cs="Times New Roman"/>
                <w:sz w:val="18"/>
                <w:szCs w:val="18"/>
                <w:lang w:eastAsia="zh-CN"/>
              </w:rPr>
              <w:t>市住建局</w:t>
            </w:r>
            <w:r>
              <w:rPr>
                <w:rFonts w:hint="default" w:ascii="Times New Roman" w:hAnsi="Times New Roman" w:eastAsia="仿宋_GB2312" w:cs="Times New Roman"/>
                <w:sz w:val="18"/>
                <w:szCs w:val="18"/>
              </w:rPr>
              <w:t>、市财政局、</w:t>
            </w:r>
            <w:r>
              <w:rPr>
                <w:rFonts w:hint="default" w:ascii="Times New Roman" w:hAnsi="Times New Roman" w:eastAsia="仿宋_GB2312" w:cs="Times New Roman"/>
                <w:sz w:val="18"/>
                <w:szCs w:val="18"/>
                <w:lang w:val="en-US"/>
              </w:rPr>
              <w:t>衡阳</w:t>
            </w:r>
            <w:r>
              <w:rPr>
                <w:rFonts w:hint="default" w:ascii="Times New Roman" w:hAnsi="Times New Roman" w:eastAsia="仿宋_GB2312" w:cs="Times New Roman"/>
                <w:sz w:val="18"/>
                <w:szCs w:val="18"/>
              </w:rPr>
              <w:t>市生态环境局</w:t>
            </w:r>
            <w:r>
              <w:rPr>
                <w:rFonts w:hint="default" w:ascii="Times New Roman" w:hAnsi="Times New Roman" w:eastAsia="仿宋_GB2312" w:cs="Times New Roman"/>
                <w:sz w:val="18"/>
                <w:szCs w:val="18"/>
                <w:lang w:val="en-US"/>
              </w:rPr>
              <w:t>常宁分局</w:t>
            </w:r>
            <w:r>
              <w:rPr>
                <w:rFonts w:hint="default" w:ascii="Times New Roman" w:hAnsi="Times New Roman" w:eastAsia="仿宋_GB2312" w:cs="Times New Roman"/>
                <w:sz w:val="18"/>
                <w:szCs w:val="18"/>
              </w:rPr>
              <w:t>、市应急管理局、</w:t>
            </w:r>
            <w:r>
              <w:rPr>
                <w:rFonts w:hint="eastAsia" w:ascii="Times New Roman" w:hAnsi="Times New Roman" w:eastAsia="仿宋_GB2312" w:cs="Times New Roman"/>
                <w:sz w:val="18"/>
                <w:szCs w:val="18"/>
                <w:lang w:eastAsia="zh-CN"/>
              </w:rPr>
              <w:t>市城管执法局</w:t>
            </w:r>
            <w:r>
              <w:rPr>
                <w:rFonts w:hint="default" w:ascii="Times New Roman" w:hAnsi="Times New Roman" w:eastAsia="仿宋_GB2312" w:cs="Times New Roman"/>
                <w:sz w:val="18"/>
                <w:szCs w:val="18"/>
              </w:rPr>
              <w:t>、市交通运输局、市林业局、市文化旅游广电体育局等</w:t>
            </w:r>
            <w:r>
              <w:rPr>
                <w:rFonts w:hint="default" w:ascii="Times New Roman" w:hAnsi="Times New Roman" w:eastAsia="仿宋_GB2312" w:cs="Times New Roman"/>
                <w:sz w:val="18"/>
                <w:szCs w:val="18"/>
                <w:lang w:val="en-US"/>
              </w:rPr>
              <w:t>市直审批部门</w:t>
            </w:r>
          </w:p>
          <w:p>
            <w:pPr>
              <w:keepNext w:val="0"/>
              <w:keepLines w:val="0"/>
              <w:pageBreakBefore w:val="0"/>
              <w:widowControl w:val="0"/>
              <w:kinsoku/>
              <w:wordWrap/>
              <w:overflowPunct/>
              <w:topLinePunct w:val="0"/>
              <w:autoSpaceDE w:val="0"/>
              <w:autoSpaceDN w:val="0"/>
              <w:bidi w:val="0"/>
              <w:adjustRightInd/>
              <w:snapToGrid/>
              <w:spacing w:line="300" w:lineRule="exact"/>
              <w:jc w:val="center"/>
              <w:textAlignment w:val="auto"/>
              <w:rPr>
                <w:rFonts w:hint="default" w:ascii="Times New Roman" w:hAnsi="Times New Roman" w:eastAsia="仿宋_GB2312" w:cs="Times New Roman"/>
                <w:sz w:val="18"/>
                <w:szCs w:val="18"/>
              </w:rPr>
            </w:pPr>
          </w:p>
          <w:p>
            <w:pPr>
              <w:keepNext w:val="0"/>
              <w:keepLines w:val="0"/>
              <w:pageBreakBefore w:val="0"/>
              <w:widowControl w:val="0"/>
              <w:kinsoku/>
              <w:wordWrap/>
              <w:overflowPunct/>
              <w:topLinePunct w:val="0"/>
              <w:autoSpaceDE w:val="0"/>
              <w:autoSpaceDN w:val="0"/>
              <w:bidi w:val="0"/>
              <w:adjustRightInd/>
              <w:snapToGrid/>
              <w:spacing w:line="300" w:lineRule="exact"/>
              <w:jc w:val="center"/>
              <w:textAlignment w:val="auto"/>
              <w:rPr>
                <w:rFonts w:hint="default" w:ascii="Times New Roman" w:hAnsi="Times New Roman" w:eastAsia="仿宋_GB2312" w:cs="Times New Roman"/>
                <w:sz w:val="18"/>
                <w:szCs w:val="18"/>
                <w:lang w:val="zh-CN" w:eastAsia="zh-CN"/>
              </w:rPr>
            </w:pPr>
          </w:p>
        </w:tc>
        <w:tc>
          <w:tcPr>
            <w:tcW w:w="1290" w:type="dxa"/>
            <w:vAlign w:val="center"/>
          </w:tcPr>
          <w:p>
            <w:pPr>
              <w:keepNext w:val="0"/>
              <w:keepLines w:val="0"/>
              <w:pageBreakBefore w:val="0"/>
              <w:widowControl w:val="0"/>
              <w:kinsoku/>
              <w:wordWrap/>
              <w:overflowPunct/>
              <w:topLinePunct w:val="0"/>
              <w:autoSpaceDE w:val="0"/>
              <w:autoSpaceDN w:val="0"/>
              <w:bidi w:val="0"/>
              <w:adjustRightInd/>
              <w:snapToGrid/>
              <w:spacing w:line="300" w:lineRule="exact"/>
              <w:jc w:val="center"/>
              <w:textAlignment w:val="auto"/>
              <w:rPr>
                <w:rFonts w:hint="default" w:ascii="Times New Roman" w:hAnsi="Times New Roman" w:eastAsia="仿宋_GB2312" w:cs="Times New Roman"/>
                <w:sz w:val="18"/>
                <w:szCs w:val="18"/>
              </w:rPr>
            </w:pPr>
          </w:p>
          <w:p>
            <w:pPr>
              <w:keepNext w:val="0"/>
              <w:keepLines w:val="0"/>
              <w:pageBreakBefore w:val="0"/>
              <w:widowControl w:val="0"/>
              <w:kinsoku/>
              <w:wordWrap/>
              <w:overflowPunct/>
              <w:topLinePunct w:val="0"/>
              <w:autoSpaceDE w:val="0"/>
              <w:autoSpaceDN w:val="0"/>
              <w:bidi w:val="0"/>
              <w:adjustRightInd/>
              <w:snapToGrid/>
              <w:spacing w:line="300" w:lineRule="exact"/>
              <w:jc w:val="center"/>
              <w:textAlignment w:val="auto"/>
              <w:rPr>
                <w:rFonts w:hint="default" w:ascii="Times New Roman" w:hAnsi="Times New Roman" w:eastAsia="仿宋_GB2312" w:cs="Times New Roman"/>
                <w:sz w:val="18"/>
                <w:szCs w:val="18"/>
                <w:lang w:val="en-US"/>
              </w:rPr>
            </w:pPr>
            <w:r>
              <w:rPr>
                <w:rFonts w:hint="default" w:ascii="Times New Roman" w:hAnsi="Times New Roman" w:eastAsia="仿宋_GB2312" w:cs="Times New Roman"/>
                <w:sz w:val="18"/>
                <w:szCs w:val="18"/>
                <w:lang w:val="en-US"/>
              </w:rPr>
              <w:t>2019年</w:t>
            </w:r>
          </w:p>
          <w:p>
            <w:pPr>
              <w:keepNext w:val="0"/>
              <w:keepLines w:val="0"/>
              <w:pageBreakBefore w:val="0"/>
              <w:widowControl w:val="0"/>
              <w:kinsoku/>
              <w:wordWrap/>
              <w:overflowPunct/>
              <w:topLinePunct w:val="0"/>
              <w:autoSpaceDE w:val="0"/>
              <w:autoSpaceDN w:val="0"/>
              <w:bidi w:val="0"/>
              <w:adjustRightInd/>
              <w:snapToGrid/>
              <w:spacing w:line="300" w:lineRule="exact"/>
              <w:jc w:val="center"/>
              <w:textAlignment w:val="auto"/>
              <w:rPr>
                <w:rFonts w:hint="default" w:ascii="Times New Roman" w:hAnsi="Times New Roman" w:eastAsia="仿宋_GB2312" w:cs="Times New Roman"/>
                <w:sz w:val="18"/>
                <w:szCs w:val="18"/>
                <w:lang w:val="en-US" w:eastAsia="zh-CN"/>
              </w:rPr>
            </w:pPr>
            <w:r>
              <w:rPr>
                <w:rFonts w:hint="eastAsia" w:ascii="Times New Roman" w:hAnsi="Times New Roman" w:eastAsia="仿宋_GB2312" w:cs="Times New Roman"/>
                <w:sz w:val="18"/>
                <w:szCs w:val="18"/>
                <w:lang w:val="en-US" w:eastAsia="zh-CN"/>
              </w:rPr>
              <w:t>12</w:t>
            </w:r>
            <w:r>
              <w:rPr>
                <w:rFonts w:hint="default" w:ascii="Times New Roman" w:hAnsi="Times New Roman" w:eastAsia="仿宋_GB2312" w:cs="Times New Roman"/>
                <w:sz w:val="18"/>
                <w:szCs w:val="18"/>
                <w:lang w:val="en-US"/>
              </w:rPr>
              <w:t>月</w:t>
            </w:r>
            <w:r>
              <w:rPr>
                <w:rFonts w:hint="eastAsia" w:ascii="Times New Roman" w:hAnsi="Times New Roman" w:eastAsia="仿宋_GB2312" w:cs="Times New Roman"/>
                <w:sz w:val="18"/>
                <w:szCs w:val="18"/>
                <w:lang w:val="en-US" w:eastAsia="zh-CN"/>
              </w:rPr>
              <w:t>31</w:t>
            </w:r>
            <w:r>
              <w:rPr>
                <w:rFonts w:hint="default" w:ascii="Times New Roman" w:hAnsi="Times New Roman" w:eastAsia="仿宋_GB2312" w:cs="Times New Roman"/>
                <w:sz w:val="18"/>
                <w:szCs w:val="18"/>
                <w:lang w:val="en-US"/>
              </w:rPr>
              <w:t>日前</w:t>
            </w:r>
            <w:r>
              <w:rPr>
                <w:rFonts w:hint="default" w:ascii="Times New Roman" w:hAnsi="Times New Roman" w:eastAsia="仿宋_GB2312" w:cs="Times New Roman"/>
                <w:sz w:val="18"/>
                <w:szCs w:val="18"/>
              </w:rPr>
              <w:t>完成有关工作，并持续抓好落实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35" w:hRule="atLeast"/>
        </w:trPr>
        <w:tc>
          <w:tcPr>
            <w:tcW w:w="705" w:type="dxa"/>
            <w:vAlign w:val="center"/>
          </w:tcPr>
          <w:p>
            <w:pPr>
              <w:keepNext w:val="0"/>
              <w:keepLines w:val="0"/>
              <w:pageBreakBefore w:val="0"/>
              <w:widowControl w:val="0"/>
              <w:kinsoku/>
              <w:wordWrap/>
              <w:overflowPunct/>
              <w:topLinePunct w:val="0"/>
              <w:autoSpaceDE w:val="0"/>
              <w:autoSpaceDN w:val="0"/>
              <w:bidi w:val="0"/>
              <w:adjustRightInd/>
              <w:snapToGrid/>
              <w:spacing w:line="300" w:lineRule="exact"/>
              <w:jc w:val="center"/>
              <w:textAlignment w:val="auto"/>
              <w:rPr>
                <w:rFonts w:hint="default" w:ascii="Times New Roman" w:hAnsi="Times New Roman" w:eastAsia="仿宋_GB2312" w:cs="Times New Roman"/>
                <w:sz w:val="18"/>
                <w:szCs w:val="18"/>
              </w:rPr>
            </w:pPr>
          </w:p>
          <w:p>
            <w:pPr>
              <w:keepNext w:val="0"/>
              <w:keepLines w:val="0"/>
              <w:pageBreakBefore w:val="0"/>
              <w:widowControl w:val="0"/>
              <w:kinsoku/>
              <w:wordWrap/>
              <w:overflowPunct/>
              <w:topLinePunct w:val="0"/>
              <w:autoSpaceDE w:val="0"/>
              <w:autoSpaceDN w:val="0"/>
              <w:bidi w:val="0"/>
              <w:adjustRightInd/>
              <w:snapToGrid/>
              <w:spacing w:line="300" w:lineRule="exact"/>
              <w:jc w:val="center"/>
              <w:textAlignment w:val="auto"/>
              <w:rPr>
                <w:rFonts w:hint="default" w:ascii="Times New Roman" w:hAnsi="Times New Roman" w:eastAsia="仿宋_GB2312" w:cs="Times New Roman"/>
                <w:sz w:val="18"/>
                <w:szCs w:val="18"/>
                <w:lang w:val="zh-CN" w:eastAsia="zh-CN"/>
              </w:rPr>
            </w:pPr>
            <w:r>
              <w:rPr>
                <w:rFonts w:hint="default" w:ascii="Times New Roman" w:hAnsi="Times New Roman" w:eastAsia="仿宋_GB2312" w:cs="Times New Roman"/>
                <w:sz w:val="18"/>
                <w:szCs w:val="18"/>
              </w:rPr>
              <w:t>27</w:t>
            </w:r>
          </w:p>
        </w:tc>
        <w:tc>
          <w:tcPr>
            <w:tcW w:w="1020"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line="300" w:lineRule="exact"/>
              <w:jc w:val="center"/>
              <w:textAlignment w:val="auto"/>
              <w:rPr>
                <w:rFonts w:hint="default" w:ascii="Times New Roman" w:hAnsi="Times New Roman" w:eastAsia="仿宋_GB2312" w:cs="Times New Roman"/>
                <w:sz w:val="18"/>
                <w:szCs w:val="18"/>
                <w:lang w:val="zh-CN" w:eastAsia="zh-CN"/>
              </w:rPr>
            </w:pPr>
          </w:p>
        </w:tc>
        <w:tc>
          <w:tcPr>
            <w:tcW w:w="960" w:type="dxa"/>
            <w:vAlign w:val="center"/>
          </w:tcPr>
          <w:p>
            <w:pPr>
              <w:keepNext w:val="0"/>
              <w:keepLines w:val="0"/>
              <w:pageBreakBefore w:val="0"/>
              <w:widowControl w:val="0"/>
              <w:kinsoku/>
              <w:wordWrap/>
              <w:overflowPunct/>
              <w:topLinePunct w:val="0"/>
              <w:autoSpaceDE w:val="0"/>
              <w:autoSpaceDN w:val="0"/>
              <w:bidi w:val="0"/>
              <w:adjustRightInd/>
              <w:snapToGrid/>
              <w:spacing w:line="300" w:lineRule="exact"/>
              <w:jc w:val="center"/>
              <w:textAlignment w:val="auto"/>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及时完成</w:t>
            </w:r>
          </w:p>
          <w:p>
            <w:pPr>
              <w:keepNext w:val="0"/>
              <w:keepLines w:val="0"/>
              <w:pageBreakBefore w:val="0"/>
              <w:widowControl w:val="0"/>
              <w:kinsoku/>
              <w:wordWrap/>
              <w:overflowPunct/>
              <w:topLinePunct w:val="0"/>
              <w:autoSpaceDE w:val="0"/>
              <w:autoSpaceDN w:val="0"/>
              <w:bidi w:val="0"/>
              <w:adjustRightInd/>
              <w:snapToGrid/>
              <w:spacing w:line="300" w:lineRule="exact"/>
              <w:jc w:val="center"/>
              <w:textAlignment w:val="auto"/>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法规、规范</w:t>
            </w:r>
          </w:p>
          <w:p>
            <w:pPr>
              <w:keepNext w:val="0"/>
              <w:keepLines w:val="0"/>
              <w:pageBreakBefore w:val="0"/>
              <w:widowControl w:val="0"/>
              <w:kinsoku/>
              <w:wordWrap/>
              <w:overflowPunct/>
              <w:topLinePunct w:val="0"/>
              <w:autoSpaceDE w:val="0"/>
              <w:autoSpaceDN w:val="0"/>
              <w:bidi w:val="0"/>
              <w:adjustRightInd/>
              <w:snapToGrid/>
              <w:spacing w:line="300" w:lineRule="exact"/>
              <w:jc w:val="center"/>
              <w:textAlignment w:val="auto"/>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性文件和</w:t>
            </w:r>
          </w:p>
          <w:p>
            <w:pPr>
              <w:keepNext w:val="0"/>
              <w:keepLines w:val="0"/>
              <w:pageBreakBefore w:val="0"/>
              <w:widowControl w:val="0"/>
              <w:kinsoku/>
              <w:wordWrap/>
              <w:overflowPunct/>
              <w:topLinePunct w:val="0"/>
              <w:autoSpaceDE w:val="0"/>
              <w:autoSpaceDN w:val="0"/>
              <w:bidi w:val="0"/>
              <w:adjustRightInd/>
              <w:snapToGrid/>
              <w:spacing w:line="300" w:lineRule="exact"/>
              <w:jc w:val="center"/>
              <w:textAlignment w:val="auto"/>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标准规范</w:t>
            </w:r>
          </w:p>
          <w:p>
            <w:pPr>
              <w:keepNext w:val="0"/>
              <w:keepLines w:val="0"/>
              <w:pageBreakBefore w:val="0"/>
              <w:widowControl w:val="0"/>
              <w:kinsoku/>
              <w:wordWrap/>
              <w:overflowPunct/>
              <w:topLinePunct w:val="0"/>
              <w:autoSpaceDE w:val="0"/>
              <w:autoSpaceDN w:val="0"/>
              <w:bidi w:val="0"/>
              <w:adjustRightInd/>
              <w:snapToGrid/>
              <w:spacing w:line="300" w:lineRule="exact"/>
              <w:jc w:val="center"/>
              <w:textAlignment w:val="auto"/>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的“立改废</w:t>
            </w:r>
          </w:p>
          <w:p>
            <w:pPr>
              <w:keepNext w:val="0"/>
              <w:keepLines w:val="0"/>
              <w:pageBreakBefore w:val="0"/>
              <w:widowControl w:val="0"/>
              <w:kinsoku/>
              <w:wordWrap/>
              <w:overflowPunct/>
              <w:topLinePunct w:val="0"/>
              <w:autoSpaceDE w:val="0"/>
              <w:autoSpaceDN w:val="0"/>
              <w:bidi w:val="0"/>
              <w:adjustRightInd/>
              <w:snapToGrid/>
              <w:spacing w:line="300" w:lineRule="exact"/>
              <w:jc w:val="center"/>
              <w:textAlignment w:val="auto"/>
              <w:rPr>
                <w:rFonts w:hint="default" w:ascii="Times New Roman" w:hAnsi="Times New Roman" w:eastAsia="仿宋_GB2312" w:cs="Times New Roman"/>
                <w:sz w:val="18"/>
                <w:szCs w:val="18"/>
                <w:lang w:val="zh-CN" w:eastAsia="zh-CN"/>
              </w:rPr>
            </w:pPr>
            <w:r>
              <w:rPr>
                <w:rFonts w:hint="default" w:ascii="Times New Roman" w:hAnsi="Times New Roman" w:eastAsia="仿宋_GB2312" w:cs="Times New Roman"/>
                <w:sz w:val="18"/>
                <w:szCs w:val="18"/>
              </w:rPr>
              <w:t>释”工作</w:t>
            </w:r>
          </w:p>
        </w:tc>
        <w:tc>
          <w:tcPr>
            <w:tcW w:w="6090" w:type="dxa"/>
            <w:vAlign w:val="center"/>
          </w:tcPr>
          <w:p>
            <w:pPr>
              <w:keepNext w:val="0"/>
              <w:keepLines w:val="0"/>
              <w:pageBreakBefore w:val="0"/>
              <w:widowControl w:val="0"/>
              <w:kinsoku/>
              <w:wordWrap/>
              <w:overflowPunct/>
              <w:topLinePunct w:val="0"/>
              <w:autoSpaceDE w:val="0"/>
              <w:autoSpaceDN w:val="0"/>
              <w:bidi w:val="0"/>
              <w:adjustRightInd/>
              <w:snapToGrid/>
              <w:spacing w:line="300" w:lineRule="exact"/>
              <w:jc w:val="both"/>
              <w:textAlignment w:val="auto"/>
              <w:rPr>
                <w:rFonts w:hint="eastAsia" w:ascii="Times New Roman" w:hAnsi="Times New Roman" w:eastAsia="仿宋_GB2312" w:cs="Times New Roman"/>
                <w:sz w:val="18"/>
                <w:szCs w:val="18"/>
                <w:lang w:val="zh-CN" w:eastAsia="zh-CN"/>
              </w:rPr>
            </w:pPr>
            <w:r>
              <w:rPr>
                <w:rFonts w:hint="default" w:ascii="Times New Roman" w:hAnsi="Times New Roman" w:eastAsia="仿宋_GB2312" w:cs="Times New Roman"/>
                <w:sz w:val="18"/>
                <w:szCs w:val="18"/>
              </w:rPr>
              <w:t>及时推动市人大、市政府完成地方性法规、规章、规范性文件的“立改废释”工作，建立依法推进改革的长效机制</w:t>
            </w:r>
            <w:r>
              <w:rPr>
                <w:rFonts w:hint="eastAsia" w:ascii="Times New Roman" w:hAnsi="Times New Roman" w:eastAsia="仿宋_GB2312" w:cs="Times New Roman"/>
                <w:sz w:val="18"/>
                <w:szCs w:val="18"/>
                <w:lang w:eastAsia="zh-CN"/>
              </w:rPr>
              <w:t>。</w:t>
            </w:r>
            <w:bookmarkStart w:id="0" w:name="_GoBack"/>
            <w:bookmarkEnd w:id="0"/>
          </w:p>
        </w:tc>
        <w:tc>
          <w:tcPr>
            <w:tcW w:w="1545" w:type="dxa"/>
            <w:vAlign w:val="center"/>
          </w:tcPr>
          <w:p>
            <w:pPr>
              <w:keepNext w:val="0"/>
              <w:keepLines w:val="0"/>
              <w:pageBreakBefore w:val="0"/>
              <w:widowControl w:val="0"/>
              <w:kinsoku/>
              <w:wordWrap/>
              <w:overflowPunct/>
              <w:topLinePunct w:val="0"/>
              <w:autoSpaceDE w:val="0"/>
              <w:autoSpaceDN w:val="0"/>
              <w:bidi w:val="0"/>
              <w:adjustRightInd/>
              <w:snapToGrid/>
              <w:spacing w:line="300" w:lineRule="exact"/>
              <w:jc w:val="both"/>
              <w:textAlignment w:val="auto"/>
              <w:rPr>
                <w:rFonts w:hint="default" w:ascii="Times New Roman" w:hAnsi="Times New Roman" w:eastAsia="仿宋_GB2312" w:cs="Times New Roman"/>
                <w:sz w:val="18"/>
                <w:szCs w:val="18"/>
              </w:rPr>
            </w:pPr>
          </w:p>
          <w:p>
            <w:pPr>
              <w:keepNext w:val="0"/>
              <w:keepLines w:val="0"/>
              <w:pageBreakBefore w:val="0"/>
              <w:widowControl w:val="0"/>
              <w:kinsoku/>
              <w:wordWrap/>
              <w:overflowPunct/>
              <w:topLinePunct w:val="0"/>
              <w:autoSpaceDE w:val="0"/>
              <w:autoSpaceDN w:val="0"/>
              <w:bidi w:val="0"/>
              <w:adjustRightInd/>
              <w:snapToGrid/>
              <w:spacing w:line="300" w:lineRule="exact"/>
              <w:jc w:val="center"/>
              <w:textAlignment w:val="auto"/>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市司法局</w:t>
            </w:r>
          </w:p>
          <w:p>
            <w:pPr>
              <w:keepNext w:val="0"/>
              <w:keepLines w:val="0"/>
              <w:pageBreakBefore w:val="0"/>
              <w:widowControl w:val="0"/>
              <w:kinsoku/>
              <w:wordWrap/>
              <w:overflowPunct/>
              <w:topLinePunct w:val="0"/>
              <w:autoSpaceDE w:val="0"/>
              <w:autoSpaceDN w:val="0"/>
              <w:bidi w:val="0"/>
              <w:adjustRightInd/>
              <w:snapToGrid/>
              <w:spacing w:line="300" w:lineRule="exact"/>
              <w:jc w:val="both"/>
              <w:textAlignment w:val="auto"/>
              <w:rPr>
                <w:rFonts w:hint="default" w:ascii="Times New Roman" w:hAnsi="Times New Roman" w:eastAsia="仿宋_GB2312" w:cs="Times New Roman"/>
                <w:sz w:val="18"/>
                <w:szCs w:val="18"/>
                <w:lang w:val="zh-CN" w:eastAsia="zh-CN"/>
              </w:rPr>
            </w:pPr>
          </w:p>
        </w:tc>
        <w:tc>
          <w:tcPr>
            <w:tcW w:w="3495"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line="300" w:lineRule="exact"/>
              <w:jc w:val="center"/>
              <w:textAlignment w:val="auto"/>
              <w:rPr>
                <w:rFonts w:hint="default" w:ascii="Times New Roman" w:hAnsi="Times New Roman" w:eastAsia="仿宋_GB2312" w:cs="Times New Roman"/>
                <w:sz w:val="18"/>
                <w:szCs w:val="18"/>
                <w:lang w:val="zh-CN" w:eastAsia="zh-CN"/>
              </w:rPr>
            </w:pPr>
          </w:p>
        </w:tc>
        <w:tc>
          <w:tcPr>
            <w:tcW w:w="1290" w:type="dxa"/>
            <w:vAlign w:val="center"/>
          </w:tcPr>
          <w:p>
            <w:pPr>
              <w:keepNext w:val="0"/>
              <w:keepLines w:val="0"/>
              <w:pageBreakBefore w:val="0"/>
              <w:widowControl w:val="0"/>
              <w:kinsoku/>
              <w:wordWrap/>
              <w:overflowPunct/>
              <w:topLinePunct w:val="0"/>
              <w:autoSpaceDE w:val="0"/>
              <w:autoSpaceDN w:val="0"/>
              <w:bidi w:val="0"/>
              <w:adjustRightInd/>
              <w:snapToGrid/>
              <w:spacing w:line="300" w:lineRule="exact"/>
              <w:jc w:val="center"/>
              <w:textAlignment w:val="auto"/>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2019 年</w:t>
            </w:r>
          </w:p>
          <w:p>
            <w:pPr>
              <w:keepNext w:val="0"/>
              <w:keepLines w:val="0"/>
              <w:pageBreakBefore w:val="0"/>
              <w:widowControl w:val="0"/>
              <w:kinsoku/>
              <w:wordWrap/>
              <w:overflowPunct/>
              <w:topLinePunct w:val="0"/>
              <w:autoSpaceDE w:val="0"/>
              <w:autoSpaceDN w:val="0"/>
              <w:bidi w:val="0"/>
              <w:adjustRightInd/>
              <w:snapToGrid/>
              <w:spacing w:line="300" w:lineRule="exact"/>
              <w:jc w:val="center"/>
              <w:textAlignment w:val="auto"/>
              <w:rPr>
                <w:rFonts w:hint="default" w:ascii="Times New Roman" w:hAnsi="Times New Roman" w:eastAsia="仿宋_GB2312" w:cs="Times New Roman"/>
                <w:sz w:val="18"/>
                <w:szCs w:val="18"/>
                <w:lang w:val="en-US" w:eastAsia="zh-CN"/>
              </w:rPr>
            </w:pPr>
            <w:r>
              <w:rPr>
                <w:rFonts w:hint="default" w:ascii="Times New Roman" w:hAnsi="Times New Roman" w:eastAsia="仿宋_GB2312" w:cs="Times New Roman"/>
                <w:sz w:val="18"/>
                <w:szCs w:val="18"/>
              </w:rPr>
              <w:t>12 月 31 日前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80" w:hRule="atLeast"/>
        </w:trPr>
        <w:tc>
          <w:tcPr>
            <w:tcW w:w="705" w:type="dxa"/>
            <w:vAlign w:val="center"/>
          </w:tcPr>
          <w:p>
            <w:pPr>
              <w:keepNext w:val="0"/>
              <w:keepLines w:val="0"/>
              <w:pageBreakBefore w:val="0"/>
              <w:widowControl w:val="0"/>
              <w:kinsoku/>
              <w:wordWrap/>
              <w:overflowPunct/>
              <w:topLinePunct w:val="0"/>
              <w:autoSpaceDE w:val="0"/>
              <w:autoSpaceDN w:val="0"/>
              <w:bidi w:val="0"/>
              <w:adjustRightInd/>
              <w:snapToGrid/>
              <w:spacing w:line="300" w:lineRule="exact"/>
              <w:jc w:val="center"/>
              <w:textAlignment w:val="auto"/>
              <w:rPr>
                <w:rFonts w:hint="default" w:ascii="Times New Roman" w:hAnsi="Times New Roman" w:eastAsia="仿宋_GB2312" w:cs="Times New Roman"/>
                <w:sz w:val="18"/>
                <w:szCs w:val="18"/>
                <w:lang w:val="zh-CN" w:eastAsia="zh-CN"/>
              </w:rPr>
            </w:pPr>
            <w:r>
              <w:rPr>
                <w:rFonts w:hint="default" w:ascii="Times New Roman" w:hAnsi="Times New Roman" w:eastAsia="仿宋_GB2312" w:cs="Times New Roman"/>
                <w:sz w:val="18"/>
                <w:szCs w:val="18"/>
              </w:rPr>
              <w:t>28</w:t>
            </w:r>
          </w:p>
        </w:tc>
        <w:tc>
          <w:tcPr>
            <w:tcW w:w="1020" w:type="dxa"/>
            <w:vAlign w:val="center"/>
          </w:tcPr>
          <w:p>
            <w:pPr>
              <w:keepNext w:val="0"/>
              <w:keepLines w:val="0"/>
              <w:pageBreakBefore w:val="0"/>
              <w:widowControl w:val="0"/>
              <w:kinsoku/>
              <w:wordWrap/>
              <w:overflowPunct/>
              <w:topLinePunct w:val="0"/>
              <w:autoSpaceDE w:val="0"/>
              <w:autoSpaceDN w:val="0"/>
              <w:bidi w:val="0"/>
              <w:adjustRightInd/>
              <w:snapToGrid/>
              <w:spacing w:line="300" w:lineRule="exact"/>
              <w:jc w:val="both"/>
              <w:textAlignment w:val="auto"/>
              <w:rPr>
                <w:rFonts w:hint="default" w:ascii="Times New Roman" w:hAnsi="Times New Roman" w:eastAsia="仿宋_GB2312" w:cs="Times New Roman"/>
                <w:sz w:val="18"/>
                <w:szCs w:val="18"/>
                <w:lang w:val="zh-CN" w:eastAsia="zh-CN"/>
              </w:rPr>
            </w:pPr>
            <w:r>
              <w:rPr>
                <w:rFonts w:hint="default" w:ascii="Times New Roman" w:hAnsi="Times New Roman" w:eastAsia="仿宋_GB2312" w:cs="Times New Roman"/>
                <w:sz w:val="18"/>
                <w:szCs w:val="18"/>
              </w:rPr>
              <w:t>加强事中事后监管</w:t>
            </w:r>
          </w:p>
        </w:tc>
        <w:tc>
          <w:tcPr>
            <w:tcW w:w="960" w:type="dxa"/>
            <w:vAlign w:val="center"/>
          </w:tcPr>
          <w:p>
            <w:pPr>
              <w:keepNext w:val="0"/>
              <w:keepLines w:val="0"/>
              <w:pageBreakBefore w:val="0"/>
              <w:widowControl w:val="0"/>
              <w:kinsoku/>
              <w:wordWrap/>
              <w:overflowPunct/>
              <w:topLinePunct w:val="0"/>
              <w:autoSpaceDE w:val="0"/>
              <w:autoSpaceDN w:val="0"/>
              <w:bidi w:val="0"/>
              <w:adjustRightInd/>
              <w:snapToGrid/>
              <w:spacing w:line="300" w:lineRule="exact"/>
              <w:jc w:val="both"/>
              <w:textAlignment w:val="auto"/>
              <w:rPr>
                <w:rFonts w:hint="default" w:ascii="Times New Roman" w:hAnsi="Times New Roman" w:eastAsia="仿宋_GB2312" w:cs="Times New Roman"/>
                <w:sz w:val="18"/>
                <w:szCs w:val="18"/>
                <w:lang w:val="zh-CN" w:eastAsia="zh-CN"/>
              </w:rPr>
            </w:pPr>
            <w:r>
              <w:rPr>
                <w:rFonts w:hint="default" w:ascii="Times New Roman" w:hAnsi="Times New Roman" w:eastAsia="仿宋_GB2312" w:cs="Times New Roman"/>
                <w:sz w:val="18"/>
                <w:szCs w:val="18"/>
              </w:rPr>
              <w:t>建立与工程建设项目审批制度改革相适应的监管体系</w:t>
            </w:r>
          </w:p>
        </w:tc>
        <w:tc>
          <w:tcPr>
            <w:tcW w:w="6090" w:type="dxa"/>
            <w:vAlign w:val="center"/>
          </w:tcPr>
          <w:p>
            <w:pPr>
              <w:keepNext w:val="0"/>
              <w:keepLines w:val="0"/>
              <w:pageBreakBefore w:val="0"/>
              <w:widowControl w:val="0"/>
              <w:kinsoku/>
              <w:wordWrap/>
              <w:overflowPunct/>
              <w:topLinePunct w:val="0"/>
              <w:autoSpaceDE w:val="0"/>
              <w:autoSpaceDN w:val="0"/>
              <w:bidi w:val="0"/>
              <w:adjustRightInd/>
              <w:snapToGrid/>
              <w:spacing w:line="300" w:lineRule="exact"/>
              <w:jc w:val="both"/>
              <w:textAlignment w:val="auto"/>
              <w:rPr>
                <w:rFonts w:hint="default" w:ascii="Times New Roman" w:hAnsi="Times New Roman" w:eastAsia="仿宋_GB2312" w:cs="Times New Roman"/>
                <w:sz w:val="18"/>
                <w:szCs w:val="18"/>
                <w:lang w:val="zh-CN" w:eastAsia="zh-CN"/>
              </w:rPr>
            </w:pPr>
            <w:r>
              <w:rPr>
                <w:rFonts w:hint="default" w:ascii="Times New Roman" w:hAnsi="Times New Roman" w:eastAsia="仿宋_GB2312" w:cs="Times New Roman"/>
                <w:sz w:val="18"/>
                <w:szCs w:val="18"/>
              </w:rPr>
              <w:t>制定并实施相关制度和监督检查办法，统一规范事中事后监管模式，建立以“双随机、一公开”监管为基本手段，以重点监管为补充，以信用监管为基础的新型监管机制，并根据改革实施情况不断完善。</w:t>
            </w:r>
          </w:p>
        </w:tc>
        <w:tc>
          <w:tcPr>
            <w:tcW w:w="1545" w:type="dxa"/>
            <w:vAlign w:val="center"/>
          </w:tcPr>
          <w:p>
            <w:pPr>
              <w:keepNext w:val="0"/>
              <w:keepLines w:val="0"/>
              <w:pageBreakBefore w:val="0"/>
              <w:widowControl w:val="0"/>
              <w:kinsoku/>
              <w:wordWrap/>
              <w:overflowPunct/>
              <w:topLinePunct w:val="0"/>
              <w:autoSpaceDE w:val="0"/>
              <w:autoSpaceDN w:val="0"/>
              <w:bidi w:val="0"/>
              <w:adjustRightInd/>
              <w:snapToGrid/>
              <w:spacing w:line="300" w:lineRule="exact"/>
              <w:jc w:val="both"/>
              <w:textAlignment w:val="auto"/>
              <w:rPr>
                <w:rFonts w:hint="default" w:ascii="Times New Roman" w:hAnsi="Times New Roman" w:eastAsia="仿宋_GB2312" w:cs="Times New Roman"/>
                <w:sz w:val="18"/>
                <w:szCs w:val="18"/>
                <w:lang w:val="zh-CN" w:eastAsia="zh-CN"/>
              </w:rPr>
            </w:pPr>
            <w:r>
              <w:rPr>
                <w:rFonts w:hint="default" w:ascii="Times New Roman" w:hAnsi="Times New Roman" w:eastAsia="仿宋_GB2312" w:cs="Times New Roman"/>
                <w:sz w:val="18"/>
                <w:szCs w:val="18"/>
              </w:rPr>
              <w:t>市自然资源局、</w:t>
            </w:r>
            <w:r>
              <w:rPr>
                <w:rFonts w:hint="eastAsia" w:ascii="Times New Roman" w:hAnsi="Times New Roman" w:eastAsia="仿宋_GB2312" w:cs="Times New Roman"/>
                <w:sz w:val="18"/>
                <w:szCs w:val="18"/>
                <w:lang w:eastAsia="zh-CN"/>
              </w:rPr>
              <w:t>市住建局</w:t>
            </w:r>
            <w:r>
              <w:rPr>
                <w:rFonts w:hint="default" w:ascii="Times New Roman" w:hAnsi="Times New Roman" w:eastAsia="仿宋_GB2312" w:cs="Times New Roman"/>
                <w:sz w:val="18"/>
                <w:szCs w:val="18"/>
              </w:rPr>
              <w:t>、市司法局按照职能各自牵头负责</w:t>
            </w:r>
          </w:p>
        </w:tc>
        <w:tc>
          <w:tcPr>
            <w:tcW w:w="3495" w:type="dxa"/>
            <w:vAlign w:val="center"/>
          </w:tcPr>
          <w:p>
            <w:pPr>
              <w:keepNext w:val="0"/>
              <w:keepLines w:val="0"/>
              <w:pageBreakBefore w:val="0"/>
              <w:widowControl w:val="0"/>
              <w:kinsoku/>
              <w:wordWrap/>
              <w:overflowPunct/>
              <w:topLinePunct w:val="0"/>
              <w:autoSpaceDE w:val="0"/>
              <w:autoSpaceDN w:val="0"/>
              <w:bidi w:val="0"/>
              <w:adjustRightInd/>
              <w:snapToGrid/>
              <w:spacing w:line="300" w:lineRule="exact"/>
              <w:jc w:val="both"/>
              <w:textAlignment w:val="auto"/>
              <w:rPr>
                <w:rFonts w:hint="default" w:ascii="Times New Roman" w:hAnsi="Times New Roman" w:eastAsia="仿宋_GB2312" w:cs="Times New Roman"/>
                <w:sz w:val="18"/>
                <w:szCs w:val="18"/>
                <w:lang w:val="zh-CN" w:eastAsia="zh-CN"/>
              </w:rPr>
            </w:pPr>
            <w:r>
              <w:rPr>
                <w:rFonts w:hint="default" w:ascii="Times New Roman" w:hAnsi="Times New Roman" w:eastAsia="仿宋_GB2312" w:cs="Times New Roman"/>
                <w:sz w:val="18"/>
                <w:szCs w:val="18"/>
              </w:rPr>
              <w:t>市发改局、市自然资源局、</w:t>
            </w:r>
            <w:r>
              <w:rPr>
                <w:rFonts w:hint="eastAsia" w:ascii="Times New Roman" w:hAnsi="Times New Roman" w:eastAsia="仿宋_GB2312" w:cs="Times New Roman"/>
                <w:sz w:val="18"/>
                <w:szCs w:val="18"/>
                <w:lang w:eastAsia="zh-CN"/>
              </w:rPr>
              <w:t>市住建局</w:t>
            </w:r>
            <w:r>
              <w:rPr>
                <w:rFonts w:hint="default" w:ascii="Times New Roman" w:hAnsi="Times New Roman" w:eastAsia="仿宋_GB2312" w:cs="Times New Roman"/>
                <w:sz w:val="18"/>
                <w:szCs w:val="18"/>
              </w:rPr>
              <w:t>、市财政局、</w:t>
            </w:r>
            <w:r>
              <w:rPr>
                <w:rFonts w:hint="default" w:ascii="Times New Roman" w:hAnsi="Times New Roman" w:eastAsia="仿宋_GB2312" w:cs="Times New Roman"/>
                <w:sz w:val="18"/>
                <w:szCs w:val="18"/>
                <w:lang w:val="en-US"/>
              </w:rPr>
              <w:t>衡阳</w:t>
            </w:r>
            <w:r>
              <w:rPr>
                <w:rFonts w:hint="default" w:ascii="Times New Roman" w:hAnsi="Times New Roman" w:eastAsia="仿宋_GB2312" w:cs="Times New Roman"/>
                <w:sz w:val="18"/>
                <w:szCs w:val="18"/>
              </w:rPr>
              <w:t>市生态环境局</w:t>
            </w:r>
            <w:r>
              <w:rPr>
                <w:rFonts w:hint="default" w:ascii="Times New Roman" w:hAnsi="Times New Roman" w:eastAsia="仿宋_GB2312" w:cs="Times New Roman"/>
                <w:sz w:val="18"/>
                <w:szCs w:val="18"/>
                <w:lang w:val="en-US"/>
              </w:rPr>
              <w:t>常宁分局</w:t>
            </w:r>
            <w:r>
              <w:rPr>
                <w:rFonts w:hint="default" w:ascii="Times New Roman" w:hAnsi="Times New Roman" w:eastAsia="仿宋_GB2312" w:cs="Times New Roman"/>
                <w:sz w:val="18"/>
                <w:szCs w:val="18"/>
              </w:rPr>
              <w:t>、 市水利局、市气象局、市应急管理局、</w:t>
            </w:r>
            <w:r>
              <w:rPr>
                <w:rFonts w:hint="eastAsia" w:ascii="Times New Roman" w:hAnsi="Times New Roman" w:eastAsia="仿宋_GB2312" w:cs="Times New Roman"/>
                <w:sz w:val="18"/>
                <w:szCs w:val="18"/>
                <w:lang w:eastAsia="zh-CN"/>
              </w:rPr>
              <w:t>市城管执法局</w:t>
            </w:r>
            <w:r>
              <w:rPr>
                <w:rFonts w:hint="default" w:ascii="Times New Roman" w:hAnsi="Times New Roman" w:eastAsia="仿宋_GB2312" w:cs="Times New Roman"/>
                <w:sz w:val="18"/>
                <w:szCs w:val="18"/>
              </w:rPr>
              <w:t>、市交通运输局、市林业局、市文化旅游广电体育局等市直审批部门</w:t>
            </w:r>
          </w:p>
        </w:tc>
        <w:tc>
          <w:tcPr>
            <w:tcW w:w="1290" w:type="dxa"/>
            <w:vAlign w:val="center"/>
          </w:tcPr>
          <w:p>
            <w:pPr>
              <w:keepNext w:val="0"/>
              <w:keepLines w:val="0"/>
              <w:pageBreakBefore w:val="0"/>
              <w:widowControl w:val="0"/>
              <w:kinsoku/>
              <w:wordWrap/>
              <w:overflowPunct/>
              <w:topLinePunct w:val="0"/>
              <w:autoSpaceDE w:val="0"/>
              <w:autoSpaceDN w:val="0"/>
              <w:bidi w:val="0"/>
              <w:adjustRightInd/>
              <w:snapToGrid/>
              <w:spacing w:line="300" w:lineRule="exact"/>
              <w:jc w:val="center"/>
              <w:textAlignment w:val="auto"/>
              <w:rPr>
                <w:rFonts w:hint="default" w:ascii="Times New Roman" w:hAnsi="Times New Roman" w:eastAsia="仿宋_GB2312" w:cs="Times New Roman"/>
                <w:sz w:val="18"/>
                <w:szCs w:val="18"/>
                <w:lang w:val="en-US"/>
              </w:rPr>
            </w:pPr>
            <w:r>
              <w:rPr>
                <w:rFonts w:hint="default" w:ascii="Times New Roman" w:hAnsi="Times New Roman" w:eastAsia="仿宋_GB2312" w:cs="Times New Roman"/>
                <w:sz w:val="18"/>
                <w:szCs w:val="18"/>
                <w:lang w:val="en-US"/>
              </w:rPr>
              <w:t>2019年</w:t>
            </w:r>
          </w:p>
          <w:p>
            <w:pPr>
              <w:keepNext w:val="0"/>
              <w:keepLines w:val="0"/>
              <w:pageBreakBefore w:val="0"/>
              <w:widowControl w:val="0"/>
              <w:kinsoku/>
              <w:wordWrap/>
              <w:overflowPunct/>
              <w:topLinePunct w:val="0"/>
              <w:autoSpaceDE w:val="0"/>
              <w:autoSpaceDN w:val="0"/>
              <w:bidi w:val="0"/>
              <w:adjustRightInd/>
              <w:snapToGrid/>
              <w:spacing w:line="300" w:lineRule="exact"/>
              <w:jc w:val="center"/>
              <w:textAlignment w:val="auto"/>
              <w:rPr>
                <w:rFonts w:hint="default" w:ascii="Times New Roman" w:hAnsi="Times New Roman" w:eastAsia="仿宋_GB2312" w:cs="Times New Roman"/>
                <w:sz w:val="18"/>
                <w:szCs w:val="18"/>
                <w:lang w:val="en-US" w:eastAsia="zh-CN"/>
              </w:rPr>
            </w:pPr>
            <w:r>
              <w:rPr>
                <w:rFonts w:hint="eastAsia" w:ascii="Times New Roman" w:hAnsi="Times New Roman" w:eastAsia="仿宋_GB2312" w:cs="Times New Roman"/>
                <w:sz w:val="18"/>
                <w:szCs w:val="18"/>
                <w:lang w:val="en-US" w:eastAsia="zh-CN"/>
              </w:rPr>
              <w:t>12</w:t>
            </w:r>
            <w:r>
              <w:rPr>
                <w:rFonts w:hint="default" w:ascii="Times New Roman" w:hAnsi="Times New Roman" w:eastAsia="仿宋_GB2312" w:cs="Times New Roman"/>
                <w:sz w:val="18"/>
                <w:szCs w:val="18"/>
                <w:lang w:val="en-US"/>
              </w:rPr>
              <w:t>月</w:t>
            </w:r>
            <w:r>
              <w:rPr>
                <w:rFonts w:hint="eastAsia" w:ascii="Times New Roman" w:hAnsi="Times New Roman" w:eastAsia="仿宋_GB2312" w:cs="Times New Roman"/>
                <w:sz w:val="18"/>
                <w:szCs w:val="18"/>
                <w:lang w:val="en-US" w:eastAsia="zh-CN"/>
              </w:rPr>
              <w:t>31</w:t>
            </w:r>
            <w:r>
              <w:rPr>
                <w:rFonts w:hint="default" w:ascii="Times New Roman" w:hAnsi="Times New Roman" w:eastAsia="仿宋_GB2312" w:cs="Times New Roman"/>
                <w:sz w:val="18"/>
                <w:szCs w:val="18"/>
                <w:lang w:val="en-US"/>
              </w:rPr>
              <w:t>日前</w:t>
            </w:r>
            <w:r>
              <w:rPr>
                <w:rFonts w:hint="default" w:ascii="Times New Roman" w:hAnsi="Times New Roman" w:eastAsia="仿宋_GB2312" w:cs="Times New Roman"/>
                <w:sz w:val="18"/>
                <w:szCs w:val="18"/>
              </w:rPr>
              <w:t>完成有关工作，并持续抓好落实。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15" w:hRule="atLeast"/>
        </w:trPr>
        <w:tc>
          <w:tcPr>
            <w:tcW w:w="705" w:type="dxa"/>
            <w:vAlign w:val="center"/>
          </w:tcPr>
          <w:p>
            <w:pPr>
              <w:keepNext w:val="0"/>
              <w:keepLines w:val="0"/>
              <w:pageBreakBefore w:val="0"/>
              <w:widowControl w:val="0"/>
              <w:kinsoku/>
              <w:wordWrap/>
              <w:overflowPunct/>
              <w:topLinePunct w:val="0"/>
              <w:autoSpaceDE w:val="0"/>
              <w:autoSpaceDN w:val="0"/>
              <w:bidi w:val="0"/>
              <w:adjustRightInd/>
              <w:snapToGrid/>
              <w:spacing w:line="300" w:lineRule="exact"/>
              <w:jc w:val="center"/>
              <w:textAlignment w:val="auto"/>
              <w:rPr>
                <w:rFonts w:hint="default" w:ascii="Times New Roman" w:hAnsi="Times New Roman" w:eastAsia="仿宋_GB2312" w:cs="Times New Roman"/>
                <w:sz w:val="18"/>
                <w:szCs w:val="18"/>
              </w:rPr>
            </w:pPr>
          </w:p>
          <w:p>
            <w:pPr>
              <w:keepNext w:val="0"/>
              <w:keepLines w:val="0"/>
              <w:pageBreakBefore w:val="0"/>
              <w:widowControl w:val="0"/>
              <w:kinsoku/>
              <w:wordWrap/>
              <w:overflowPunct/>
              <w:topLinePunct w:val="0"/>
              <w:autoSpaceDE w:val="0"/>
              <w:autoSpaceDN w:val="0"/>
              <w:bidi w:val="0"/>
              <w:adjustRightInd/>
              <w:snapToGrid/>
              <w:spacing w:line="300" w:lineRule="exact"/>
              <w:jc w:val="center"/>
              <w:textAlignment w:val="auto"/>
              <w:rPr>
                <w:rFonts w:hint="default" w:ascii="Times New Roman" w:hAnsi="Times New Roman" w:eastAsia="仿宋_GB2312" w:cs="Times New Roman"/>
                <w:sz w:val="18"/>
                <w:szCs w:val="18"/>
              </w:rPr>
            </w:pPr>
          </w:p>
          <w:p>
            <w:pPr>
              <w:keepNext w:val="0"/>
              <w:keepLines w:val="0"/>
              <w:pageBreakBefore w:val="0"/>
              <w:widowControl w:val="0"/>
              <w:kinsoku/>
              <w:wordWrap/>
              <w:overflowPunct/>
              <w:topLinePunct w:val="0"/>
              <w:autoSpaceDE w:val="0"/>
              <w:autoSpaceDN w:val="0"/>
              <w:bidi w:val="0"/>
              <w:adjustRightInd/>
              <w:snapToGrid/>
              <w:spacing w:line="300" w:lineRule="exact"/>
              <w:jc w:val="center"/>
              <w:textAlignment w:val="auto"/>
              <w:rPr>
                <w:rFonts w:hint="default" w:ascii="Times New Roman" w:hAnsi="Times New Roman" w:eastAsia="仿宋_GB2312" w:cs="Times New Roman"/>
                <w:sz w:val="18"/>
                <w:szCs w:val="18"/>
                <w:lang w:val="zh-CN" w:eastAsia="zh-CN"/>
              </w:rPr>
            </w:pPr>
            <w:r>
              <w:rPr>
                <w:rFonts w:hint="default" w:ascii="Times New Roman" w:hAnsi="Times New Roman" w:eastAsia="仿宋_GB2312" w:cs="Times New Roman"/>
                <w:sz w:val="18"/>
                <w:szCs w:val="18"/>
              </w:rPr>
              <w:t>29</w:t>
            </w:r>
          </w:p>
        </w:tc>
        <w:tc>
          <w:tcPr>
            <w:tcW w:w="1020" w:type="dxa"/>
            <w:vMerge w:val="restart"/>
            <w:vAlign w:val="center"/>
          </w:tcPr>
          <w:p>
            <w:pPr>
              <w:keepNext w:val="0"/>
              <w:keepLines w:val="0"/>
              <w:pageBreakBefore w:val="0"/>
              <w:widowControl w:val="0"/>
              <w:kinsoku/>
              <w:wordWrap/>
              <w:overflowPunct/>
              <w:topLinePunct w:val="0"/>
              <w:autoSpaceDE w:val="0"/>
              <w:autoSpaceDN w:val="0"/>
              <w:bidi w:val="0"/>
              <w:adjustRightInd/>
              <w:snapToGrid/>
              <w:spacing w:line="300" w:lineRule="exact"/>
              <w:jc w:val="center"/>
              <w:textAlignment w:val="auto"/>
              <w:rPr>
                <w:rFonts w:hint="default" w:ascii="Times New Roman" w:hAnsi="Times New Roman" w:eastAsia="仿宋_GB2312" w:cs="Times New Roman"/>
                <w:sz w:val="18"/>
                <w:szCs w:val="18"/>
                <w:lang w:val="zh-CN" w:eastAsia="zh-CN"/>
              </w:rPr>
            </w:pPr>
            <w:r>
              <w:rPr>
                <w:rFonts w:hint="default" w:ascii="Times New Roman" w:hAnsi="Times New Roman" w:eastAsia="仿宋_GB2312" w:cs="Times New Roman"/>
                <w:sz w:val="18"/>
                <w:szCs w:val="18"/>
              </w:rPr>
              <w:t>加强信用体系建设</w:t>
            </w:r>
          </w:p>
        </w:tc>
        <w:tc>
          <w:tcPr>
            <w:tcW w:w="960" w:type="dxa"/>
            <w:vAlign w:val="center"/>
          </w:tcPr>
          <w:p>
            <w:pPr>
              <w:keepNext w:val="0"/>
              <w:keepLines w:val="0"/>
              <w:pageBreakBefore w:val="0"/>
              <w:widowControl w:val="0"/>
              <w:kinsoku/>
              <w:wordWrap/>
              <w:overflowPunct/>
              <w:topLinePunct w:val="0"/>
              <w:autoSpaceDE w:val="0"/>
              <w:autoSpaceDN w:val="0"/>
              <w:bidi w:val="0"/>
              <w:adjustRightInd/>
              <w:snapToGrid/>
              <w:spacing w:line="300" w:lineRule="exact"/>
              <w:jc w:val="center"/>
              <w:textAlignment w:val="auto"/>
              <w:rPr>
                <w:rFonts w:hint="default" w:ascii="Times New Roman" w:hAnsi="Times New Roman" w:eastAsia="仿宋_GB2312" w:cs="Times New Roman"/>
                <w:sz w:val="18"/>
                <w:szCs w:val="18"/>
                <w:lang w:val="zh-CN" w:eastAsia="zh-CN"/>
              </w:rPr>
            </w:pPr>
            <w:r>
              <w:rPr>
                <w:rFonts w:hint="default" w:ascii="Times New Roman" w:hAnsi="Times New Roman" w:eastAsia="仿宋_GB2312" w:cs="Times New Roman"/>
                <w:sz w:val="18"/>
                <w:szCs w:val="18"/>
              </w:rPr>
              <w:t>实行信用分级分类管理</w:t>
            </w:r>
          </w:p>
        </w:tc>
        <w:tc>
          <w:tcPr>
            <w:tcW w:w="6090" w:type="dxa"/>
            <w:vAlign w:val="center"/>
          </w:tcPr>
          <w:p>
            <w:pPr>
              <w:keepNext w:val="0"/>
              <w:keepLines w:val="0"/>
              <w:pageBreakBefore w:val="0"/>
              <w:widowControl w:val="0"/>
              <w:kinsoku/>
              <w:wordWrap/>
              <w:overflowPunct/>
              <w:topLinePunct w:val="0"/>
              <w:autoSpaceDE w:val="0"/>
              <w:autoSpaceDN w:val="0"/>
              <w:bidi w:val="0"/>
              <w:adjustRightInd/>
              <w:snapToGrid/>
              <w:spacing w:line="300" w:lineRule="exact"/>
              <w:jc w:val="both"/>
              <w:textAlignment w:val="auto"/>
              <w:rPr>
                <w:rFonts w:hint="default" w:ascii="Times New Roman" w:hAnsi="Times New Roman" w:eastAsia="仿宋_GB2312" w:cs="Times New Roman"/>
                <w:sz w:val="18"/>
                <w:szCs w:val="18"/>
                <w:lang w:val="zh-CN" w:eastAsia="zh-CN"/>
              </w:rPr>
            </w:pPr>
            <w:r>
              <w:rPr>
                <w:rFonts w:hint="default" w:ascii="Times New Roman" w:hAnsi="Times New Roman" w:eastAsia="仿宋_GB2312" w:cs="Times New Roman"/>
                <w:sz w:val="18"/>
                <w:szCs w:val="18"/>
              </w:rPr>
              <w:t>建立并实施红黑名单制度，明确应当列入红黑名单的情形，实行信用分级分类管理。</w:t>
            </w:r>
          </w:p>
        </w:tc>
        <w:tc>
          <w:tcPr>
            <w:tcW w:w="1545" w:type="dxa"/>
            <w:vAlign w:val="center"/>
          </w:tcPr>
          <w:p>
            <w:pPr>
              <w:keepNext w:val="0"/>
              <w:keepLines w:val="0"/>
              <w:pageBreakBefore w:val="0"/>
              <w:widowControl w:val="0"/>
              <w:kinsoku/>
              <w:wordWrap/>
              <w:overflowPunct/>
              <w:topLinePunct w:val="0"/>
              <w:autoSpaceDE w:val="0"/>
              <w:autoSpaceDN w:val="0"/>
              <w:bidi w:val="0"/>
              <w:adjustRightInd/>
              <w:snapToGrid/>
              <w:spacing w:line="300" w:lineRule="exact"/>
              <w:jc w:val="both"/>
              <w:textAlignment w:val="auto"/>
              <w:rPr>
                <w:rFonts w:hint="default" w:ascii="Times New Roman" w:hAnsi="Times New Roman" w:eastAsia="仿宋_GB2312" w:cs="Times New Roman"/>
                <w:sz w:val="18"/>
                <w:szCs w:val="18"/>
                <w:lang w:val="zh-CN" w:eastAsia="zh-CN"/>
              </w:rPr>
            </w:pPr>
            <w:r>
              <w:rPr>
                <w:rFonts w:hint="default" w:ascii="Times New Roman" w:hAnsi="Times New Roman" w:eastAsia="仿宋_GB2312" w:cs="Times New Roman"/>
                <w:w w:val="94"/>
                <w:sz w:val="18"/>
                <w:szCs w:val="18"/>
              </w:rPr>
              <w:t>市工程建设项目审批制度改革工作领导小组成员单位按照职能分别牵头负责</w:t>
            </w:r>
          </w:p>
        </w:tc>
        <w:tc>
          <w:tcPr>
            <w:tcW w:w="3495" w:type="dxa"/>
            <w:vMerge w:val="restart"/>
            <w:vAlign w:val="center"/>
          </w:tcPr>
          <w:p>
            <w:pPr>
              <w:keepNext w:val="0"/>
              <w:keepLines w:val="0"/>
              <w:pageBreakBefore w:val="0"/>
              <w:widowControl w:val="0"/>
              <w:kinsoku/>
              <w:wordWrap/>
              <w:overflowPunct/>
              <w:topLinePunct w:val="0"/>
              <w:autoSpaceDE w:val="0"/>
              <w:autoSpaceDN w:val="0"/>
              <w:bidi w:val="0"/>
              <w:adjustRightInd/>
              <w:snapToGrid/>
              <w:spacing w:line="300" w:lineRule="exact"/>
              <w:jc w:val="both"/>
              <w:textAlignment w:val="auto"/>
              <w:rPr>
                <w:rFonts w:hint="default" w:ascii="Times New Roman" w:hAnsi="Times New Roman" w:eastAsia="仿宋_GB2312" w:cs="Times New Roman"/>
                <w:sz w:val="18"/>
                <w:szCs w:val="18"/>
                <w:lang w:val="zh-CN" w:eastAsia="zh-CN"/>
              </w:rPr>
            </w:pPr>
            <w:r>
              <w:rPr>
                <w:rFonts w:hint="default" w:ascii="Times New Roman" w:hAnsi="Times New Roman" w:eastAsia="仿宋_GB2312" w:cs="Times New Roman"/>
                <w:sz w:val="18"/>
                <w:szCs w:val="18"/>
              </w:rPr>
              <w:t>市自然资源局、</w:t>
            </w:r>
            <w:r>
              <w:rPr>
                <w:rFonts w:hint="eastAsia" w:ascii="Times New Roman" w:hAnsi="Times New Roman" w:eastAsia="仿宋_GB2312" w:cs="Times New Roman"/>
                <w:sz w:val="18"/>
                <w:szCs w:val="18"/>
                <w:lang w:eastAsia="zh-CN"/>
              </w:rPr>
              <w:t>市住建局</w:t>
            </w:r>
            <w:r>
              <w:rPr>
                <w:rFonts w:hint="default" w:ascii="Times New Roman" w:hAnsi="Times New Roman" w:eastAsia="仿宋_GB2312" w:cs="Times New Roman"/>
                <w:sz w:val="18"/>
                <w:szCs w:val="18"/>
              </w:rPr>
              <w:t>、市财政局、</w:t>
            </w:r>
            <w:r>
              <w:rPr>
                <w:rFonts w:hint="default" w:ascii="Times New Roman" w:hAnsi="Times New Roman" w:eastAsia="仿宋_GB2312" w:cs="Times New Roman"/>
                <w:sz w:val="18"/>
                <w:szCs w:val="18"/>
                <w:lang w:val="en-US"/>
              </w:rPr>
              <w:t>衡阳</w:t>
            </w:r>
            <w:r>
              <w:rPr>
                <w:rFonts w:hint="default" w:ascii="Times New Roman" w:hAnsi="Times New Roman" w:eastAsia="仿宋_GB2312" w:cs="Times New Roman"/>
                <w:sz w:val="18"/>
                <w:szCs w:val="18"/>
              </w:rPr>
              <w:t>市生态环境局</w:t>
            </w:r>
            <w:r>
              <w:rPr>
                <w:rFonts w:hint="default" w:ascii="Times New Roman" w:hAnsi="Times New Roman" w:eastAsia="仿宋_GB2312" w:cs="Times New Roman"/>
                <w:sz w:val="18"/>
                <w:szCs w:val="18"/>
                <w:lang w:val="en-US"/>
              </w:rPr>
              <w:t>常宁分局、</w:t>
            </w:r>
            <w:r>
              <w:rPr>
                <w:rFonts w:hint="default" w:ascii="Times New Roman" w:hAnsi="Times New Roman" w:eastAsia="仿宋_GB2312" w:cs="Times New Roman"/>
                <w:sz w:val="18"/>
                <w:szCs w:val="18"/>
              </w:rPr>
              <w:t>市水利局、市气象局、市应急管理局、</w:t>
            </w:r>
            <w:r>
              <w:rPr>
                <w:rFonts w:hint="eastAsia" w:ascii="Times New Roman" w:hAnsi="Times New Roman" w:eastAsia="仿宋_GB2312" w:cs="Times New Roman"/>
                <w:sz w:val="18"/>
                <w:szCs w:val="18"/>
                <w:lang w:eastAsia="zh-CN"/>
              </w:rPr>
              <w:t>市城管执法局</w:t>
            </w:r>
            <w:r>
              <w:rPr>
                <w:rFonts w:hint="default" w:ascii="Times New Roman" w:hAnsi="Times New Roman" w:eastAsia="仿宋_GB2312" w:cs="Times New Roman"/>
                <w:sz w:val="18"/>
                <w:szCs w:val="18"/>
              </w:rPr>
              <w:t>、市交通运输局、市林业局、</w:t>
            </w:r>
            <w:r>
              <w:rPr>
                <w:rFonts w:hint="eastAsia" w:ascii="Times New Roman" w:hAnsi="Times New Roman" w:eastAsia="仿宋_GB2312" w:cs="Times New Roman"/>
                <w:sz w:val="18"/>
                <w:szCs w:val="18"/>
                <w:lang w:eastAsia="zh-CN"/>
              </w:rPr>
              <w:t>市人社局</w:t>
            </w:r>
            <w:r>
              <w:rPr>
                <w:rFonts w:hint="default" w:ascii="Times New Roman" w:hAnsi="Times New Roman" w:eastAsia="仿宋_GB2312" w:cs="Times New Roman"/>
                <w:sz w:val="18"/>
                <w:szCs w:val="18"/>
              </w:rPr>
              <w:t>、市市文化旅游广电体育局等市直审批部门按照各自职能负责建立并实施信用分级分类管理制度，并在平台上依法公开失信行为</w:t>
            </w:r>
          </w:p>
        </w:tc>
        <w:tc>
          <w:tcPr>
            <w:tcW w:w="1290" w:type="dxa"/>
            <w:vAlign w:val="center"/>
          </w:tcPr>
          <w:p>
            <w:pPr>
              <w:keepNext w:val="0"/>
              <w:keepLines w:val="0"/>
              <w:pageBreakBefore w:val="0"/>
              <w:widowControl w:val="0"/>
              <w:kinsoku/>
              <w:wordWrap/>
              <w:overflowPunct/>
              <w:topLinePunct w:val="0"/>
              <w:autoSpaceDE w:val="0"/>
              <w:autoSpaceDN w:val="0"/>
              <w:bidi w:val="0"/>
              <w:adjustRightInd/>
              <w:snapToGrid/>
              <w:spacing w:line="300" w:lineRule="exact"/>
              <w:jc w:val="center"/>
              <w:textAlignment w:val="auto"/>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2019 年</w:t>
            </w:r>
          </w:p>
          <w:p>
            <w:pPr>
              <w:keepNext w:val="0"/>
              <w:keepLines w:val="0"/>
              <w:pageBreakBefore w:val="0"/>
              <w:widowControl w:val="0"/>
              <w:kinsoku/>
              <w:wordWrap/>
              <w:overflowPunct/>
              <w:topLinePunct w:val="0"/>
              <w:autoSpaceDE w:val="0"/>
              <w:autoSpaceDN w:val="0"/>
              <w:bidi w:val="0"/>
              <w:adjustRightInd/>
              <w:snapToGrid/>
              <w:spacing w:line="300" w:lineRule="exact"/>
              <w:jc w:val="center"/>
              <w:textAlignment w:val="auto"/>
              <w:rPr>
                <w:rFonts w:hint="default" w:ascii="Times New Roman" w:hAnsi="Times New Roman" w:eastAsia="仿宋_GB2312" w:cs="Times New Roman"/>
                <w:sz w:val="18"/>
                <w:szCs w:val="18"/>
                <w:lang w:val="en-US" w:eastAsia="zh-CN"/>
              </w:rPr>
            </w:pPr>
            <w:r>
              <w:rPr>
                <w:rFonts w:hint="default" w:ascii="Times New Roman" w:hAnsi="Times New Roman" w:eastAsia="仿宋_GB2312" w:cs="Times New Roman"/>
                <w:sz w:val="18"/>
                <w:szCs w:val="18"/>
                <w:lang w:val="en-US"/>
              </w:rPr>
              <w:t>12</w:t>
            </w:r>
            <w:r>
              <w:rPr>
                <w:rFonts w:hint="default" w:ascii="Times New Roman" w:hAnsi="Times New Roman" w:eastAsia="仿宋_GB2312" w:cs="Times New Roman"/>
                <w:sz w:val="18"/>
                <w:szCs w:val="18"/>
              </w:rPr>
              <w:t xml:space="preserve"> 月 3</w:t>
            </w:r>
            <w:r>
              <w:rPr>
                <w:rFonts w:hint="default" w:ascii="Times New Roman" w:hAnsi="Times New Roman" w:eastAsia="仿宋_GB2312" w:cs="Times New Roman"/>
                <w:sz w:val="18"/>
                <w:szCs w:val="18"/>
                <w:lang w:val="en-US"/>
              </w:rPr>
              <w:t>1</w:t>
            </w:r>
            <w:r>
              <w:rPr>
                <w:rFonts w:hint="default" w:ascii="Times New Roman" w:hAnsi="Times New Roman" w:eastAsia="仿宋_GB2312" w:cs="Times New Roman"/>
                <w:sz w:val="18"/>
                <w:szCs w:val="18"/>
              </w:rPr>
              <w:t xml:space="preserve"> 日前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25" w:hRule="atLeast"/>
        </w:trPr>
        <w:tc>
          <w:tcPr>
            <w:tcW w:w="705" w:type="dxa"/>
            <w:vAlign w:val="center"/>
          </w:tcPr>
          <w:p>
            <w:pPr>
              <w:keepNext w:val="0"/>
              <w:keepLines w:val="0"/>
              <w:pageBreakBefore w:val="0"/>
              <w:widowControl w:val="0"/>
              <w:kinsoku/>
              <w:wordWrap/>
              <w:overflowPunct/>
              <w:topLinePunct w:val="0"/>
              <w:autoSpaceDE w:val="0"/>
              <w:autoSpaceDN w:val="0"/>
              <w:bidi w:val="0"/>
              <w:adjustRightInd/>
              <w:snapToGrid/>
              <w:spacing w:line="300" w:lineRule="exact"/>
              <w:jc w:val="center"/>
              <w:textAlignment w:val="auto"/>
              <w:rPr>
                <w:rFonts w:hint="default" w:ascii="Times New Roman" w:hAnsi="Times New Roman" w:eastAsia="仿宋_GB2312" w:cs="Times New Roman"/>
                <w:sz w:val="18"/>
                <w:szCs w:val="18"/>
                <w:lang w:val="zh-CN" w:eastAsia="zh-CN"/>
              </w:rPr>
            </w:pPr>
            <w:r>
              <w:rPr>
                <w:rFonts w:hint="default" w:ascii="Times New Roman" w:hAnsi="Times New Roman" w:eastAsia="仿宋_GB2312" w:cs="Times New Roman"/>
                <w:sz w:val="18"/>
                <w:szCs w:val="18"/>
              </w:rPr>
              <w:t>30</w:t>
            </w:r>
          </w:p>
        </w:tc>
        <w:tc>
          <w:tcPr>
            <w:tcW w:w="1020" w:type="dxa"/>
            <w:vMerge w:val="continue"/>
            <w:vAlign w:val="top"/>
          </w:tcPr>
          <w:p>
            <w:pPr>
              <w:keepNext w:val="0"/>
              <w:keepLines w:val="0"/>
              <w:pageBreakBefore w:val="0"/>
              <w:widowControl w:val="0"/>
              <w:kinsoku/>
              <w:wordWrap/>
              <w:overflowPunct/>
              <w:topLinePunct w:val="0"/>
              <w:autoSpaceDE w:val="0"/>
              <w:autoSpaceDN w:val="0"/>
              <w:bidi w:val="0"/>
              <w:adjustRightInd/>
              <w:snapToGrid/>
              <w:spacing w:line="300" w:lineRule="exact"/>
              <w:textAlignment w:val="auto"/>
              <w:rPr>
                <w:rFonts w:hint="default" w:ascii="Times New Roman" w:hAnsi="Times New Roman" w:eastAsia="仿宋_GB2312" w:cs="Times New Roman"/>
                <w:sz w:val="18"/>
                <w:szCs w:val="18"/>
                <w:lang w:val="zh-CN" w:eastAsia="zh-CN"/>
              </w:rPr>
            </w:pPr>
          </w:p>
        </w:tc>
        <w:tc>
          <w:tcPr>
            <w:tcW w:w="960" w:type="dxa"/>
            <w:vAlign w:val="top"/>
          </w:tcPr>
          <w:p>
            <w:pPr>
              <w:keepNext w:val="0"/>
              <w:keepLines w:val="0"/>
              <w:pageBreakBefore w:val="0"/>
              <w:widowControl w:val="0"/>
              <w:kinsoku/>
              <w:wordWrap/>
              <w:overflowPunct/>
              <w:topLinePunct w:val="0"/>
              <w:autoSpaceDE w:val="0"/>
              <w:autoSpaceDN w:val="0"/>
              <w:bidi w:val="0"/>
              <w:adjustRightInd/>
              <w:snapToGrid/>
              <w:spacing w:line="300" w:lineRule="exact"/>
              <w:textAlignment w:val="auto"/>
              <w:rPr>
                <w:rFonts w:hint="default" w:ascii="Times New Roman" w:hAnsi="Times New Roman" w:eastAsia="仿宋_GB2312" w:cs="Times New Roman"/>
                <w:sz w:val="18"/>
                <w:szCs w:val="18"/>
                <w:lang w:val="zh-CN" w:eastAsia="zh-CN"/>
              </w:rPr>
            </w:pPr>
            <w:r>
              <w:rPr>
                <w:rFonts w:hint="default" w:ascii="Times New Roman" w:hAnsi="Times New Roman" w:eastAsia="仿宋_GB2312" w:cs="Times New Roman"/>
                <w:sz w:val="18"/>
                <w:szCs w:val="18"/>
              </w:rPr>
              <w:t>全面公开企业和从业人员违法违规、不履行承诺的失信行为。</w:t>
            </w:r>
          </w:p>
        </w:tc>
        <w:tc>
          <w:tcPr>
            <w:tcW w:w="6090" w:type="dxa"/>
            <w:vAlign w:val="center"/>
          </w:tcPr>
          <w:p>
            <w:pPr>
              <w:keepNext w:val="0"/>
              <w:keepLines w:val="0"/>
              <w:pageBreakBefore w:val="0"/>
              <w:widowControl w:val="0"/>
              <w:kinsoku/>
              <w:wordWrap/>
              <w:overflowPunct/>
              <w:topLinePunct w:val="0"/>
              <w:autoSpaceDE w:val="0"/>
              <w:autoSpaceDN w:val="0"/>
              <w:bidi w:val="0"/>
              <w:adjustRightInd/>
              <w:snapToGrid/>
              <w:spacing w:line="300" w:lineRule="exact"/>
              <w:jc w:val="both"/>
              <w:textAlignment w:val="auto"/>
              <w:rPr>
                <w:rFonts w:hint="default" w:ascii="Times New Roman" w:hAnsi="Times New Roman" w:eastAsia="仿宋_GB2312" w:cs="Times New Roman"/>
                <w:sz w:val="18"/>
                <w:szCs w:val="18"/>
                <w:lang w:val="zh-CN" w:eastAsia="zh-CN"/>
              </w:rPr>
            </w:pPr>
            <w:r>
              <w:rPr>
                <w:rFonts w:hint="default" w:ascii="Times New Roman" w:hAnsi="Times New Roman" w:eastAsia="仿宋_GB2312" w:cs="Times New Roman"/>
                <w:sz w:val="18"/>
                <w:szCs w:val="18"/>
              </w:rPr>
              <w:t>依托省发改委牵头建设的工程建设项目审批管理系统中建立的工程建设项目审批信用信息平台，全面公开企业和从业人员违法违规、不履行承诺的失信行为。</w:t>
            </w:r>
          </w:p>
        </w:tc>
        <w:tc>
          <w:tcPr>
            <w:tcW w:w="1545" w:type="dxa"/>
            <w:vAlign w:val="center"/>
          </w:tcPr>
          <w:p>
            <w:pPr>
              <w:keepNext w:val="0"/>
              <w:keepLines w:val="0"/>
              <w:pageBreakBefore w:val="0"/>
              <w:widowControl w:val="0"/>
              <w:kinsoku/>
              <w:wordWrap/>
              <w:overflowPunct/>
              <w:topLinePunct w:val="0"/>
              <w:autoSpaceDE w:val="0"/>
              <w:autoSpaceDN w:val="0"/>
              <w:bidi w:val="0"/>
              <w:adjustRightInd/>
              <w:snapToGrid/>
              <w:spacing w:line="300" w:lineRule="exact"/>
              <w:jc w:val="center"/>
              <w:textAlignment w:val="auto"/>
              <w:rPr>
                <w:rFonts w:hint="default" w:ascii="Times New Roman" w:hAnsi="Times New Roman" w:eastAsia="仿宋_GB2312" w:cs="Times New Roman"/>
                <w:sz w:val="18"/>
                <w:szCs w:val="18"/>
                <w:lang w:val="zh-CN" w:eastAsia="zh-CN"/>
              </w:rPr>
            </w:pPr>
            <w:r>
              <w:rPr>
                <w:rFonts w:hint="default" w:ascii="Times New Roman" w:hAnsi="Times New Roman" w:eastAsia="仿宋_GB2312" w:cs="Times New Roman"/>
                <w:sz w:val="18"/>
                <w:szCs w:val="18"/>
              </w:rPr>
              <w:t>市发改局</w:t>
            </w:r>
          </w:p>
        </w:tc>
        <w:tc>
          <w:tcPr>
            <w:tcW w:w="3495" w:type="dxa"/>
            <w:vMerge w:val="continue"/>
            <w:vAlign w:val="top"/>
          </w:tcPr>
          <w:p>
            <w:pPr>
              <w:keepNext w:val="0"/>
              <w:keepLines w:val="0"/>
              <w:pageBreakBefore w:val="0"/>
              <w:widowControl w:val="0"/>
              <w:kinsoku/>
              <w:wordWrap/>
              <w:overflowPunct/>
              <w:topLinePunct w:val="0"/>
              <w:autoSpaceDE w:val="0"/>
              <w:autoSpaceDN w:val="0"/>
              <w:bidi w:val="0"/>
              <w:adjustRightInd/>
              <w:snapToGrid/>
              <w:spacing w:line="300" w:lineRule="exact"/>
              <w:textAlignment w:val="auto"/>
              <w:rPr>
                <w:rFonts w:hint="default" w:ascii="Times New Roman" w:hAnsi="Times New Roman" w:eastAsia="仿宋_GB2312" w:cs="Times New Roman"/>
                <w:sz w:val="18"/>
                <w:szCs w:val="18"/>
              </w:rPr>
            </w:pPr>
          </w:p>
        </w:tc>
        <w:tc>
          <w:tcPr>
            <w:tcW w:w="1290" w:type="dxa"/>
            <w:vAlign w:val="center"/>
          </w:tcPr>
          <w:p>
            <w:pPr>
              <w:keepNext w:val="0"/>
              <w:keepLines w:val="0"/>
              <w:pageBreakBefore w:val="0"/>
              <w:widowControl w:val="0"/>
              <w:kinsoku/>
              <w:wordWrap/>
              <w:overflowPunct/>
              <w:topLinePunct w:val="0"/>
              <w:autoSpaceDE w:val="0"/>
              <w:autoSpaceDN w:val="0"/>
              <w:bidi w:val="0"/>
              <w:adjustRightInd/>
              <w:snapToGrid/>
              <w:spacing w:line="300" w:lineRule="exact"/>
              <w:jc w:val="center"/>
              <w:textAlignment w:val="auto"/>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2019 年</w:t>
            </w:r>
            <w:r>
              <w:rPr>
                <w:rFonts w:hint="default" w:ascii="Times New Roman" w:hAnsi="Times New Roman" w:eastAsia="仿宋_GB2312" w:cs="Times New Roman"/>
                <w:sz w:val="18"/>
                <w:szCs w:val="18"/>
                <w:lang w:val="en-US"/>
              </w:rPr>
              <w:t>12</w:t>
            </w:r>
            <w:r>
              <w:rPr>
                <w:rFonts w:hint="default" w:ascii="Times New Roman" w:hAnsi="Times New Roman" w:eastAsia="仿宋_GB2312" w:cs="Times New Roman"/>
                <w:sz w:val="18"/>
                <w:szCs w:val="18"/>
              </w:rPr>
              <w:t xml:space="preserve"> 月</w:t>
            </w:r>
          </w:p>
          <w:p>
            <w:pPr>
              <w:keepNext w:val="0"/>
              <w:keepLines w:val="0"/>
              <w:pageBreakBefore w:val="0"/>
              <w:widowControl w:val="0"/>
              <w:kinsoku/>
              <w:wordWrap/>
              <w:overflowPunct/>
              <w:topLinePunct w:val="0"/>
              <w:autoSpaceDE w:val="0"/>
              <w:autoSpaceDN w:val="0"/>
              <w:bidi w:val="0"/>
              <w:adjustRightInd/>
              <w:snapToGrid/>
              <w:spacing w:line="300" w:lineRule="exact"/>
              <w:jc w:val="center"/>
              <w:textAlignment w:val="auto"/>
              <w:rPr>
                <w:rFonts w:hint="default" w:ascii="Times New Roman" w:hAnsi="Times New Roman" w:eastAsia="仿宋_GB2312" w:cs="Times New Roman"/>
                <w:sz w:val="18"/>
                <w:szCs w:val="18"/>
                <w:lang w:val="en-US" w:eastAsia="zh-CN"/>
              </w:rPr>
            </w:pPr>
            <w:r>
              <w:rPr>
                <w:rFonts w:hint="default" w:ascii="Times New Roman" w:hAnsi="Times New Roman" w:eastAsia="仿宋_GB2312" w:cs="Times New Roman"/>
                <w:sz w:val="18"/>
                <w:szCs w:val="18"/>
              </w:rPr>
              <w:t>底前，完成有关工作，并持续抓好落实。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0" w:hRule="atLeast"/>
        </w:trPr>
        <w:tc>
          <w:tcPr>
            <w:tcW w:w="705" w:type="dxa"/>
            <w:vAlign w:val="center"/>
          </w:tcPr>
          <w:p>
            <w:pPr>
              <w:keepNext w:val="0"/>
              <w:keepLines w:val="0"/>
              <w:pageBreakBefore w:val="0"/>
              <w:widowControl w:val="0"/>
              <w:kinsoku/>
              <w:wordWrap/>
              <w:overflowPunct/>
              <w:topLinePunct w:val="0"/>
              <w:autoSpaceDE w:val="0"/>
              <w:autoSpaceDN w:val="0"/>
              <w:bidi w:val="0"/>
              <w:adjustRightInd/>
              <w:snapToGrid/>
              <w:spacing w:line="280" w:lineRule="exact"/>
              <w:jc w:val="center"/>
              <w:textAlignment w:val="auto"/>
              <w:rPr>
                <w:rFonts w:hint="default" w:ascii="Times New Roman" w:hAnsi="Times New Roman" w:eastAsia="仿宋_GB2312" w:cs="Times New Roman"/>
                <w:sz w:val="15"/>
                <w:szCs w:val="15"/>
                <w:lang w:val="zh-CN" w:eastAsia="zh-CN"/>
              </w:rPr>
            </w:pPr>
            <w:r>
              <w:rPr>
                <w:rFonts w:hint="default" w:ascii="Times New Roman" w:hAnsi="Times New Roman" w:eastAsia="仿宋_GB2312" w:cs="Times New Roman"/>
                <w:sz w:val="15"/>
                <w:szCs w:val="15"/>
              </w:rPr>
              <w:t>31</w:t>
            </w:r>
          </w:p>
        </w:tc>
        <w:tc>
          <w:tcPr>
            <w:tcW w:w="1020" w:type="dxa"/>
            <w:vMerge w:val="restart"/>
            <w:vAlign w:val="center"/>
          </w:tcPr>
          <w:p>
            <w:pPr>
              <w:keepNext w:val="0"/>
              <w:keepLines w:val="0"/>
              <w:pageBreakBefore w:val="0"/>
              <w:widowControl w:val="0"/>
              <w:kinsoku/>
              <w:wordWrap/>
              <w:overflowPunct/>
              <w:topLinePunct w:val="0"/>
              <w:autoSpaceDE w:val="0"/>
              <w:autoSpaceDN w:val="0"/>
              <w:bidi w:val="0"/>
              <w:adjustRightInd/>
              <w:snapToGrid/>
              <w:spacing w:line="280" w:lineRule="exact"/>
              <w:jc w:val="center"/>
              <w:textAlignment w:val="auto"/>
              <w:rPr>
                <w:rFonts w:hint="default" w:ascii="Times New Roman" w:hAnsi="Times New Roman" w:eastAsia="仿宋_GB2312" w:cs="Times New Roman"/>
                <w:sz w:val="15"/>
                <w:szCs w:val="15"/>
                <w:lang w:val="zh-CN" w:eastAsia="zh-CN"/>
              </w:rPr>
            </w:pPr>
            <w:r>
              <w:rPr>
                <w:rFonts w:hint="default" w:ascii="Times New Roman" w:hAnsi="Times New Roman" w:eastAsia="仿宋_GB2312" w:cs="Times New Roman"/>
                <w:sz w:val="15"/>
                <w:szCs w:val="15"/>
              </w:rPr>
              <w:t>规范中介和市政公用服务</w:t>
            </w:r>
          </w:p>
        </w:tc>
        <w:tc>
          <w:tcPr>
            <w:tcW w:w="960" w:type="dxa"/>
            <w:vAlign w:val="center"/>
          </w:tcPr>
          <w:p>
            <w:pPr>
              <w:keepNext w:val="0"/>
              <w:keepLines w:val="0"/>
              <w:pageBreakBefore w:val="0"/>
              <w:widowControl w:val="0"/>
              <w:kinsoku/>
              <w:wordWrap/>
              <w:overflowPunct/>
              <w:topLinePunct w:val="0"/>
              <w:autoSpaceDE w:val="0"/>
              <w:autoSpaceDN w:val="0"/>
              <w:bidi w:val="0"/>
              <w:adjustRightInd/>
              <w:snapToGrid/>
              <w:spacing w:line="280" w:lineRule="exact"/>
              <w:jc w:val="center"/>
              <w:textAlignment w:val="auto"/>
              <w:rPr>
                <w:rFonts w:hint="default" w:ascii="Times New Roman" w:hAnsi="Times New Roman" w:eastAsia="仿宋_GB2312" w:cs="Times New Roman"/>
                <w:sz w:val="15"/>
                <w:szCs w:val="15"/>
                <w:lang w:val="zh-CN" w:eastAsia="zh-CN"/>
              </w:rPr>
            </w:pPr>
            <w:r>
              <w:rPr>
                <w:rFonts w:hint="default" w:ascii="Times New Roman" w:hAnsi="Times New Roman" w:eastAsia="仿宋_GB2312" w:cs="Times New Roman"/>
                <w:sz w:val="15"/>
                <w:szCs w:val="15"/>
              </w:rPr>
              <w:t>加强对中介服务的规范和管理</w:t>
            </w:r>
          </w:p>
        </w:tc>
        <w:tc>
          <w:tcPr>
            <w:tcW w:w="6090" w:type="dxa"/>
            <w:vAlign w:val="center"/>
          </w:tcPr>
          <w:p>
            <w:pPr>
              <w:keepNext w:val="0"/>
              <w:keepLines w:val="0"/>
              <w:pageBreakBefore w:val="0"/>
              <w:widowControl w:val="0"/>
              <w:kinsoku/>
              <w:wordWrap/>
              <w:overflowPunct/>
              <w:topLinePunct w:val="0"/>
              <w:autoSpaceDE w:val="0"/>
              <w:autoSpaceDN w:val="0"/>
              <w:bidi w:val="0"/>
              <w:adjustRightInd/>
              <w:snapToGrid/>
              <w:spacing w:line="280" w:lineRule="exact"/>
              <w:jc w:val="both"/>
              <w:textAlignment w:val="auto"/>
              <w:rPr>
                <w:rFonts w:hint="default" w:ascii="Times New Roman" w:hAnsi="Times New Roman" w:eastAsia="仿宋_GB2312" w:cs="Times New Roman"/>
                <w:sz w:val="15"/>
                <w:szCs w:val="15"/>
                <w:lang w:val="zh-CN" w:eastAsia="zh-CN"/>
              </w:rPr>
            </w:pPr>
            <w:r>
              <w:rPr>
                <w:rFonts w:hint="default" w:ascii="Times New Roman" w:hAnsi="Times New Roman" w:eastAsia="仿宋_GB2312" w:cs="Times New Roman"/>
                <w:sz w:val="15"/>
                <w:szCs w:val="15"/>
              </w:rPr>
              <w:t>制定并实施中介服务管理制度，实行服务承诺制，明确服务标准、办事流程和办理时限，规范服务收费。</w:t>
            </w:r>
          </w:p>
        </w:tc>
        <w:tc>
          <w:tcPr>
            <w:tcW w:w="1545" w:type="dxa"/>
            <w:vAlign w:val="top"/>
          </w:tcPr>
          <w:p>
            <w:pPr>
              <w:keepNext w:val="0"/>
              <w:keepLines w:val="0"/>
              <w:pageBreakBefore w:val="0"/>
              <w:widowControl w:val="0"/>
              <w:kinsoku/>
              <w:wordWrap/>
              <w:overflowPunct/>
              <w:topLinePunct w:val="0"/>
              <w:autoSpaceDE w:val="0"/>
              <w:autoSpaceDN w:val="0"/>
              <w:bidi w:val="0"/>
              <w:adjustRightInd/>
              <w:snapToGrid/>
              <w:spacing w:line="280" w:lineRule="exact"/>
              <w:textAlignment w:val="auto"/>
              <w:rPr>
                <w:rFonts w:hint="default" w:ascii="Times New Roman" w:hAnsi="Times New Roman" w:eastAsia="仿宋_GB2312" w:cs="Times New Roman"/>
                <w:sz w:val="15"/>
                <w:szCs w:val="15"/>
              </w:rPr>
            </w:pPr>
          </w:p>
          <w:p>
            <w:pPr>
              <w:keepNext w:val="0"/>
              <w:keepLines w:val="0"/>
              <w:pageBreakBefore w:val="0"/>
              <w:widowControl w:val="0"/>
              <w:kinsoku/>
              <w:wordWrap/>
              <w:overflowPunct/>
              <w:topLinePunct w:val="0"/>
              <w:autoSpaceDE w:val="0"/>
              <w:autoSpaceDN w:val="0"/>
              <w:bidi w:val="0"/>
              <w:adjustRightInd/>
              <w:snapToGrid/>
              <w:spacing w:line="280" w:lineRule="exact"/>
              <w:textAlignment w:val="auto"/>
              <w:rPr>
                <w:rFonts w:hint="default" w:ascii="Times New Roman" w:hAnsi="Times New Roman" w:eastAsia="仿宋_GB2312" w:cs="Times New Roman"/>
                <w:sz w:val="15"/>
                <w:szCs w:val="15"/>
              </w:rPr>
            </w:pPr>
          </w:p>
          <w:p>
            <w:pPr>
              <w:keepNext w:val="0"/>
              <w:keepLines w:val="0"/>
              <w:pageBreakBefore w:val="0"/>
              <w:widowControl w:val="0"/>
              <w:kinsoku/>
              <w:wordWrap/>
              <w:overflowPunct/>
              <w:topLinePunct w:val="0"/>
              <w:autoSpaceDE w:val="0"/>
              <w:autoSpaceDN w:val="0"/>
              <w:bidi w:val="0"/>
              <w:adjustRightInd/>
              <w:snapToGrid/>
              <w:spacing w:line="280" w:lineRule="exact"/>
              <w:textAlignment w:val="auto"/>
              <w:rPr>
                <w:rFonts w:hint="default" w:ascii="Times New Roman" w:hAnsi="Times New Roman" w:eastAsia="仿宋_GB2312" w:cs="Times New Roman"/>
                <w:sz w:val="15"/>
                <w:szCs w:val="15"/>
                <w:lang w:val="zh-CN" w:eastAsia="zh-CN"/>
              </w:rPr>
            </w:pPr>
            <w:r>
              <w:rPr>
                <w:rFonts w:hint="default" w:ascii="Times New Roman" w:hAnsi="Times New Roman" w:eastAsia="仿宋_GB2312" w:cs="Times New Roman"/>
                <w:sz w:val="15"/>
                <w:szCs w:val="15"/>
              </w:rPr>
              <w:t>市行政审批服务局</w:t>
            </w:r>
          </w:p>
        </w:tc>
        <w:tc>
          <w:tcPr>
            <w:tcW w:w="3495" w:type="dxa"/>
            <w:vAlign w:val="center"/>
          </w:tcPr>
          <w:p>
            <w:pPr>
              <w:keepNext w:val="0"/>
              <w:keepLines w:val="0"/>
              <w:pageBreakBefore w:val="0"/>
              <w:widowControl w:val="0"/>
              <w:kinsoku/>
              <w:wordWrap/>
              <w:overflowPunct/>
              <w:topLinePunct w:val="0"/>
              <w:autoSpaceDE w:val="0"/>
              <w:autoSpaceDN w:val="0"/>
              <w:bidi w:val="0"/>
              <w:adjustRightInd/>
              <w:snapToGrid/>
              <w:spacing w:line="280" w:lineRule="exact"/>
              <w:jc w:val="both"/>
              <w:textAlignment w:val="auto"/>
              <w:rPr>
                <w:rFonts w:hint="default" w:ascii="Times New Roman" w:hAnsi="Times New Roman" w:eastAsia="仿宋_GB2312" w:cs="Times New Roman"/>
                <w:sz w:val="15"/>
                <w:szCs w:val="15"/>
                <w:lang w:val="zh-CN" w:eastAsia="zh-CN"/>
              </w:rPr>
            </w:pPr>
            <w:r>
              <w:rPr>
                <w:rFonts w:hint="default" w:ascii="Times New Roman" w:hAnsi="Times New Roman" w:eastAsia="仿宋_GB2312" w:cs="Times New Roman"/>
                <w:sz w:val="15"/>
                <w:szCs w:val="15"/>
              </w:rPr>
              <w:t>市发改局、市自然资源、</w:t>
            </w:r>
            <w:r>
              <w:rPr>
                <w:rFonts w:hint="eastAsia" w:ascii="Times New Roman" w:hAnsi="Times New Roman" w:eastAsia="仿宋_GB2312" w:cs="Times New Roman"/>
                <w:sz w:val="15"/>
                <w:szCs w:val="15"/>
                <w:lang w:eastAsia="zh-CN"/>
              </w:rPr>
              <w:t>市住建局</w:t>
            </w:r>
            <w:r>
              <w:rPr>
                <w:rFonts w:hint="default" w:ascii="Times New Roman" w:hAnsi="Times New Roman" w:eastAsia="仿宋_GB2312" w:cs="Times New Roman"/>
                <w:sz w:val="15"/>
                <w:szCs w:val="15"/>
              </w:rPr>
              <w:t>、市财政局、市生态环境局、市水利局、市气象局、市应急管理局、市交通运输局市林业局、市农业农村局等市直审批部门</w:t>
            </w:r>
          </w:p>
        </w:tc>
        <w:tc>
          <w:tcPr>
            <w:tcW w:w="1290" w:type="dxa"/>
            <w:vAlign w:val="center"/>
          </w:tcPr>
          <w:p>
            <w:pPr>
              <w:keepNext w:val="0"/>
              <w:keepLines w:val="0"/>
              <w:pageBreakBefore w:val="0"/>
              <w:widowControl w:val="0"/>
              <w:kinsoku/>
              <w:wordWrap/>
              <w:overflowPunct/>
              <w:topLinePunct w:val="0"/>
              <w:autoSpaceDE w:val="0"/>
              <w:autoSpaceDN w:val="0"/>
              <w:bidi w:val="0"/>
              <w:adjustRightInd/>
              <w:snapToGrid/>
              <w:spacing w:line="280" w:lineRule="exact"/>
              <w:jc w:val="both"/>
              <w:textAlignment w:val="auto"/>
              <w:rPr>
                <w:rFonts w:hint="default" w:ascii="Times New Roman" w:hAnsi="Times New Roman" w:eastAsia="仿宋_GB2312" w:cs="Times New Roman"/>
                <w:sz w:val="15"/>
                <w:szCs w:val="15"/>
              </w:rPr>
            </w:pPr>
          </w:p>
          <w:p>
            <w:pPr>
              <w:keepNext w:val="0"/>
              <w:keepLines w:val="0"/>
              <w:pageBreakBefore w:val="0"/>
              <w:widowControl w:val="0"/>
              <w:kinsoku/>
              <w:wordWrap/>
              <w:overflowPunct/>
              <w:topLinePunct w:val="0"/>
              <w:autoSpaceDE w:val="0"/>
              <w:autoSpaceDN w:val="0"/>
              <w:bidi w:val="0"/>
              <w:adjustRightInd/>
              <w:snapToGrid/>
              <w:spacing w:line="280" w:lineRule="exact"/>
              <w:jc w:val="center"/>
              <w:textAlignment w:val="auto"/>
              <w:rPr>
                <w:rFonts w:hint="default" w:ascii="Times New Roman" w:hAnsi="Times New Roman" w:eastAsia="仿宋_GB2312" w:cs="Times New Roman"/>
                <w:sz w:val="15"/>
                <w:szCs w:val="15"/>
              </w:rPr>
            </w:pPr>
            <w:r>
              <w:rPr>
                <w:rFonts w:hint="default" w:ascii="Times New Roman" w:hAnsi="Times New Roman" w:eastAsia="仿宋_GB2312" w:cs="Times New Roman"/>
                <w:sz w:val="15"/>
                <w:szCs w:val="15"/>
              </w:rPr>
              <w:t>2019 年</w:t>
            </w:r>
          </w:p>
          <w:p>
            <w:pPr>
              <w:keepNext w:val="0"/>
              <w:keepLines w:val="0"/>
              <w:pageBreakBefore w:val="0"/>
              <w:widowControl w:val="0"/>
              <w:kinsoku/>
              <w:wordWrap/>
              <w:overflowPunct/>
              <w:topLinePunct w:val="0"/>
              <w:autoSpaceDE w:val="0"/>
              <w:autoSpaceDN w:val="0"/>
              <w:bidi w:val="0"/>
              <w:adjustRightInd/>
              <w:snapToGrid/>
              <w:spacing w:line="280" w:lineRule="exact"/>
              <w:jc w:val="center"/>
              <w:textAlignment w:val="auto"/>
              <w:rPr>
                <w:rFonts w:hint="default" w:ascii="Times New Roman" w:hAnsi="Times New Roman" w:eastAsia="仿宋_GB2312" w:cs="Times New Roman"/>
                <w:sz w:val="15"/>
                <w:szCs w:val="15"/>
              </w:rPr>
            </w:pPr>
            <w:r>
              <w:rPr>
                <w:rFonts w:hint="default" w:ascii="Times New Roman" w:hAnsi="Times New Roman" w:eastAsia="仿宋_GB2312" w:cs="Times New Roman"/>
                <w:sz w:val="15"/>
                <w:szCs w:val="15"/>
                <w:lang w:val="en-US"/>
              </w:rPr>
              <w:t>12</w:t>
            </w:r>
            <w:r>
              <w:rPr>
                <w:rFonts w:hint="default" w:ascii="Times New Roman" w:hAnsi="Times New Roman" w:eastAsia="仿宋_GB2312" w:cs="Times New Roman"/>
                <w:sz w:val="15"/>
                <w:szCs w:val="15"/>
              </w:rPr>
              <w:t xml:space="preserve"> 月 3</w:t>
            </w:r>
            <w:r>
              <w:rPr>
                <w:rFonts w:hint="default" w:ascii="Times New Roman" w:hAnsi="Times New Roman" w:eastAsia="仿宋_GB2312" w:cs="Times New Roman"/>
                <w:sz w:val="15"/>
                <w:szCs w:val="15"/>
                <w:lang w:val="en-US"/>
              </w:rPr>
              <w:t>1</w:t>
            </w:r>
            <w:r>
              <w:rPr>
                <w:rFonts w:hint="default" w:ascii="Times New Roman" w:hAnsi="Times New Roman" w:eastAsia="仿宋_GB2312" w:cs="Times New Roman"/>
                <w:sz w:val="15"/>
                <w:szCs w:val="15"/>
              </w:rPr>
              <w:t xml:space="preserve"> 日前</w:t>
            </w:r>
          </w:p>
          <w:p>
            <w:pPr>
              <w:keepNext w:val="0"/>
              <w:keepLines w:val="0"/>
              <w:pageBreakBefore w:val="0"/>
              <w:widowControl w:val="0"/>
              <w:kinsoku/>
              <w:wordWrap/>
              <w:overflowPunct/>
              <w:topLinePunct w:val="0"/>
              <w:autoSpaceDE w:val="0"/>
              <w:autoSpaceDN w:val="0"/>
              <w:bidi w:val="0"/>
              <w:adjustRightInd/>
              <w:snapToGrid/>
              <w:spacing w:line="280" w:lineRule="exact"/>
              <w:jc w:val="both"/>
              <w:textAlignment w:val="auto"/>
              <w:rPr>
                <w:rFonts w:hint="default" w:ascii="Times New Roman" w:hAnsi="Times New Roman" w:eastAsia="仿宋_GB2312" w:cs="Times New Roman"/>
                <w:sz w:val="15"/>
                <w:szCs w:val="15"/>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22" w:hRule="atLeast"/>
        </w:trPr>
        <w:tc>
          <w:tcPr>
            <w:tcW w:w="705" w:type="dxa"/>
            <w:vAlign w:val="center"/>
          </w:tcPr>
          <w:p>
            <w:pPr>
              <w:keepNext w:val="0"/>
              <w:keepLines w:val="0"/>
              <w:pageBreakBefore w:val="0"/>
              <w:widowControl w:val="0"/>
              <w:kinsoku/>
              <w:wordWrap/>
              <w:overflowPunct/>
              <w:topLinePunct w:val="0"/>
              <w:autoSpaceDE w:val="0"/>
              <w:autoSpaceDN w:val="0"/>
              <w:bidi w:val="0"/>
              <w:adjustRightInd/>
              <w:snapToGrid/>
              <w:spacing w:line="280" w:lineRule="exact"/>
              <w:jc w:val="center"/>
              <w:textAlignment w:val="auto"/>
              <w:rPr>
                <w:rFonts w:hint="default" w:ascii="Times New Roman" w:hAnsi="Times New Roman" w:eastAsia="仿宋_GB2312" w:cs="Times New Roman"/>
                <w:sz w:val="15"/>
                <w:szCs w:val="15"/>
                <w:lang w:val="zh-CN" w:eastAsia="zh-CN"/>
              </w:rPr>
            </w:pPr>
            <w:r>
              <w:rPr>
                <w:rFonts w:hint="default" w:ascii="Times New Roman" w:hAnsi="Times New Roman" w:eastAsia="仿宋_GB2312" w:cs="Times New Roman"/>
                <w:sz w:val="15"/>
                <w:szCs w:val="15"/>
              </w:rPr>
              <w:t>32</w:t>
            </w:r>
          </w:p>
        </w:tc>
        <w:tc>
          <w:tcPr>
            <w:tcW w:w="1020"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line="280" w:lineRule="exact"/>
              <w:jc w:val="center"/>
              <w:textAlignment w:val="auto"/>
              <w:rPr>
                <w:rFonts w:hint="default" w:ascii="Times New Roman" w:hAnsi="Times New Roman" w:eastAsia="仿宋_GB2312" w:cs="Times New Roman"/>
                <w:sz w:val="15"/>
                <w:szCs w:val="15"/>
                <w:lang w:val="zh-CN" w:eastAsia="zh-CN"/>
              </w:rPr>
            </w:pPr>
          </w:p>
        </w:tc>
        <w:tc>
          <w:tcPr>
            <w:tcW w:w="960" w:type="dxa"/>
            <w:vAlign w:val="center"/>
          </w:tcPr>
          <w:p>
            <w:pPr>
              <w:keepNext w:val="0"/>
              <w:keepLines w:val="0"/>
              <w:pageBreakBefore w:val="0"/>
              <w:widowControl w:val="0"/>
              <w:kinsoku/>
              <w:wordWrap/>
              <w:overflowPunct/>
              <w:topLinePunct w:val="0"/>
              <w:autoSpaceDE w:val="0"/>
              <w:autoSpaceDN w:val="0"/>
              <w:bidi w:val="0"/>
              <w:adjustRightInd/>
              <w:snapToGrid/>
              <w:spacing w:line="280" w:lineRule="exact"/>
              <w:jc w:val="center"/>
              <w:textAlignment w:val="auto"/>
              <w:rPr>
                <w:rFonts w:hint="default" w:ascii="Times New Roman" w:hAnsi="Times New Roman" w:eastAsia="仿宋_GB2312" w:cs="Times New Roman"/>
                <w:sz w:val="15"/>
                <w:szCs w:val="15"/>
                <w:lang w:val="zh-CN" w:eastAsia="zh-CN"/>
              </w:rPr>
            </w:pPr>
            <w:r>
              <w:rPr>
                <w:rFonts w:hint="default" w:ascii="Times New Roman" w:hAnsi="Times New Roman" w:eastAsia="仿宋_GB2312" w:cs="Times New Roman"/>
                <w:sz w:val="15"/>
                <w:szCs w:val="15"/>
              </w:rPr>
              <w:t>加强对市政公用服务的规范和管理</w:t>
            </w:r>
          </w:p>
        </w:tc>
        <w:tc>
          <w:tcPr>
            <w:tcW w:w="6090" w:type="dxa"/>
            <w:vAlign w:val="center"/>
          </w:tcPr>
          <w:p>
            <w:pPr>
              <w:keepNext w:val="0"/>
              <w:keepLines w:val="0"/>
              <w:pageBreakBefore w:val="0"/>
              <w:widowControl w:val="0"/>
              <w:kinsoku/>
              <w:wordWrap/>
              <w:overflowPunct/>
              <w:topLinePunct w:val="0"/>
              <w:autoSpaceDE w:val="0"/>
              <w:autoSpaceDN w:val="0"/>
              <w:bidi w:val="0"/>
              <w:adjustRightInd/>
              <w:snapToGrid/>
              <w:spacing w:line="280" w:lineRule="exact"/>
              <w:jc w:val="both"/>
              <w:textAlignment w:val="auto"/>
              <w:rPr>
                <w:rFonts w:hint="default" w:ascii="Times New Roman" w:hAnsi="Times New Roman" w:eastAsia="仿宋_GB2312" w:cs="Times New Roman"/>
                <w:sz w:val="15"/>
                <w:szCs w:val="15"/>
                <w:lang w:val="zh-CN" w:eastAsia="zh-CN"/>
              </w:rPr>
            </w:pPr>
            <w:r>
              <w:rPr>
                <w:rFonts w:hint="default" w:ascii="Times New Roman" w:hAnsi="Times New Roman" w:eastAsia="仿宋_GB2312" w:cs="Times New Roman"/>
                <w:sz w:val="15"/>
                <w:szCs w:val="15"/>
              </w:rPr>
              <w:t>对供水、供电、燃气、排水、通信等市政公用服务实施统一规范管理，明确服务标准、办事流程和办理时限，规范服务收费，为建设单位提供“一站式”服务。</w:t>
            </w:r>
          </w:p>
        </w:tc>
        <w:tc>
          <w:tcPr>
            <w:tcW w:w="1545" w:type="dxa"/>
            <w:vAlign w:val="center"/>
          </w:tcPr>
          <w:p>
            <w:pPr>
              <w:keepNext w:val="0"/>
              <w:keepLines w:val="0"/>
              <w:pageBreakBefore w:val="0"/>
              <w:widowControl w:val="0"/>
              <w:kinsoku/>
              <w:wordWrap/>
              <w:overflowPunct/>
              <w:topLinePunct w:val="0"/>
              <w:autoSpaceDE w:val="0"/>
              <w:autoSpaceDN w:val="0"/>
              <w:bidi w:val="0"/>
              <w:adjustRightInd/>
              <w:snapToGrid/>
              <w:spacing w:line="280" w:lineRule="exact"/>
              <w:jc w:val="center"/>
              <w:textAlignment w:val="auto"/>
              <w:rPr>
                <w:rFonts w:hint="default" w:ascii="Times New Roman" w:hAnsi="Times New Roman" w:eastAsia="仿宋_GB2312" w:cs="Times New Roman"/>
                <w:sz w:val="15"/>
                <w:szCs w:val="15"/>
                <w:lang w:val="zh-CN" w:eastAsia="zh-CN"/>
              </w:rPr>
            </w:pPr>
            <w:r>
              <w:rPr>
                <w:rFonts w:hint="default" w:ascii="Times New Roman" w:hAnsi="Times New Roman" w:eastAsia="仿宋_GB2312" w:cs="Times New Roman"/>
                <w:sz w:val="15"/>
                <w:szCs w:val="15"/>
              </w:rPr>
              <w:t>市行政审批服务局</w:t>
            </w:r>
          </w:p>
        </w:tc>
        <w:tc>
          <w:tcPr>
            <w:tcW w:w="3495" w:type="dxa"/>
            <w:vAlign w:val="center"/>
          </w:tcPr>
          <w:p>
            <w:pPr>
              <w:keepNext w:val="0"/>
              <w:keepLines w:val="0"/>
              <w:pageBreakBefore w:val="0"/>
              <w:widowControl w:val="0"/>
              <w:kinsoku/>
              <w:wordWrap/>
              <w:overflowPunct/>
              <w:topLinePunct w:val="0"/>
              <w:autoSpaceDE w:val="0"/>
              <w:autoSpaceDN w:val="0"/>
              <w:bidi w:val="0"/>
              <w:adjustRightInd/>
              <w:snapToGrid/>
              <w:spacing w:line="280" w:lineRule="exact"/>
              <w:jc w:val="center"/>
              <w:textAlignment w:val="auto"/>
              <w:rPr>
                <w:rFonts w:hint="default" w:ascii="Times New Roman" w:hAnsi="Times New Roman" w:eastAsia="仿宋_GB2312" w:cs="Times New Roman"/>
                <w:sz w:val="15"/>
                <w:szCs w:val="15"/>
                <w:lang w:val="zh-CN" w:eastAsia="zh-CN"/>
              </w:rPr>
            </w:pPr>
            <w:r>
              <w:rPr>
                <w:rFonts w:hint="default" w:ascii="Times New Roman" w:hAnsi="Times New Roman" w:eastAsia="仿宋_GB2312" w:cs="Times New Roman"/>
                <w:sz w:val="15"/>
                <w:szCs w:val="15"/>
              </w:rPr>
              <w:t>国网常宁供电公司、市</w:t>
            </w:r>
            <w:r>
              <w:rPr>
                <w:rFonts w:hint="default" w:ascii="Times New Roman" w:hAnsi="Times New Roman" w:eastAsia="仿宋_GB2312" w:cs="Times New Roman"/>
                <w:sz w:val="15"/>
                <w:szCs w:val="15"/>
                <w:lang w:val="en-US"/>
              </w:rPr>
              <w:t>城投集团</w:t>
            </w:r>
            <w:r>
              <w:rPr>
                <w:rFonts w:hint="default" w:ascii="Times New Roman" w:hAnsi="Times New Roman" w:eastAsia="仿宋_GB2312" w:cs="Times New Roman"/>
                <w:sz w:val="15"/>
                <w:szCs w:val="15"/>
              </w:rPr>
              <w:t>、市天燃气公司、</w:t>
            </w:r>
            <w:r>
              <w:rPr>
                <w:rFonts w:hint="default" w:ascii="Times New Roman" w:hAnsi="Times New Roman" w:eastAsia="仿宋_GB2312" w:cs="Times New Roman"/>
                <w:sz w:val="15"/>
                <w:szCs w:val="15"/>
                <w:lang w:val="en-US"/>
              </w:rPr>
              <w:t>市融媒体中心</w:t>
            </w:r>
            <w:r>
              <w:rPr>
                <w:rFonts w:hint="default" w:ascii="Times New Roman" w:hAnsi="Times New Roman" w:eastAsia="仿宋_GB2312" w:cs="Times New Roman"/>
                <w:sz w:val="15"/>
                <w:szCs w:val="15"/>
              </w:rPr>
              <w:t>等市政公用服务部门</w:t>
            </w:r>
          </w:p>
        </w:tc>
        <w:tc>
          <w:tcPr>
            <w:tcW w:w="1290" w:type="dxa"/>
            <w:vAlign w:val="center"/>
          </w:tcPr>
          <w:p>
            <w:pPr>
              <w:keepNext w:val="0"/>
              <w:keepLines w:val="0"/>
              <w:pageBreakBefore w:val="0"/>
              <w:widowControl w:val="0"/>
              <w:kinsoku/>
              <w:wordWrap/>
              <w:overflowPunct/>
              <w:topLinePunct w:val="0"/>
              <w:autoSpaceDE w:val="0"/>
              <w:autoSpaceDN w:val="0"/>
              <w:bidi w:val="0"/>
              <w:adjustRightInd/>
              <w:snapToGrid/>
              <w:spacing w:line="280" w:lineRule="exact"/>
              <w:jc w:val="center"/>
              <w:textAlignment w:val="auto"/>
              <w:rPr>
                <w:rFonts w:hint="default" w:ascii="Times New Roman" w:hAnsi="Times New Roman" w:eastAsia="仿宋_GB2312" w:cs="Times New Roman"/>
                <w:sz w:val="15"/>
                <w:szCs w:val="15"/>
              </w:rPr>
            </w:pPr>
            <w:r>
              <w:rPr>
                <w:rFonts w:hint="default" w:ascii="Times New Roman" w:hAnsi="Times New Roman" w:eastAsia="仿宋_GB2312" w:cs="Times New Roman"/>
                <w:sz w:val="15"/>
                <w:szCs w:val="15"/>
              </w:rPr>
              <w:t>2019 年</w:t>
            </w:r>
          </w:p>
          <w:p>
            <w:pPr>
              <w:keepNext w:val="0"/>
              <w:keepLines w:val="0"/>
              <w:pageBreakBefore w:val="0"/>
              <w:widowControl w:val="0"/>
              <w:kinsoku/>
              <w:wordWrap/>
              <w:overflowPunct/>
              <w:topLinePunct w:val="0"/>
              <w:autoSpaceDE w:val="0"/>
              <w:autoSpaceDN w:val="0"/>
              <w:bidi w:val="0"/>
              <w:adjustRightInd/>
              <w:snapToGrid/>
              <w:spacing w:line="280" w:lineRule="exact"/>
              <w:jc w:val="center"/>
              <w:textAlignment w:val="auto"/>
              <w:rPr>
                <w:rFonts w:hint="default"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rPr>
              <w:t>12</w:t>
            </w:r>
            <w:r>
              <w:rPr>
                <w:rFonts w:hint="default" w:ascii="Times New Roman" w:hAnsi="Times New Roman" w:eastAsia="仿宋_GB2312" w:cs="Times New Roman"/>
                <w:sz w:val="15"/>
                <w:szCs w:val="15"/>
              </w:rPr>
              <w:t xml:space="preserve">月 </w:t>
            </w:r>
            <w:r>
              <w:rPr>
                <w:rFonts w:hint="default" w:ascii="Times New Roman" w:hAnsi="Times New Roman" w:eastAsia="仿宋_GB2312" w:cs="Times New Roman"/>
                <w:sz w:val="15"/>
                <w:szCs w:val="15"/>
                <w:lang w:val="en-US"/>
              </w:rPr>
              <w:t>31</w:t>
            </w:r>
            <w:r>
              <w:rPr>
                <w:rFonts w:hint="default" w:ascii="Times New Roman" w:hAnsi="Times New Roman" w:eastAsia="仿宋_GB2312" w:cs="Times New Roman"/>
                <w:sz w:val="15"/>
                <w:szCs w:val="15"/>
              </w:rPr>
              <w:t xml:space="preserve"> 日前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15" w:hRule="atLeast"/>
        </w:trPr>
        <w:tc>
          <w:tcPr>
            <w:tcW w:w="705" w:type="dxa"/>
            <w:vAlign w:val="center"/>
          </w:tcPr>
          <w:p>
            <w:pPr>
              <w:keepNext w:val="0"/>
              <w:keepLines w:val="0"/>
              <w:pageBreakBefore w:val="0"/>
              <w:widowControl w:val="0"/>
              <w:kinsoku/>
              <w:wordWrap/>
              <w:overflowPunct/>
              <w:topLinePunct w:val="0"/>
              <w:autoSpaceDE w:val="0"/>
              <w:autoSpaceDN w:val="0"/>
              <w:bidi w:val="0"/>
              <w:adjustRightInd/>
              <w:snapToGrid/>
              <w:spacing w:line="280" w:lineRule="exact"/>
              <w:jc w:val="center"/>
              <w:textAlignment w:val="auto"/>
              <w:rPr>
                <w:rFonts w:hint="default" w:ascii="Times New Roman" w:hAnsi="Times New Roman" w:eastAsia="仿宋_GB2312" w:cs="Times New Roman"/>
                <w:sz w:val="15"/>
                <w:szCs w:val="15"/>
                <w:lang w:val="zh-CN" w:eastAsia="zh-CN"/>
              </w:rPr>
            </w:pPr>
            <w:r>
              <w:rPr>
                <w:rFonts w:hint="default" w:ascii="Times New Roman" w:hAnsi="Times New Roman" w:eastAsia="仿宋_GB2312" w:cs="Times New Roman"/>
                <w:sz w:val="15"/>
                <w:szCs w:val="15"/>
              </w:rPr>
              <w:t>33</w:t>
            </w:r>
          </w:p>
        </w:tc>
        <w:tc>
          <w:tcPr>
            <w:tcW w:w="1020" w:type="dxa"/>
            <w:vAlign w:val="center"/>
          </w:tcPr>
          <w:p>
            <w:pPr>
              <w:keepNext w:val="0"/>
              <w:keepLines w:val="0"/>
              <w:pageBreakBefore w:val="0"/>
              <w:widowControl w:val="0"/>
              <w:kinsoku/>
              <w:wordWrap/>
              <w:overflowPunct/>
              <w:topLinePunct w:val="0"/>
              <w:autoSpaceDE w:val="0"/>
              <w:autoSpaceDN w:val="0"/>
              <w:bidi w:val="0"/>
              <w:adjustRightInd/>
              <w:snapToGrid/>
              <w:spacing w:line="280" w:lineRule="exact"/>
              <w:jc w:val="center"/>
              <w:textAlignment w:val="auto"/>
              <w:rPr>
                <w:rFonts w:hint="default" w:ascii="Times New Roman" w:hAnsi="Times New Roman" w:eastAsia="仿宋_GB2312" w:cs="Times New Roman"/>
                <w:sz w:val="15"/>
                <w:szCs w:val="15"/>
              </w:rPr>
            </w:pPr>
            <w:r>
              <w:rPr>
                <w:rFonts w:hint="default" w:ascii="Times New Roman" w:hAnsi="Times New Roman" w:eastAsia="仿宋_GB2312" w:cs="Times New Roman"/>
                <w:sz w:val="15"/>
                <w:szCs w:val="15"/>
              </w:rPr>
              <w:t>强化组</w:t>
            </w:r>
          </w:p>
          <w:p>
            <w:pPr>
              <w:keepNext w:val="0"/>
              <w:keepLines w:val="0"/>
              <w:pageBreakBefore w:val="0"/>
              <w:widowControl w:val="0"/>
              <w:kinsoku/>
              <w:wordWrap/>
              <w:overflowPunct/>
              <w:topLinePunct w:val="0"/>
              <w:autoSpaceDE w:val="0"/>
              <w:autoSpaceDN w:val="0"/>
              <w:bidi w:val="0"/>
              <w:adjustRightInd/>
              <w:snapToGrid/>
              <w:spacing w:line="280" w:lineRule="exact"/>
              <w:jc w:val="center"/>
              <w:textAlignment w:val="auto"/>
              <w:rPr>
                <w:rFonts w:hint="default" w:ascii="Times New Roman" w:hAnsi="Times New Roman" w:eastAsia="仿宋_GB2312" w:cs="Times New Roman"/>
                <w:sz w:val="15"/>
                <w:szCs w:val="15"/>
                <w:lang w:val="zh-CN" w:eastAsia="zh-CN"/>
              </w:rPr>
            </w:pPr>
            <w:r>
              <w:rPr>
                <w:rFonts w:hint="default" w:ascii="Times New Roman" w:hAnsi="Times New Roman" w:eastAsia="仿宋_GB2312" w:cs="Times New Roman"/>
                <w:sz w:val="15"/>
                <w:szCs w:val="15"/>
              </w:rPr>
              <w:t>织实施</w:t>
            </w:r>
          </w:p>
        </w:tc>
        <w:tc>
          <w:tcPr>
            <w:tcW w:w="960" w:type="dxa"/>
            <w:vAlign w:val="center"/>
          </w:tcPr>
          <w:p>
            <w:pPr>
              <w:keepNext w:val="0"/>
              <w:keepLines w:val="0"/>
              <w:pageBreakBefore w:val="0"/>
              <w:widowControl w:val="0"/>
              <w:kinsoku/>
              <w:wordWrap/>
              <w:overflowPunct/>
              <w:topLinePunct w:val="0"/>
              <w:autoSpaceDE w:val="0"/>
              <w:autoSpaceDN w:val="0"/>
              <w:bidi w:val="0"/>
              <w:adjustRightInd/>
              <w:snapToGrid/>
              <w:spacing w:line="280" w:lineRule="exact"/>
              <w:jc w:val="center"/>
              <w:textAlignment w:val="auto"/>
              <w:rPr>
                <w:rFonts w:hint="default" w:ascii="Times New Roman" w:hAnsi="Times New Roman" w:eastAsia="仿宋_GB2312" w:cs="Times New Roman"/>
                <w:sz w:val="15"/>
                <w:szCs w:val="15"/>
                <w:lang w:val="zh-CN" w:eastAsia="zh-CN"/>
              </w:rPr>
            </w:pPr>
            <w:r>
              <w:rPr>
                <w:rFonts w:hint="default" w:ascii="Times New Roman" w:hAnsi="Times New Roman" w:eastAsia="仿宋_GB2312" w:cs="Times New Roman"/>
                <w:sz w:val="15"/>
                <w:szCs w:val="15"/>
              </w:rPr>
              <w:t>成立常宁市工程建设项目审批制度改革领导小组</w:t>
            </w:r>
          </w:p>
        </w:tc>
        <w:tc>
          <w:tcPr>
            <w:tcW w:w="6090" w:type="dxa"/>
            <w:vAlign w:val="center"/>
          </w:tcPr>
          <w:p>
            <w:pPr>
              <w:keepNext w:val="0"/>
              <w:keepLines w:val="0"/>
              <w:pageBreakBefore w:val="0"/>
              <w:widowControl w:val="0"/>
              <w:kinsoku/>
              <w:wordWrap/>
              <w:overflowPunct/>
              <w:topLinePunct w:val="0"/>
              <w:autoSpaceDE w:val="0"/>
              <w:autoSpaceDN w:val="0"/>
              <w:bidi w:val="0"/>
              <w:adjustRightInd/>
              <w:snapToGrid/>
              <w:spacing w:line="280" w:lineRule="exact"/>
              <w:jc w:val="both"/>
              <w:textAlignment w:val="auto"/>
              <w:rPr>
                <w:rFonts w:hint="default" w:ascii="Times New Roman" w:hAnsi="Times New Roman" w:eastAsia="仿宋_GB2312" w:cs="Times New Roman"/>
                <w:sz w:val="15"/>
                <w:szCs w:val="15"/>
                <w:lang w:val="zh-CN" w:eastAsia="zh-CN"/>
              </w:rPr>
            </w:pPr>
            <w:r>
              <w:rPr>
                <w:rFonts w:hint="default" w:ascii="Times New Roman" w:hAnsi="Times New Roman" w:eastAsia="仿宋_GB2312" w:cs="Times New Roman"/>
                <w:sz w:val="15"/>
                <w:szCs w:val="15"/>
              </w:rPr>
              <w:t>参照省政府改革领导小组模式，成立以市长为组长、分管副市长为副组长的改革领导小组。下设办公室（设市行政审批服务局），负责改革工作的具体实施。</w:t>
            </w:r>
          </w:p>
        </w:tc>
        <w:tc>
          <w:tcPr>
            <w:tcW w:w="1545" w:type="dxa"/>
            <w:vAlign w:val="center"/>
          </w:tcPr>
          <w:p>
            <w:pPr>
              <w:keepNext w:val="0"/>
              <w:keepLines w:val="0"/>
              <w:pageBreakBefore w:val="0"/>
              <w:widowControl w:val="0"/>
              <w:kinsoku/>
              <w:wordWrap/>
              <w:overflowPunct/>
              <w:topLinePunct w:val="0"/>
              <w:autoSpaceDE w:val="0"/>
              <w:autoSpaceDN w:val="0"/>
              <w:bidi w:val="0"/>
              <w:adjustRightInd/>
              <w:snapToGrid/>
              <w:spacing w:line="280" w:lineRule="exact"/>
              <w:jc w:val="center"/>
              <w:textAlignment w:val="auto"/>
              <w:rPr>
                <w:rFonts w:hint="default" w:ascii="Times New Roman" w:hAnsi="Times New Roman" w:eastAsia="仿宋_GB2312" w:cs="Times New Roman"/>
                <w:sz w:val="15"/>
                <w:szCs w:val="15"/>
                <w:lang w:val="zh-CN" w:eastAsia="zh-CN"/>
              </w:rPr>
            </w:pPr>
            <w:r>
              <w:rPr>
                <w:rFonts w:hint="default" w:ascii="Times New Roman" w:hAnsi="Times New Roman" w:eastAsia="仿宋_GB2312" w:cs="Times New Roman"/>
                <w:sz w:val="15"/>
                <w:szCs w:val="15"/>
              </w:rPr>
              <w:t>市政府办、市行政审批服务局</w:t>
            </w:r>
          </w:p>
        </w:tc>
        <w:tc>
          <w:tcPr>
            <w:tcW w:w="3495" w:type="dxa"/>
            <w:vAlign w:val="center"/>
          </w:tcPr>
          <w:p>
            <w:pPr>
              <w:keepNext w:val="0"/>
              <w:keepLines w:val="0"/>
              <w:pageBreakBefore w:val="0"/>
              <w:widowControl w:val="0"/>
              <w:kinsoku/>
              <w:wordWrap/>
              <w:overflowPunct/>
              <w:topLinePunct w:val="0"/>
              <w:autoSpaceDE w:val="0"/>
              <w:autoSpaceDN w:val="0"/>
              <w:bidi w:val="0"/>
              <w:adjustRightInd/>
              <w:snapToGrid/>
              <w:spacing w:line="280" w:lineRule="exact"/>
              <w:jc w:val="left"/>
              <w:textAlignment w:val="auto"/>
              <w:rPr>
                <w:rFonts w:hint="default" w:ascii="Times New Roman" w:hAnsi="Times New Roman" w:eastAsia="仿宋_GB2312" w:cs="Times New Roman"/>
                <w:sz w:val="15"/>
                <w:szCs w:val="15"/>
                <w:lang w:val="zh-CN" w:eastAsia="zh-CN"/>
              </w:rPr>
            </w:pPr>
            <w:r>
              <w:rPr>
                <w:rFonts w:hint="default" w:ascii="Times New Roman" w:hAnsi="Times New Roman" w:eastAsia="仿宋_GB2312" w:cs="Times New Roman"/>
                <w:sz w:val="15"/>
                <w:szCs w:val="15"/>
              </w:rPr>
              <w:t>1.市直相关部门：市发改局、市</w:t>
            </w:r>
            <w:r>
              <w:rPr>
                <w:rFonts w:hint="default" w:ascii="Times New Roman" w:hAnsi="Times New Roman" w:eastAsia="仿宋_GB2312" w:cs="Times New Roman"/>
                <w:sz w:val="15"/>
                <w:szCs w:val="15"/>
                <w:lang w:val="en-US"/>
              </w:rPr>
              <w:t>科工信</w:t>
            </w:r>
            <w:r>
              <w:rPr>
                <w:rFonts w:hint="default" w:ascii="Times New Roman" w:hAnsi="Times New Roman" w:eastAsia="仿宋_GB2312" w:cs="Times New Roman"/>
                <w:sz w:val="15"/>
                <w:szCs w:val="15"/>
              </w:rPr>
              <w:t>局、市自然资源局、</w:t>
            </w:r>
            <w:r>
              <w:rPr>
                <w:rFonts w:hint="eastAsia" w:ascii="Times New Roman" w:hAnsi="Times New Roman" w:eastAsia="仿宋_GB2312" w:cs="Times New Roman"/>
                <w:sz w:val="15"/>
                <w:szCs w:val="15"/>
                <w:lang w:eastAsia="zh-CN"/>
              </w:rPr>
              <w:t>市住建局</w:t>
            </w:r>
            <w:r>
              <w:rPr>
                <w:rFonts w:hint="default" w:ascii="Times New Roman" w:hAnsi="Times New Roman" w:eastAsia="仿宋_GB2312" w:cs="Times New Roman"/>
                <w:sz w:val="15"/>
                <w:szCs w:val="15"/>
              </w:rPr>
              <w:t>、市财政局、</w:t>
            </w:r>
            <w:r>
              <w:rPr>
                <w:rFonts w:hint="default" w:ascii="Times New Roman" w:hAnsi="Times New Roman" w:eastAsia="仿宋_GB2312" w:cs="Times New Roman"/>
                <w:sz w:val="15"/>
                <w:szCs w:val="15"/>
                <w:lang w:val="en-US"/>
              </w:rPr>
              <w:t>衡阳</w:t>
            </w:r>
            <w:r>
              <w:rPr>
                <w:rFonts w:hint="default" w:ascii="Times New Roman" w:hAnsi="Times New Roman" w:eastAsia="仿宋_GB2312" w:cs="Times New Roman"/>
                <w:sz w:val="15"/>
                <w:szCs w:val="15"/>
              </w:rPr>
              <w:t>市生态环境局</w:t>
            </w:r>
            <w:r>
              <w:rPr>
                <w:rFonts w:hint="default" w:ascii="Times New Roman" w:hAnsi="Times New Roman" w:eastAsia="仿宋_GB2312" w:cs="Times New Roman"/>
                <w:sz w:val="15"/>
                <w:szCs w:val="15"/>
                <w:lang w:val="en-US"/>
              </w:rPr>
              <w:t>常宁分局</w:t>
            </w:r>
            <w:r>
              <w:rPr>
                <w:rFonts w:hint="default" w:ascii="Times New Roman" w:hAnsi="Times New Roman" w:eastAsia="仿宋_GB2312" w:cs="Times New Roman"/>
                <w:sz w:val="15"/>
                <w:szCs w:val="15"/>
              </w:rPr>
              <w:t>、市水利局、市气象局、市应急管理局、</w:t>
            </w:r>
            <w:r>
              <w:rPr>
                <w:rFonts w:hint="eastAsia" w:ascii="Times New Roman" w:hAnsi="Times New Roman" w:eastAsia="仿宋_GB2312" w:cs="Times New Roman"/>
                <w:sz w:val="15"/>
                <w:szCs w:val="15"/>
                <w:lang w:eastAsia="zh-CN"/>
              </w:rPr>
              <w:t>市城管执法局</w:t>
            </w:r>
            <w:r>
              <w:rPr>
                <w:rFonts w:hint="default" w:ascii="Times New Roman" w:hAnsi="Times New Roman" w:eastAsia="仿宋_GB2312" w:cs="Times New Roman"/>
                <w:sz w:val="15"/>
                <w:szCs w:val="15"/>
              </w:rPr>
              <w:t>、市交通运输局、市林业局、市农业农村局、市司法局、</w:t>
            </w:r>
            <w:r>
              <w:rPr>
                <w:rFonts w:hint="eastAsia" w:ascii="Times New Roman" w:hAnsi="Times New Roman" w:eastAsia="仿宋_GB2312" w:cs="Times New Roman"/>
                <w:sz w:val="15"/>
                <w:szCs w:val="15"/>
                <w:lang w:eastAsia="zh-CN"/>
              </w:rPr>
              <w:t>市人社局</w:t>
            </w:r>
            <w:r>
              <w:rPr>
                <w:rFonts w:hint="default" w:ascii="Times New Roman" w:hAnsi="Times New Roman" w:eastAsia="仿宋_GB2312" w:cs="Times New Roman"/>
                <w:sz w:val="15"/>
                <w:szCs w:val="15"/>
              </w:rPr>
              <w:t>、市公安局、市文化旅游广电体育局、</w:t>
            </w:r>
            <w:r>
              <w:rPr>
                <w:rFonts w:hint="default" w:ascii="Times New Roman" w:hAnsi="Times New Roman" w:eastAsia="仿宋_GB2312" w:cs="Times New Roman"/>
                <w:sz w:val="15"/>
                <w:szCs w:val="15"/>
                <w:lang w:val="en-US"/>
              </w:rPr>
              <w:t>市卫健局</w:t>
            </w:r>
            <w:r>
              <w:rPr>
                <w:rFonts w:hint="default" w:ascii="Times New Roman" w:hAnsi="Times New Roman" w:eastAsia="仿宋_GB2312" w:cs="Times New Roman"/>
                <w:sz w:val="15"/>
                <w:szCs w:val="15"/>
              </w:rPr>
              <w:t>、市教育局、市市场监督管理局等 2.市政公用服务部门：国网常宁供电公司、市</w:t>
            </w:r>
            <w:r>
              <w:rPr>
                <w:rFonts w:hint="default" w:ascii="Times New Roman" w:hAnsi="Times New Roman" w:eastAsia="仿宋_GB2312" w:cs="Times New Roman"/>
                <w:sz w:val="15"/>
                <w:szCs w:val="15"/>
                <w:lang w:val="en-US"/>
              </w:rPr>
              <w:t>自来水</w:t>
            </w:r>
            <w:r>
              <w:rPr>
                <w:rFonts w:hint="default" w:ascii="Times New Roman" w:hAnsi="Times New Roman" w:eastAsia="仿宋_GB2312" w:cs="Times New Roman"/>
                <w:sz w:val="15"/>
                <w:szCs w:val="15"/>
              </w:rPr>
              <w:t>、市天燃气公司、</w:t>
            </w:r>
            <w:r>
              <w:rPr>
                <w:rFonts w:hint="default" w:ascii="Times New Roman" w:hAnsi="Times New Roman" w:eastAsia="仿宋_GB2312" w:cs="Times New Roman"/>
                <w:sz w:val="15"/>
                <w:szCs w:val="15"/>
                <w:lang w:val="en-US"/>
              </w:rPr>
              <w:t>市融媒体中心</w:t>
            </w:r>
            <w:r>
              <w:rPr>
                <w:rFonts w:hint="default" w:ascii="Times New Roman" w:hAnsi="Times New Roman" w:eastAsia="仿宋_GB2312" w:cs="Times New Roman"/>
                <w:sz w:val="15"/>
                <w:szCs w:val="15"/>
              </w:rPr>
              <w:t>等</w:t>
            </w:r>
          </w:p>
        </w:tc>
        <w:tc>
          <w:tcPr>
            <w:tcW w:w="1290" w:type="dxa"/>
            <w:vAlign w:val="center"/>
          </w:tcPr>
          <w:p>
            <w:pPr>
              <w:keepNext w:val="0"/>
              <w:keepLines w:val="0"/>
              <w:pageBreakBefore w:val="0"/>
              <w:widowControl w:val="0"/>
              <w:kinsoku/>
              <w:wordWrap/>
              <w:overflowPunct/>
              <w:topLinePunct w:val="0"/>
              <w:autoSpaceDE w:val="0"/>
              <w:autoSpaceDN w:val="0"/>
              <w:bidi w:val="0"/>
              <w:adjustRightInd/>
              <w:snapToGrid/>
              <w:spacing w:line="280" w:lineRule="exact"/>
              <w:jc w:val="center"/>
              <w:textAlignment w:val="auto"/>
              <w:rPr>
                <w:rFonts w:hint="default" w:ascii="Times New Roman" w:hAnsi="Times New Roman" w:eastAsia="仿宋_GB2312" w:cs="Times New Roman"/>
                <w:sz w:val="15"/>
                <w:szCs w:val="15"/>
              </w:rPr>
            </w:pPr>
            <w:r>
              <w:rPr>
                <w:rFonts w:hint="default" w:ascii="Times New Roman" w:hAnsi="Times New Roman" w:eastAsia="仿宋_GB2312" w:cs="Times New Roman"/>
                <w:sz w:val="15"/>
                <w:szCs w:val="15"/>
              </w:rPr>
              <w:t>2019 年</w:t>
            </w:r>
          </w:p>
          <w:p>
            <w:pPr>
              <w:keepNext w:val="0"/>
              <w:keepLines w:val="0"/>
              <w:pageBreakBefore w:val="0"/>
              <w:widowControl w:val="0"/>
              <w:kinsoku/>
              <w:wordWrap/>
              <w:overflowPunct/>
              <w:topLinePunct w:val="0"/>
              <w:autoSpaceDE w:val="0"/>
              <w:autoSpaceDN w:val="0"/>
              <w:bidi w:val="0"/>
              <w:adjustRightInd/>
              <w:snapToGrid/>
              <w:spacing w:line="280" w:lineRule="exact"/>
              <w:jc w:val="center"/>
              <w:textAlignment w:val="auto"/>
              <w:rPr>
                <w:rFonts w:hint="default"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rPr>
              <w:t>12</w:t>
            </w:r>
            <w:r>
              <w:rPr>
                <w:rFonts w:hint="default" w:ascii="Times New Roman" w:hAnsi="Times New Roman" w:eastAsia="仿宋_GB2312" w:cs="Times New Roman"/>
                <w:sz w:val="15"/>
                <w:szCs w:val="15"/>
              </w:rPr>
              <w:t xml:space="preserve">月 </w:t>
            </w:r>
            <w:r>
              <w:rPr>
                <w:rFonts w:hint="default" w:ascii="Times New Roman" w:hAnsi="Times New Roman" w:eastAsia="仿宋_GB2312" w:cs="Times New Roman"/>
                <w:sz w:val="15"/>
                <w:szCs w:val="15"/>
                <w:lang w:val="en-US"/>
              </w:rPr>
              <w:t>31</w:t>
            </w:r>
            <w:r>
              <w:rPr>
                <w:rFonts w:hint="default" w:ascii="Times New Roman" w:hAnsi="Times New Roman" w:eastAsia="仿宋_GB2312" w:cs="Times New Roman"/>
                <w:sz w:val="15"/>
                <w:szCs w:val="15"/>
              </w:rPr>
              <w:t xml:space="preserve"> 日前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5" w:hRule="atLeast"/>
        </w:trPr>
        <w:tc>
          <w:tcPr>
            <w:tcW w:w="705" w:type="dxa"/>
            <w:vAlign w:val="center"/>
          </w:tcPr>
          <w:p>
            <w:pPr>
              <w:keepNext w:val="0"/>
              <w:keepLines w:val="0"/>
              <w:pageBreakBefore w:val="0"/>
              <w:widowControl w:val="0"/>
              <w:kinsoku/>
              <w:wordWrap/>
              <w:overflowPunct/>
              <w:topLinePunct w:val="0"/>
              <w:autoSpaceDE w:val="0"/>
              <w:autoSpaceDN w:val="0"/>
              <w:bidi w:val="0"/>
              <w:adjustRightInd/>
              <w:snapToGrid/>
              <w:spacing w:line="280" w:lineRule="exact"/>
              <w:jc w:val="center"/>
              <w:textAlignment w:val="auto"/>
              <w:rPr>
                <w:rFonts w:hint="default" w:ascii="Times New Roman" w:hAnsi="Times New Roman" w:eastAsia="仿宋_GB2312" w:cs="Times New Roman"/>
                <w:sz w:val="15"/>
                <w:szCs w:val="15"/>
                <w:lang w:val="zh-CN" w:eastAsia="zh-CN"/>
              </w:rPr>
            </w:pPr>
            <w:r>
              <w:rPr>
                <w:rFonts w:hint="default" w:ascii="Times New Roman" w:hAnsi="Times New Roman" w:eastAsia="仿宋_GB2312" w:cs="Times New Roman"/>
                <w:sz w:val="15"/>
                <w:szCs w:val="15"/>
              </w:rPr>
              <w:t>34</w:t>
            </w:r>
          </w:p>
        </w:tc>
        <w:tc>
          <w:tcPr>
            <w:tcW w:w="1020" w:type="dxa"/>
            <w:vMerge w:val="restart"/>
            <w:vAlign w:val="center"/>
          </w:tcPr>
          <w:p>
            <w:pPr>
              <w:keepNext w:val="0"/>
              <w:keepLines w:val="0"/>
              <w:pageBreakBefore w:val="0"/>
              <w:widowControl w:val="0"/>
              <w:kinsoku/>
              <w:wordWrap/>
              <w:overflowPunct/>
              <w:topLinePunct w:val="0"/>
              <w:autoSpaceDE w:val="0"/>
              <w:autoSpaceDN w:val="0"/>
              <w:bidi w:val="0"/>
              <w:adjustRightInd/>
              <w:snapToGrid/>
              <w:spacing w:line="280" w:lineRule="exact"/>
              <w:jc w:val="center"/>
              <w:textAlignment w:val="auto"/>
              <w:rPr>
                <w:rFonts w:hint="default" w:ascii="Times New Roman" w:hAnsi="Times New Roman" w:eastAsia="仿宋_GB2312" w:cs="Times New Roman"/>
                <w:sz w:val="15"/>
                <w:szCs w:val="15"/>
              </w:rPr>
            </w:pPr>
            <w:r>
              <w:rPr>
                <w:rFonts w:hint="default" w:ascii="Times New Roman" w:hAnsi="Times New Roman" w:eastAsia="仿宋_GB2312" w:cs="Times New Roman"/>
                <w:sz w:val="15"/>
                <w:szCs w:val="15"/>
              </w:rPr>
              <w:t>强化组</w:t>
            </w:r>
          </w:p>
          <w:p>
            <w:pPr>
              <w:keepNext w:val="0"/>
              <w:keepLines w:val="0"/>
              <w:pageBreakBefore w:val="0"/>
              <w:widowControl w:val="0"/>
              <w:kinsoku/>
              <w:wordWrap/>
              <w:overflowPunct/>
              <w:topLinePunct w:val="0"/>
              <w:autoSpaceDE w:val="0"/>
              <w:autoSpaceDN w:val="0"/>
              <w:bidi w:val="0"/>
              <w:adjustRightInd/>
              <w:snapToGrid/>
              <w:spacing w:line="280" w:lineRule="exact"/>
              <w:jc w:val="center"/>
              <w:textAlignment w:val="auto"/>
              <w:rPr>
                <w:rFonts w:hint="default" w:ascii="Times New Roman" w:hAnsi="Times New Roman" w:eastAsia="仿宋_GB2312" w:cs="Times New Roman"/>
                <w:sz w:val="15"/>
                <w:szCs w:val="15"/>
              </w:rPr>
            </w:pPr>
            <w:r>
              <w:rPr>
                <w:rFonts w:hint="default" w:ascii="Times New Roman" w:hAnsi="Times New Roman" w:eastAsia="仿宋_GB2312" w:cs="Times New Roman"/>
                <w:sz w:val="15"/>
                <w:szCs w:val="15"/>
              </w:rPr>
              <w:t>织实施</w:t>
            </w:r>
          </w:p>
        </w:tc>
        <w:tc>
          <w:tcPr>
            <w:tcW w:w="960" w:type="dxa"/>
            <w:vAlign w:val="center"/>
          </w:tcPr>
          <w:p>
            <w:pPr>
              <w:keepNext w:val="0"/>
              <w:keepLines w:val="0"/>
              <w:pageBreakBefore w:val="0"/>
              <w:widowControl w:val="0"/>
              <w:kinsoku/>
              <w:wordWrap/>
              <w:overflowPunct/>
              <w:topLinePunct w:val="0"/>
              <w:autoSpaceDE w:val="0"/>
              <w:autoSpaceDN w:val="0"/>
              <w:bidi w:val="0"/>
              <w:adjustRightInd/>
              <w:snapToGrid/>
              <w:spacing w:line="280" w:lineRule="exact"/>
              <w:jc w:val="center"/>
              <w:textAlignment w:val="auto"/>
              <w:rPr>
                <w:rFonts w:hint="default" w:ascii="Times New Roman" w:hAnsi="Times New Roman" w:eastAsia="仿宋_GB2312" w:cs="Times New Roman"/>
                <w:sz w:val="15"/>
                <w:szCs w:val="15"/>
              </w:rPr>
            </w:pPr>
            <w:r>
              <w:rPr>
                <w:rFonts w:hint="default" w:ascii="Times New Roman" w:hAnsi="Times New Roman" w:eastAsia="仿宋_GB2312" w:cs="Times New Roman"/>
                <w:sz w:val="15"/>
                <w:szCs w:val="15"/>
              </w:rPr>
              <w:t>制定具体</w:t>
            </w:r>
          </w:p>
          <w:p>
            <w:pPr>
              <w:keepNext w:val="0"/>
              <w:keepLines w:val="0"/>
              <w:pageBreakBefore w:val="0"/>
              <w:widowControl w:val="0"/>
              <w:kinsoku/>
              <w:wordWrap/>
              <w:overflowPunct/>
              <w:topLinePunct w:val="0"/>
              <w:autoSpaceDE w:val="0"/>
              <w:autoSpaceDN w:val="0"/>
              <w:bidi w:val="0"/>
              <w:adjustRightInd/>
              <w:snapToGrid/>
              <w:spacing w:line="280" w:lineRule="exact"/>
              <w:jc w:val="center"/>
              <w:textAlignment w:val="auto"/>
              <w:rPr>
                <w:rFonts w:hint="default" w:ascii="Times New Roman" w:hAnsi="Times New Roman" w:eastAsia="仿宋_GB2312" w:cs="Times New Roman"/>
                <w:sz w:val="15"/>
                <w:szCs w:val="15"/>
                <w:lang w:val="zh-CN" w:eastAsia="zh-CN"/>
              </w:rPr>
            </w:pPr>
            <w:r>
              <w:rPr>
                <w:rFonts w:hint="default" w:ascii="Times New Roman" w:hAnsi="Times New Roman" w:eastAsia="仿宋_GB2312" w:cs="Times New Roman"/>
                <w:sz w:val="15"/>
                <w:szCs w:val="15"/>
              </w:rPr>
              <w:t>实施方案</w:t>
            </w:r>
          </w:p>
        </w:tc>
        <w:tc>
          <w:tcPr>
            <w:tcW w:w="6090" w:type="dxa"/>
            <w:vAlign w:val="center"/>
          </w:tcPr>
          <w:p>
            <w:pPr>
              <w:keepNext w:val="0"/>
              <w:keepLines w:val="0"/>
              <w:pageBreakBefore w:val="0"/>
              <w:widowControl w:val="0"/>
              <w:kinsoku/>
              <w:wordWrap/>
              <w:overflowPunct/>
              <w:topLinePunct w:val="0"/>
              <w:autoSpaceDE w:val="0"/>
              <w:autoSpaceDN w:val="0"/>
              <w:bidi w:val="0"/>
              <w:adjustRightInd/>
              <w:snapToGrid/>
              <w:spacing w:line="280" w:lineRule="exact"/>
              <w:jc w:val="both"/>
              <w:textAlignment w:val="auto"/>
              <w:rPr>
                <w:rFonts w:hint="default" w:ascii="Times New Roman" w:hAnsi="Times New Roman" w:eastAsia="仿宋_GB2312" w:cs="Times New Roman"/>
                <w:sz w:val="15"/>
                <w:szCs w:val="15"/>
                <w:lang w:val="zh-CN" w:eastAsia="zh-CN"/>
              </w:rPr>
            </w:pPr>
            <w:r>
              <w:rPr>
                <w:rFonts w:hint="default" w:ascii="Times New Roman" w:hAnsi="Times New Roman" w:eastAsia="仿宋_GB2312" w:cs="Times New Roman"/>
                <w:sz w:val="15"/>
                <w:szCs w:val="15"/>
              </w:rPr>
              <w:t>各市直相关审批部门、公共服务部门按照本方案明确的工作任务分工，制定本地区、本部门的具体实施方案。</w:t>
            </w:r>
          </w:p>
        </w:tc>
        <w:tc>
          <w:tcPr>
            <w:tcW w:w="1545" w:type="dxa"/>
            <w:vAlign w:val="center"/>
          </w:tcPr>
          <w:p>
            <w:pPr>
              <w:keepNext w:val="0"/>
              <w:keepLines w:val="0"/>
              <w:pageBreakBefore w:val="0"/>
              <w:widowControl w:val="0"/>
              <w:kinsoku/>
              <w:wordWrap/>
              <w:overflowPunct/>
              <w:topLinePunct w:val="0"/>
              <w:autoSpaceDE w:val="0"/>
              <w:autoSpaceDN w:val="0"/>
              <w:bidi w:val="0"/>
              <w:adjustRightInd/>
              <w:snapToGrid/>
              <w:spacing w:line="280" w:lineRule="exact"/>
              <w:jc w:val="center"/>
              <w:textAlignment w:val="auto"/>
              <w:rPr>
                <w:rFonts w:hint="default" w:ascii="Times New Roman" w:hAnsi="Times New Roman" w:eastAsia="仿宋_GB2312" w:cs="Times New Roman"/>
                <w:sz w:val="15"/>
                <w:szCs w:val="15"/>
              </w:rPr>
            </w:pPr>
            <w:r>
              <w:rPr>
                <w:rFonts w:hint="default" w:ascii="Times New Roman" w:hAnsi="Times New Roman" w:eastAsia="仿宋_GB2312" w:cs="Times New Roman"/>
                <w:sz w:val="15"/>
                <w:szCs w:val="15"/>
              </w:rPr>
              <w:t>各市直相关审批部门、市政公用服务</w:t>
            </w:r>
          </w:p>
          <w:p>
            <w:pPr>
              <w:keepNext w:val="0"/>
              <w:keepLines w:val="0"/>
              <w:pageBreakBefore w:val="0"/>
              <w:widowControl w:val="0"/>
              <w:kinsoku/>
              <w:wordWrap/>
              <w:overflowPunct/>
              <w:topLinePunct w:val="0"/>
              <w:autoSpaceDE w:val="0"/>
              <w:autoSpaceDN w:val="0"/>
              <w:bidi w:val="0"/>
              <w:adjustRightInd/>
              <w:snapToGrid/>
              <w:spacing w:line="280" w:lineRule="exact"/>
              <w:jc w:val="center"/>
              <w:textAlignment w:val="auto"/>
              <w:rPr>
                <w:rFonts w:hint="default" w:ascii="Times New Roman" w:hAnsi="Times New Roman" w:eastAsia="仿宋_GB2312" w:cs="Times New Roman"/>
                <w:sz w:val="15"/>
                <w:szCs w:val="15"/>
                <w:lang w:val="zh-CN" w:eastAsia="zh-CN"/>
              </w:rPr>
            </w:pPr>
            <w:r>
              <w:rPr>
                <w:rFonts w:hint="default" w:ascii="Times New Roman" w:hAnsi="Times New Roman" w:eastAsia="仿宋_GB2312" w:cs="Times New Roman"/>
                <w:sz w:val="15"/>
                <w:szCs w:val="15"/>
              </w:rPr>
              <w:t>部门</w:t>
            </w:r>
          </w:p>
        </w:tc>
        <w:tc>
          <w:tcPr>
            <w:tcW w:w="3495" w:type="dxa"/>
            <w:vMerge w:val="restart"/>
            <w:vAlign w:val="center"/>
          </w:tcPr>
          <w:p>
            <w:pPr>
              <w:keepNext w:val="0"/>
              <w:keepLines w:val="0"/>
              <w:pageBreakBefore w:val="0"/>
              <w:widowControl w:val="0"/>
              <w:numPr>
                <w:ilvl w:val="0"/>
                <w:numId w:val="0"/>
              </w:numPr>
              <w:kinsoku/>
              <w:wordWrap/>
              <w:overflowPunct/>
              <w:topLinePunct w:val="0"/>
              <w:autoSpaceDE w:val="0"/>
              <w:autoSpaceDN w:val="0"/>
              <w:bidi w:val="0"/>
              <w:adjustRightInd/>
              <w:snapToGrid/>
              <w:spacing w:line="280" w:lineRule="exact"/>
              <w:jc w:val="both"/>
              <w:textAlignment w:val="auto"/>
              <w:rPr>
                <w:rFonts w:hint="default" w:ascii="Times New Roman" w:hAnsi="Times New Roman" w:eastAsia="仿宋_GB2312" w:cs="Times New Roman"/>
                <w:sz w:val="15"/>
                <w:szCs w:val="15"/>
              </w:rPr>
            </w:pPr>
            <w:r>
              <w:rPr>
                <w:rFonts w:hint="eastAsia" w:ascii="Times New Roman" w:hAnsi="Times New Roman" w:eastAsia="仿宋_GB2312" w:cs="Times New Roman"/>
                <w:sz w:val="15"/>
                <w:szCs w:val="15"/>
                <w:lang w:val="en-US" w:eastAsia="zh-CN"/>
              </w:rPr>
              <w:t>1.</w:t>
            </w:r>
            <w:r>
              <w:rPr>
                <w:rFonts w:hint="default" w:ascii="Times New Roman" w:hAnsi="Times New Roman" w:eastAsia="仿宋_GB2312" w:cs="Times New Roman"/>
                <w:sz w:val="15"/>
                <w:szCs w:val="15"/>
              </w:rPr>
              <w:t>市直相关部门：市发改局、市</w:t>
            </w:r>
            <w:r>
              <w:rPr>
                <w:rFonts w:hint="default" w:ascii="Times New Roman" w:hAnsi="Times New Roman" w:eastAsia="仿宋_GB2312" w:cs="Times New Roman"/>
                <w:sz w:val="15"/>
                <w:szCs w:val="15"/>
                <w:lang w:val="en-US"/>
              </w:rPr>
              <w:t>科工信</w:t>
            </w:r>
            <w:r>
              <w:rPr>
                <w:rFonts w:hint="default" w:ascii="Times New Roman" w:hAnsi="Times New Roman" w:eastAsia="仿宋_GB2312" w:cs="Times New Roman"/>
                <w:sz w:val="15"/>
                <w:szCs w:val="15"/>
              </w:rPr>
              <w:t>局、市自然资源局、</w:t>
            </w:r>
            <w:r>
              <w:rPr>
                <w:rFonts w:hint="eastAsia" w:ascii="Times New Roman" w:hAnsi="Times New Roman" w:eastAsia="仿宋_GB2312" w:cs="Times New Roman"/>
                <w:sz w:val="15"/>
                <w:szCs w:val="15"/>
                <w:lang w:eastAsia="zh-CN"/>
              </w:rPr>
              <w:t>市住建局</w:t>
            </w:r>
            <w:r>
              <w:rPr>
                <w:rFonts w:hint="default" w:ascii="Times New Roman" w:hAnsi="Times New Roman" w:eastAsia="仿宋_GB2312" w:cs="Times New Roman"/>
                <w:sz w:val="15"/>
                <w:szCs w:val="15"/>
              </w:rPr>
              <w:t>、市财政局、</w:t>
            </w:r>
            <w:r>
              <w:rPr>
                <w:rFonts w:hint="default" w:ascii="Times New Roman" w:hAnsi="Times New Roman" w:eastAsia="仿宋_GB2312" w:cs="Times New Roman"/>
                <w:sz w:val="15"/>
                <w:szCs w:val="15"/>
                <w:lang w:val="en-US"/>
              </w:rPr>
              <w:t>衡阳</w:t>
            </w:r>
            <w:r>
              <w:rPr>
                <w:rFonts w:hint="default" w:ascii="Times New Roman" w:hAnsi="Times New Roman" w:eastAsia="仿宋_GB2312" w:cs="Times New Roman"/>
                <w:sz w:val="15"/>
                <w:szCs w:val="15"/>
              </w:rPr>
              <w:t>市生态环境局</w:t>
            </w:r>
            <w:r>
              <w:rPr>
                <w:rFonts w:hint="default" w:ascii="Times New Roman" w:hAnsi="Times New Roman" w:eastAsia="仿宋_GB2312" w:cs="Times New Roman"/>
                <w:sz w:val="15"/>
                <w:szCs w:val="15"/>
                <w:lang w:val="en-US"/>
              </w:rPr>
              <w:t>常宁分局</w:t>
            </w:r>
            <w:r>
              <w:rPr>
                <w:rFonts w:hint="default" w:ascii="Times New Roman" w:hAnsi="Times New Roman" w:eastAsia="仿宋_GB2312" w:cs="Times New Roman"/>
                <w:sz w:val="15"/>
                <w:szCs w:val="15"/>
              </w:rPr>
              <w:t>、市水利局、市气象局、市应急管理局、</w:t>
            </w:r>
            <w:r>
              <w:rPr>
                <w:rFonts w:hint="eastAsia" w:ascii="Times New Roman" w:hAnsi="Times New Roman" w:eastAsia="仿宋_GB2312" w:cs="Times New Roman"/>
                <w:sz w:val="15"/>
                <w:szCs w:val="15"/>
                <w:lang w:eastAsia="zh-CN"/>
              </w:rPr>
              <w:t>市城管执法局</w:t>
            </w:r>
            <w:r>
              <w:rPr>
                <w:rFonts w:hint="default" w:ascii="Times New Roman" w:hAnsi="Times New Roman" w:eastAsia="仿宋_GB2312" w:cs="Times New Roman"/>
                <w:sz w:val="15"/>
                <w:szCs w:val="15"/>
              </w:rPr>
              <w:t>、市交通运输局、市林业局、市农业农村局、市司法局、</w:t>
            </w:r>
            <w:r>
              <w:rPr>
                <w:rFonts w:hint="eastAsia" w:ascii="Times New Roman" w:hAnsi="Times New Roman" w:eastAsia="仿宋_GB2312" w:cs="Times New Roman"/>
                <w:sz w:val="15"/>
                <w:szCs w:val="15"/>
                <w:lang w:eastAsia="zh-CN"/>
              </w:rPr>
              <w:t>市人社局</w:t>
            </w:r>
            <w:r>
              <w:rPr>
                <w:rFonts w:hint="default" w:ascii="Times New Roman" w:hAnsi="Times New Roman" w:eastAsia="仿宋_GB2312" w:cs="Times New Roman"/>
                <w:sz w:val="15"/>
                <w:szCs w:val="15"/>
              </w:rPr>
              <w:t>、市公安局、市文化旅游广电体育局、</w:t>
            </w:r>
            <w:r>
              <w:rPr>
                <w:rFonts w:hint="default" w:ascii="Times New Roman" w:hAnsi="Times New Roman" w:eastAsia="仿宋_GB2312" w:cs="Times New Roman"/>
                <w:sz w:val="15"/>
                <w:szCs w:val="15"/>
                <w:lang w:val="en-US"/>
              </w:rPr>
              <w:t>市卫健局</w:t>
            </w:r>
            <w:r>
              <w:rPr>
                <w:rFonts w:hint="default" w:ascii="Times New Roman" w:hAnsi="Times New Roman" w:eastAsia="仿宋_GB2312" w:cs="Times New Roman"/>
                <w:sz w:val="15"/>
                <w:szCs w:val="15"/>
              </w:rPr>
              <w:t xml:space="preserve">、市教育局、市市场监督管理局等 </w:t>
            </w:r>
          </w:p>
          <w:p>
            <w:pPr>
              <w:keepNext w:val="0"/>
              <w:keepLines w:val="0"/>
              <w:pageBreakBefore w:val="0"/>
              <w:widowControl w:val="0"/>
              <w:numPr>
                <w:ilvl w:val="0"/>
                <w:numId w:val="0"/>
              </w:numPr>
              <w:kinsoku/>
              <w:wordWrap/>
              <w:overflowPunct/>
              <w:topLinePunct w:val="0"/>
              <w:autoSpaceDE w:val="0"/>
              <w:autoSpaceDN w:val="0"/>
              <w:bidi w:val="0"/>
              <w:adjustRightInd/>
              <w:snapToGrid/>
              <w:spacing w:line="280" w:lineRule="exact"/>
              <w:jc w:val="both"/>
              <w:textAlignment w:val="auto"/>
              <w:rPr>
                <w:rFonts w:hint="default" w:ascii="Times New Roman" w:hAnsi="Times New Roman" w:eastAsia="仿宋_GB2312" w:cs="Times New Roman"/>
                <w:sz w:val="15"/>
                <w:szCs w:val="15"/>
              </w:rPr>
            </w:pPr>
            <w:r>
              <w:rPr>
                <w:rFonts w:hint="default" w:ascii="Times New Roman" w:hAnsi="Times New Roman" w:eastAsia="仿宋_GB2312" w:cs="Times New Roman"/>
                <w:sz w:val="15"/>
                <w:szCs w:val="15"/>
              </w:rPr>
              <w:t>2.市政公用服务部门：国网常宁供电公司、市</w:t>
            </w:r>
            <w:r>
              <w:rPr>
                <w:rFonts w:hint="default" w:ascii="Times New Roman" w:hAnsi="Times New Roman" w:eastAsia="仿宋_GB2312" w:cs="Times New Roman"/>
                <w:sz w:val="15"/>
                <w:szCs w:val="15"/>
                <w:lang w:val="en-US"/>
              </w:rPr>
              <w:t>自来水</w:t>
            </w:r>
            <w:r>
              <w:rPr>
                <w:rFonts w:hint="default" w:ascii="Times New Roman" w:hAnsi="Times New Roman" w:eastAsia="仿宋_GB2312" w:cs="Times New Roman"/>
                <w:sz w:val="15"/>
                <w:szCs w:val="15"/>
              </w:rPr>
              <w:t>、市天燃气公司、</w:t>
            </w:r>
            <w:r>
              <w:rPr>
                <w:rFonts w:hint="default" w:ascii="Times New Roman" w:hAnsi="Times New Roman" w:eastAsia="仿宋_GB2312" w:cs="Times New Roman"/>
                <w:sz w:val="15"/>
                <w:szCs w:val="15"/>
                <w:lang w:val="en-US"/>
              </w:rPr>
              <w:t>市融媒体中心</w:t>
            </w:r>
            <w:r>
              <w:rPr>
                <w:rFonts w:hint="default" w:ascii="Times New Roman" w:hAnsi="Times New Roman" w:eastAsia="仿宋_GB2312" w:cs="Times New Roman"/>
                <w:sz w:val="15"/>
                <w:szCs w:val="15"/>
              </w:rPr>
              <w:t>等</w:t>
            </w:r>
          </w:p>
        </w:tc>
        <w:tc>
          <w:tcPr>
            <w:tcW w:w="1290" w:type="dxa"/>
            <w:vAlign w:val="center"/>
          </w:tcPr>
          <w:p>
            <w:pPr>
              <w:keepNext w:val="0"/>
              <w:keepLines w:val="0"/>
              <w:pageBreakBefore w:val="0"/>
              <w:widowControl w:val="0"/>
              <w:kinsoku/>
              <w:wordWrap/>
              <w:overflowPunct/>
              <w:topLinePunct w:val="0"/>
              <w:autoSpaceDE w:val="0"/>
              <w:autoSpaceDN w:val="0"/>
              <w:bidi w:val="0"/>
              <w:adjustRightInd/>
              <w:snapToGrid/>
              <w:spacing w:line="280" w:lineRule="exact"/>
              <w:jc w:val="center"/>
              <w:textAlignment w:val="auto"/>
              <w:rPr>
                <w:rFonts w:hint="default" w:ascii="Times New Roman" w:hAnsi="Times New Roman" w:eastAsia="仿宋_GB2312" w:cs="Times New Roman"/>
                <w:sz w:val="15"/>
                <w:szCs w:val="15"/>
              </w:rPr>
            </w:pPr>
            <w:r>
              <w:rPr>
                <w:rFonts w:hint="default" w:ascii="Times New Roman" w:hAnsi="Times New Roman" w:eastAsia="仿宋_GB2312" w:cs="Times New Roman"/>
                <w:sz w:val="15"/>
                <w:szCs w:val="15"/>
              </w:rPr>
              <w:t>2019 年</w:t>
            </w:r>
          </w:p>
          <w:p>
            <w:pPr>
              <w:keepNext w:val="0"/>
              <w:keepLines w:val="0"/>
              <w:pageBreakBefore w:val="0"/>
              <w:widowControl w:val="0"/>
              <w:kinsoku/>
              <w:wordWrap/>
              <w:overflowPunct/>
              <w:topLinePunct w:val="0"/>
              <w:autoSpaceDE w:val="0"/>
              <w:autoSpaceDN w:val="0"/>
              <w:bidi w:val="0"/>
              <w:adjustRightInd/>
              <w:snapToGrid/>
              <w:spacing w:line="280" w:lineRule="exact"/>
              <w:jc w:val="center"/>
              <w:textAlignment w:val="auto"/>
              <w:rPr>
                <w:rFonts w:hint="default"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rPr>
              <w:t>12</w:t>
            </w:r>
            <w:r>
              <w:rPr>
                <w:rFonts w:hint="default" w:ascii="Times New Roman" w:hAnsi="Times New Roman" w:eastAsia="仿宋_GB2312" w:cs="Times New Roman"/>
                <w:sz w:val="15"/>
                <w:szCs w:val="15"/>
              </w:rPr>
              <w:t xml:space="preserve">月 </w:t>
            </w:r>
            <w:r>
              <w:rPr>
                <w:rFonts w:hint="default" w:ascii="Times New Roman" w:hAnsi="Times New Roman" w:eastAsia="仿宋_GB2312" w:cs="Times New Roman"/>
                <w:sz w:val="15"/>
                <w:szCs w:val="15"/>
                <w:lang w:val="en-US"/>
              </w:rPr>
              <w:t>31</w:t>
            </w:r>
            <w:r>
              <w:rPr>
                <w:rFonts w:hint="default" w:ascii="Times New Roman" w:hAnsi="Times New Roman" w:eastAsia="仿宋_GB2312" w:cs="Times New Roman"/>
                <w:sz w:val="15"/>
                <w:szCs w:val="15"/>
              </w:rPr>
              <w:t xml:space="preserve"> 日前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8" w:hRule="atLeast"/>
        </w:trPr>
        <w:tc>
          <w:tcPr>
            <w:tcW w:w="705" w:type="dxa"/>
            <w:vAlign w:val="center"/>
          </w:tcPr>
          <w:p>
            <w:pPr>
              <w:keepNext w:val="0"/>
              <w:keepLines w:val="0"/>
              <w:pageBreakBefore w:val="0"/>
              <w:widowControl w:val="0"/>
              <w:kinsoku/>
              <w:wordWrap/>
              <w:overflowPunct/>
              <w:topLinePunct w:val="0"/>
              <w:autoSpaceDE w:val="0"/>
              <w:autoSpaceDN w:val="0"/>
              <w:bidi w:val="0"/>
              <w:adjustRightInd/>
              <w:snapToGrid/>
              <w:spacing w:line="280" w:lineRule="exact"/>
              <w:jc w:val="center"/>
              <w:textAlignment w:val="auto"/>
              <w:rPr>
                <w:rFonts w:hint="default" w:ascii="Times New Roman" w:hAnsi="Times New Roman" w:eastAsia="仿宋_GB2312" w:cs="Times New Roman"/>
                <w:sz w:val="15"/>
                <w:szCs w:val="15"/>
                <w:lang w:val="zh-CN" w:eastAsia="zh-CN"/>
              </w:rPr>
            </w:pPr>
            <w:r>
              <w:rPr>
                <w:rFonts w:hint="default" w:ascii="Times New Roman" w:hAnsi="Times New Roman" w:eastAsia="仿宋_GB2312" w:cs="Times New Roman"/>
                <w:sz w:val="15"/>
                <w:szCs w:val="15"/>
              </w:rPr>
              <w:t>35</w:t>
            </w:r>
          </w:p>
        </w:tc>
        <w:tc>
          <w:tcPr>
            <w:tcW w:w="1020"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line="280" w:lineRule="exact"/>
              <w:jc w:val="center"/>
              <w:textAlignment w:val="auto"/>
              <w:rPr>
                <w:rFonts w:hint="default" w:ascii="Times New Roman" w:hAnsi="Times New Roman" w:eastAsia="仿宋_GB2312" w:cs="Times New Roman"/>
                <w:sz w:val="15"/>
                <w:szCs w:val="15"/>
              </w:rPr>
            </w:pPr>
          </w:p>
        </w:tc>
        <w:tc>
          <w:tcPr>
            <w:tcW w:w="960" w:type="dxa"/>
            <w:vAlign w:val="center"/>
          </w:tcPr>
          <w:p>
            <w:pPr>
              <w:keepNext w:val="0"/>
              <w:keepLines w:val="0"/>
              <w:pageBreakBefore w:val="0"/>
              <w:widowControl w:val="0"/>
              <w:kinsoku/>
              <w:wordWrap/>
              <w:overflowPunct/>
              <w:topLinePunct w:val="0"/>
              <w:autoSpaceDE w:val="0"/>
              <w:autoSpaceDN w:val="0"/>
              <w:bidi w:val="0"/>
              <w:adjustRightInd/>
              <w:snapToGrid/>
              <w:spacing w:line="280" w:lineRule="exact"/>
              <w:jc w:val="center"/>
              <w:textAlignment w:val="auto"/>
              <w:rPr>
                <w:rFonts w:hint="default" w:ascii="Times New Roman" w:hAnsi="Times New Roman" w:eastAsia="仿宋_GB2312" w:cs="Times New Roman"/>
                <w:sz w:val="15"/>
                <w:szCs w:val="15"/>
              </w:rPr>
            </w:pPr>
            <w:r>
              <w:rPr>
                <w:rFonts w:hint="default" w:ascii="Times New Roman" w:hAnsi="Times New Roman" w:eastAsia="仿宋_GB2312" w:cs="Times New Roman"/>
                <w:sz w:val="15"/>
                <w:szCs w:val="15"/>
              </w:rPr>
              <w:t>强化督</w:t>
            </w:r>
          </w:p>
          <w:p>
            <w:pPr>
              <w:keepNext w:val="0"/>
              <w:keepLines w:val="0"/>
              <w:pageBreakBefore w:val="0"/>
              <w:widowControl w:val="0"/>
              <w:kinsoku/>
              <w:wordWrap/>
              <w:overflowPunct/>
              <w:topLinePunct w:val="0"/>
              <w:autoSpaceDE w:val="0"/>
              <w:autoSpaceDN w:val="0"/>
              <w:bidi w:val="0"/>
              <w:adjustRightInd/>
              <w:snapToGrid/>
              <w:spacing w:line="280" w:lineRule="exact"/>
              <w:jc w:val="center"/>
              <w:textAlignment w:val="auto"/>
              <w:rPr>
                <w:rFonts w:hint="default" w:ascii="Times New Roman" w:hAnsi="Times New Roman" w:eastAsia="仿宋_GB2312" w:cs="Times New Roman"/>
                <w:sz w:val="15"/>
                <w:szCs w:val="15"/>
                <w:lang w:val="zh-CN" w:eastAsia="zh-CN"/>
              </w:rPr>
            </w:pPr>
            <w:r>
              <w:rPr>
                <w:rFonts w:hint="default" w:ascii="Times New Roman" w:hAnsi="Times New Roman" w:eastAsia="仿宋_GB2312" w:cs="Times New Roman"/>
                <w:sz w:val="15"/>
                <w:szCs w:val="15"/>
              </w:rPr>
              <w:t>查考核</w:t>
            </w:r>
          </w:p>
        </w:tc>
        <w:tc>
          <w:tcPr>
            <w:tcW w:w="6090" w:type="dxa"/>
            <w:vAlign w:val="center"/>
          </w:tcPr>
          <w:p>
            <w:pPr>
              <w:keepNext w:val="0"/>
              <w:keepLines w:val="0"/>
              <w:pageBreakBefore w:val="0"/>
              <w:widowControl w:val="0"/>
              <w:kinsoku/>
              <w:wordWrap/>
              <w:overflowPunct/>
              <w:topLinePunct w:val="0"/>
              <w:autoSpaceDE w:val="0"/>
              <w:autoSpaceDN w:val="0"/>
              <w:bidi w:val="0"/>
              <w:adjustRightInd/>
              <w:snapToGrid/>
              <w:spacing w:line="280" w:lineRule="exact"/>
              <w:jc w:val="both"/>
              <w:textAlignment w:val="auto"/>
              <w:rPr>
                <w:rFonts w:hint="default" w:ascii="Times New Roman" w:hAnsi="Times New Roman" w:eastAsia="仿宋_GB2312" w:cs="Times New Roman"/>
                <w:sz w:val="15"/>
                <w:szCs w:val="15"/>
                <w:lang w:val="zh-CN" w:eastAsia="zh-CN"/>
              </w:rPr>
            </w:pPr>
            <w:r>
              <w:rPr>
                <w:rFonts w:hint="default" w:ascii="Times New Roman" w:hAnsi="Times New Roman" w:eastAsia="仿宋_GB2312" w:cs="Times New Roman"/>
                <w:sz w:val="15"/>
                <w:szCs w:val="15"/>
              </w:rPr>
              <w:t>以企业和群众感受为标准，建立改革考评制度，出台考评办法，明确考核部门、考核内容、考核时间等，并在年度考核中予以体现。加强对改革工作落实情况的监督检查对改革贯彻落实不到位的单位或个人，要依据相关规定予以问责。同时，邀请人大、政协以及社会监督员、新闻媒体监督改革工作，确保改革工作顺利推进。</w:t>
            </w:r>
          </w:p>
        </w:tc>
        <w:tc>
          <w:tcPr>
            <w:tcW w:w="1545" w:type="dxa"/>
            <w:vAlign w:val="center"/>
          </w:tcPr>
          <w:p>
            <w:pPr>
              <w:keepNext w:val="0"/>
              <w:keepLines w:val="0"/>
              <w:pageBreakBefore w:val="0"/>
              <w:widowControl w:val="0"/>
              <w:kinsoku/>
              <w:wordWrap/>
              <w:overflowPunct/>
              <w:topLinePunct w:val="0"/>
              <w:autoSpaceDE w:val="0"/>
              <w:autoSpaceDN w:val="0"/>
              <w:bidi w:val="0"/>
              <w:adjustRightInd/>
              <w:snapToGrid/>
              <w:spacing w:line="280" w:lineRule="exact"/>
              <w:jc w:val="center"/>
              <w:textAlignment w:val="auto"/>
              <w:rPr>
                <w:rFonts w:hint="default" w:ascii="Times New Roman" w:hAnsi="Times New Roman" w:eastAsia="仿宋_GB2312" w:cs="Times New Roman"/>
                <w:sz w:val="15"/>
                <w:szCs w:val="15"/>
              </w:rPr>
            </w:pPr>
            <w:r>
              <w:rPr>
                <w:rFonts w:hint="default" w:ascii="Times New Roman" w:hAnsi="Times New Roman" w:eastAsia="仿宋_GB2312" w:cs="Times New Roman"/>
                <w:sz w:val="15"/>
                <w:szCs w:val="15"/>
              </w:rPr>
              <w:t>市委督查室、市政府督查室、市行政审</w:t>
            </w:r>
          </w:p>
          <w:p>
            <w:pPr>
              <w:keepNext w:val="0"/>
              <w:keepLines w:val="0"/>
              <w:pageBreakBefore w:val="0"/>
              <w:widowControl w:val="0"/>
              <w:kinsoku/>
              <w:wordWrap/>
              <w:overflowPunct/>
              <w:topLinePunct w:val="0"/>
              <w:autoSpaceDE w:val="0"/>
              <w:autoSpaceDN w:val="0"/>
              <w:bidi w:val="0"/>
              <w:adjustRightInd/>
              <w:snapToGrid/>
              <w:spacing w:line="280" w:lineRule="exact"/>
              <w:jc w:val="center"/>
              <w:textAlignment w:val="auto"/>
              <w:rPr>
                <w:rFonts w:hint="default" w:ascii="Times New Roman" w:hAnsi="Times New Roman" w:eastAsia="仿宋_GB2312" w:cs="Times New Roman"/>
                <w:sz w:val="15"/>
                <w:szCs w:val="15"/>
                <w:lang w:val="zh-CN" w:eastAsia="zh-CN"/>
              </w:rPr>
            </w:pPr>
            <w:r>
              <w:rPr>
                <w:rFonts w:hint="default" w:ascii="Times New Roman" w:hAnsi="Times New Roman" w:eastAsia="仿宋_GB2312" w:cs="Times New Roman"/>
                <w:sz w:val="15"/>
                <w:szCs w:val="15"/>
              </w:rPr>
              <w:t>批服务局</w:t>
            </w:r>
          </w:p>
        </w:tc>
        <w:tc>
          <w:tcPr>
            <w:tcW w:w="3495"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line="280" w:lineRule="exact"/>
              <w:jc w:val="center"/>
              <w:textAlignment w:val="auto"/>
              <w:rPr>
                <w:rFonts w:hint="default" w:ascii="Times New Roman" w:hAnsi="Times New Roman" w:eastAsia="仿宋_GB2312" w:cs="Times New Roman"/>
                <w:sz w:val="15"/>
                <w:szCs w:val="15"/>
              </w:rPr>
            </w:pPr>
          </w:p>
        </w:tc>
        <w:tc>
          <w:tcPr>
            <w:tcW w:w="1290" w:type="dxa"/>
            <w:vAlign w:val="center"/>
          </w:tcPr>
          <w:p>
            <w:pPr>
              <w:keepNext w:val="0"/>
              <w:keepLines w:val="0"/>
              <w:pageBreakBefore w:val="0"/>
              <w:widowControl w:val="0"/>
              <w:kinsoku/>
              <w:wordWrap/>
              <w:overflowPunct/>
              <w:topLinePunct w:val="0"/>
              <w:autoSpaceDE w:val="0"/>
              <w:autoSpaceDN w:val="0"/>
              <w:bidi w:val="0"/>
              <w:adjustRightInd/>
              <w:snapToGrid/>
              <w:spacing w:line="280" w:lineRule="exact"/>
              <w:jc w:val="center"/>
              <w:textAlignment w:val="auto"/>
              <w:rPr>
                <w:rFonts w:hint="default"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rPr>
              <w:t xml:space="preserve">2019 年 </w:t>
            </w:r>
            <w:r>
              <w:rPr>
                <w:rFonts w:hint="default" w:ascii="Times New Roman" w:hAnsi="Times New Roman" w:eastAsia="仿宋_GB2312" w:cs="Times New Roman"/>
                <w:sz w:val="15"/>
                <w:szCs w:val="15"/>
                <w:lang w:val="en-US"/>
              </w:rPr>
              <w:t>12</w:t>
            </w:r>
            <w:r>
              <w:rPr>
                <w:rFonts w:hint="default" w:ascii="Times New Roman" w:hAnsi="Times New Roman" w:eastAsia="仿宋_GB2312" w:cs="Times New Roman"/>
                <w:sz w:val="15"/>
                <w:szCs w:val="15"/>
              </w:rPr>
              <w:t xml:space="preserve"> 月底前完成有 关工作，并持续抓好落实。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4" w:hRule="atLeast"/>
        </w:trPr>
        <w:tc>
          <w:tcPr>
            <w:tcW w:w="705" w:type="dxa"/>
            <w:vAlign w:val="center"/>
          </w:tcPr>
          <w:p>
            <w:pPr>
              <w:keepNext w:val="0"/>
              <w:keepLines w:val="0"/>
              <w:pageBreakBefore w:val="0"/>
              <w:widowControl w:val="0"/>
              <w:kinsoku/>
              <w:wordWrap/>
              <w:overflowPunct/>
              <w:topLinePunct w:val="0"/>
              <w:autoSpaceDE w:val="0"/>
              <w:autoSpaceDN w:val="0"/>
              <w:bidi w:val="0"/>
              <w:adjustRightInd/>
              <w:snapToGrid/>
              <w:spacing w:line="280" w:lineRule="exact"/>
              <w:jc w:val="center"/>
              <w:textAlignment w:val="auto"/>
              <w:rPr>
                <w:rFonts w:hint="default" w:ascii="Times New Roman" w:hAnsi="Times New Roman" w:eastAsia="仿宋_GB2312" w:cs="Times New Roman"/>
                <w:sz w:val="15"/>
                <w:szCs w:val="15"/>
                <w:lang w:val="zh-CN" w:eastAsia="zh-CN"/>
              </w:rPr>
            </w:pPr>
            <w:r>
              <w:rPr>
                <w:rFonts w:hint="default" w:ascii="Times New Roman" w:hAnsi="Times New Roman" w:eastAsia="仿宋_GB2312" w:cs="Times New Roman"/>
                <w:sz w:val="15"/>
                <w:szCs w:val="15"/>
              </w:rPr>
              <w:t>36</w:t>
            </w:r>
          </w:p>
        </w:tc>
        <w:tc>
          <w:tcPr>
            <w:tcW w:w="1020"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line="280" w:lineRule="exact"/>
              <w:jc w:val="center"/>
              <w:textAlignment w:val="auto"/>
              <w:rPr>
                <w:rFonts w:hint="default" w:ascii="Times New Roman" w:hAnsi="Times New Roman" w:eastAsia="仿宋_GB2312" w:cs="Times New Roman"/>
                <w:sz w:val="15"/>
                <w:szCs w:val="15"/>
              </w:rPr>
            </w:pPr>
          </w:p>
        </w:tc>
        <w:tc>
          <w:tcPr>
            <w:tcW w:w="960" w:type="dxa"/>
            <w:vAlign w:val="center"/>
          </w:tcPr>
          <w:p>
            <w:pPr>
              <w:keepNext w:val="0"/>
              <w:keepLines w:val="0"/>
              <w:pageBreakBefore w:val="0"/>
              <w:widowControl w:val="0"/>
              <w:kinsoku/>
              <w:wordWrap/>
              <w:overflowPunct/>
              <w:topLinePunct w:val="0"/>
              <w:autoSpaceDE w:val="0"/>
              <w:autoSpaceDN w:val="0"/>
              <w:bidi w:val="0"/>
              <w:adjustRightInd/>
              <w:snapToGrid/>
              <w:spacing w:line="280" w:lineRule="exact"/>
              <w:jc w:val="center"/>
              <w:textAlignment w:val="auto"/>
              <w:rPr>
                <w:rFonts w:hint="default" w:ascii="Times New Roman" w:hAnsi="Times New Roman" w:eastAsia="仿宋_GB2312" w:cs="Times New Roman"/>
                <w:sz w:val="15"/>
                <w:szCs w:val="15"/>
              </w:rPr>
            </w:pPr>
            <w:r>
              <w:rPr>
                <w:rFonts w:hint="default" w:ascii="Times New Roman" w:hAnsi="Times New Roman" w:eastAsia="仿宋_GB2312" w:cs="Times New Roman"/>
                <w:sz w:val="15"/>
                <w:szCs w:val="15"/>
              </w:rPr>
              <w:t>加强宣</w:t>
            </w:r>
          </w:p>
          <w:p>
            <w:pPr>
              <w:keepNext w:val="0"/>
              <w:keepLines w:val="0"/>
              <w:pageBreakBefore w:val="0"/>
              <w:widowControl w:val="0"/>
              <w:kinsoku/>
              <w:wordWrap/>
              <w:overflowPunct/>
              <w:topLinePunct w:val="0"/>
              <w:autoSpaceDE w:val="0"/>
              <w:autoSpaceDN w:val="0"/>
              <w:bidi w:val="0"/>
              <w:adjustRightInd/>
              <w:snapToGrid/>
              <w:spacing w:line="280" w:lineRule="exact"/>
              <w:jc w:val="center"/>
              <w:textAlignment w:val="auto"/>
              <w:rPr>
                <w:rFonts w:hint="default" w:ascii="Times New Roman" w:hAnsi="Times New Roman" w:eastAsia="仿宋_GB2312" w:cs="Times New Roman"/>
                <w:sz w:val="15"/>
                <w:szCs w:val="15"/>
                <w:lang w:val="zh-CN" w:eastAsia="zh-CN"/>
              </w:rPr>
            </w:pPr>
            <w:r>
              <w:rPr>
                <w:rFonts w:hint="default" w:ascii="Times New Roman" w:hAnsi="Times New Roman" w:eastAsia="仿宋_GB2312" w:cs="Times New Roman"/>
                <w:sz w:val="15"/>
                <w:szCs w:val="15"/>
              </w:rPr>
              <w:t>传报道</w:t>
            </w:r>
          </w:p>
        </w:tc>
        <w:tc>
          <w:tcPr>
            <w:tcW w:w="6090" w:type="dxa"/>
            <w:vAlign w:val="center"/>
          </w:tcPr>
          <w:p>
            <w:pPr>
              <w:keepNext w:val="0"/>
              <w:keepLines w:val="0"/>
              <w:pageBreakBefore w:val="0"/>
              <w:widowControl w:val="0"/>
              <w:kinsoku/>
              <w:wordWrap/>
              <w:overflowPunct/>
              <w:topLinePunct w:val="0"/>
              <w:autoSpaceDE w:val="0"/>
              <w:autoSpaceDN w:val="0"/>
              <w:bidi w:val="0"/>
              <w:adjustRightInd/>
              <w:snapToGrid/>
              <w:spacing w:line="280" w:lineRule="exact"/>
              <w:jc w:val="both"/>
              <w:textAlignment w:val="auto"/>
              <w:rPr>
                <w:rFonts w:hint="default" w:ascii="Times New Roman" w:hAnsi="Times New Roman" w:eastAsia="仿宋_GB2312" w:cs="Times New Roman"/>
                <w:sz w:val="15"/>
                <w:szCs w:val="15"/>
                <w:lang w:val="zh-CN" w:eastAsia="zh-CN"/>
              </w:rPr>
            </w:pPr>
            <w:r>
              <w:rPr>
                <w:rFonts w:hint="default" w:ascii="Times New Roman" w:hAnsi="Times New Roman" w:eastAsia="仿宋_GB2312" w:cs="Times New Roman"/>
                <w:sz w:val="15"/>
                <w:szCs w:val="15"/>
              </w:rPr>
              <w:t>建立公开制度。各县市区、各有关部门要通过多种形式及时宣传报道试点工作的改革措施和取得的成效，加强舆论引导。</w:t>
            </w:r>
          </w:p>
        </w:tc>
        <w:tc>
          <w:tcPr>
            <w:tcW w:w="1545" w:type="dxa"/>
            <w:vAlign w:val="center"/>
          </w:tcPr>
          <w:p>
            <w:pPr>
              <w:keepNext w:val="0"/>
              <w:keepLines w:val="0"/>
              <w:pageBreakBefore w:val="0"/>
              <w:widowControl w:val="0"/>
              <w:kinsoku/>
              <w:wordWrap/>
              <w:overflowPunct/>
              <w:topLinePunct w:val="0"/>
              <w:autoSpaceDE w:val="0"/>
              <w:autoSpaceDN w:val="0"/>
              <w:bidi w:val="0"/>
              <w:adjustRightInd/>
              <w:snapToGrid/>
              <w:spacing w:line="280" w:lineRule="exact"/>
              <w:jc w:val="center"/>
              <w:textAlignment w:val="auto"/>
              <w:rPr>
                <w:rFonts w:hint="default" w:ascii="Times New Roman" w:hAnsi="Times New Roman" w:eastAsia="仿宋_GB2312" w:cs="Times New Roman"/>
                <w:sz w:val="15"/>
                <w:szCs w:val="15"/>
                <w:lang w:val="zh-CN" w:eastAsia="zh-CN"/>
              </w:rPr>
            </w:pPr>
            <w:r>
              <w:rPr>
                <w:rFonts w:hint="default" w:ascii="Times New Roman" w:hAnsi="Times New Roman" w:eastAsia="仿宋_GB2312" w:cs="Times New Roman"/>
                <w:sz w:val="15"/>
                <w:szCs w:val="15"/>
              </w:rPr>
              <w:t>市委宣传部、市行政审批服务局</w:t>
            </w:r>
          </w:p>
        </w:tc>
        <w:tc>
          <w:tcPr>
            <w:tcW w:w="3495"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line="280" w:lineRule="exact"/>
              <w:jc w:val="center"/>
              <w:textAlignment w:val="auto"/>
              <w:rPr>
                <w:rFonts w:hint="default" w:ascii="Times New Roman" w:hAnsi="Times New Roman" w:eastAsia="仿宋_GB2312" w:cs="Times New Roman"/>
                <w:sz w:val="15"/>
                <w:szCs w:val="15"/>
              </w:rPr>
            </w:pPr>
          </w:p>
        </w:tc>
        <w:tc>
          <w:tcPr>
            <w:tcW w:w="1290" w:type="dxa"/>
            <w:vAlign w:val="center"/>
          </w:tcPr>
          <w:p>
            <w:pPr>
              <w:keepNext w:val="0"/>
              <w:keepLines w:val="0"/>
              <w:pageBreakBefore w:val="0"/>
              <w:widowControl w:val="0"/>
              <w:kinsoku/>
              <w:wordWrap/>
              <w:overflowPunct/>
              <w:topLinePunct w:val="0"/>
              <w:autoSpaceDE w:val="0"/>
              <w:autoSpaceDN w:val="0"/>
              <w:bidi w:val="0"/>
              <w:adjustRightInd/>
              <w:snapToGrid/>
              <w:spacing w:line="280" w:lineRule="exact"/>
              <w:jc w:val="center"/>
              <w:textAlignment w:val="auto"/>
              <w:rPr>
                <w:rFonts w:hint="default"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rPr>
              <w:t>常态化工作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65" w:hRule="atLeast"/>
        </w:trPr>
        <w:tc>
          <w:tcPr>
            <w:tcW w:w="705" w:type="dxa"/>
            <w:vAlign w:val="center"/>
          </w:tcPr>
          <w:p>
            <w:pPr>
              <w:keepNext w:val="0"/>
              <w:keepLines w:val="0"/>
              <w:pageBreakBefore w:val="0"/>
              <w:widowControl w:val="0"/>
              <w:kinsoku/>
              <w:wordWrap/>
              <w:overflowPunct/>
              <w:topLinePunct w:val="0"/>
              <w:autoSpaceDE w:val="0"/>
              <w:autoSpaceDN w:val="0"/>
              <w:bidi w:val="0"/>
              <w:adjustRightInd/>
              <w:snapToGrid/>
              <w:spacing w:line="280" w:lineRule="exact"/>
              <w:jc w:val="center"/>
              <w:textAlignment w:val="auto"/>
              <w:rPr>
                <w:rFonts w:hint="default" w:ascii="Times New Roman" w:hAnsi="Times New Roman" w:eastAsia="仿宋_GB2312" w:cs="Times New Roman"/>
                <w:sz w:val="15"/>
                <w:szCs w:val="15"/>
                <w:lang w:val="zh-CN" w:eastAsia="zh-CN"/>
              </w:rPr>
            </w:pPr>
            <w:r>
              <w:rPr>
                <w:rFonts w:hint="default" w:ascii="Times New Roman" w:hAnsi="Times New Roman" w:eastAsia="仿宋_GB2312" w:cs="Times New Roman"/>
                <w:sz w:val="15"/>
                <w:szCs w:val="15"/>
              </w:rPr>
              <w:t>37</w:t>
            </w:r>
          </w:p>
        </w:tc>
        <w:tc>
          <w:tcPr>
            <w:tcW w:w="1020"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line="280" w:lineRule="exact"/>
              <w:jc w:val="center"/>
              <w:textAlignment w:val="auto"/>
              <w:rPr>
                <w:rFonts w:hint="default" w:ascii="Times New Roman" w:hAnsi="Times New Roman" w:eastAsia="仿宋_GB2312" w:cs="Times New Roman"/>
                <w:sz w:val="15"/>
                <w:szCs w:val="15"/>
              </w:rPr>
            </w:pPr>
          </w:p>
        </w:tc>
        <w:tc>
          <w:tcPr>
            <w:tcW w:w="960" w:type="dxa"/>
            <w:vAlign w:val="center"/>
          </w:tcPr>
          <w:p>
            <w:pPr>
              <w:keepNext w:val="0"/>
              <w:keepLines w:val="0"/>
              <w:pageBreakBefore w:val="0"/>
              <w:widowControl w:val="0"/>
              <w:kinsoku/>
              <w:wordWrap/>
              <w:overflowPunct/>
              <w:topLinePunct w:val="0"/>
              <w:autoSpaceDE w:val="0"/>
              <w:autoSpaceDN w:val="0"/>
              <w:bidi w:val="0"/>
              <w:adjustRightInd/>
              <w:snapToGrid/>
              <w:spacing w:line="280" w:lineRule="exact"/>
              <w:jc w:val="center"/>
              <w:textAlignment w:val="auto"/>
              <w:rPr>
                <w:rFonts w:hint="default" w:ascii="Times New Roman" w:hAnsi="Times New Roman" w:eastAsia="仿宋_GB2312" w:cs="Times New Roman"/>
                <w:sz w:val="15"/>
                <w:szCs w:val="15"/>
              </w:rPr>
            </w:pPr>
            <w:r>
              <w:rPr>
                <w:rFonts w:hint="default" w:ascii="Times New Roman" w:hAnsi="Times New Roman" w:eastAsia="仿宋_GB2312" w:cs="Times New Roman"/>
                <w:sz w:val="15"/>
                <w:szCs w:val="15"/>
              </w:rPr>
              <w:t>深化交通 建设工程、水利建设 工程、能源建设工程</w:t>
            </w:r>
          </w:p>
          <w:p>
            <w:pPr>
              <w:keepNext w:val="0"/>
              <w:keepLines w:val="0"/>
              <w:pageBreakBefore w:val="0"/>
              <w:widowControl w:val="0"/>
              <w:kinsoku/>
              <w:wordWrap/>
              <w:overflowPunct/>
              <w:topLinePunct w:val="0"/>
              <w:autoSpaceDE w:val="0"/>
              <w:autoSpaceDN w:val="0"/>
              <w:bidi w:val="0"/>
              <w:adjustRightInd/>
              <w:snapToGrid/>
              <w:spacing w:line="280" w:lineRule="exact"/>
              <w:jc w:val="center"/>
              <w:textAlignment w:val="auto"/>
              <w:rPr>
                <w:rFonts w:hint="default" w:ascii="Times New Roman" w:hAnsi="Times New Roman" w:eastAsia="仿宋_GB2312" w:cs="Times New Roman"/>
                <w:sz w:val="15"/>
                <w:szCs w:val="15"/>
                <w:lang w:val="zh-CN" w:eastAsia="zh-CN"/>
              </w:rPr>
            </w:pPr>
            <w:r>
              <w:rPr>
                <w:rFonts w:hint="default" w:ascii="Times New Roman" w:hAnsi="Times New Roman" w:eastAsia="仿宋_GB2312" w:cs="Times New Roman"/>
                <w:sz w:val="15"/>
                <w:szCs w:val="15"/>
              </w:rPr>
              <w:t>领域改革</w:t>
            </w:r>
          </w:p>
        </w:tc>
        <w:tc>
          <w:tcPr>
            <w:tcW w:w="6090" w:type="dxa"/>
            <w:vAlign w:val="center"/>
          </w:tcPr>
          <w:p>
            <w:pPr>
              <w:keepNext w:val="0"/>
              <w:keepLines w:val="0"/>
              <w:pageBreakBefore w:val="0"/>
              <w:widowControl w:val="0"/>
              <w:kinsoku/>
              <w:wordWrap/>
              <w:overflowPunct/>
              <w:topLinePunct w:val="0"/>
              <w:autoSpaceDE w:val="0"/>
              <w:autoSpaceDN w:val="0"/>
              <w:bidi w:val="0"/>
              <w:adjustRightInd/>
              <w:snapToGrid/>
              <w:spacing w:line="280" w:lineRule="exact"/>
              <w:jc w:val="both"/>
              <w:textAlignment w:val="auto"/>
              <w:rPr>
                <w:rFonts w:hint="default" w:ascii="Times New Roman" w:hAnsi="Times New Roman" w:eastAsia="仿宋_GB2312" w:cs="Times New Roman"/>
                <w:sz w:val="15"/>
                <w:szCs w:val="15"/>
                <w:lang w:val="zh-CN" w:eastAsia="zh-CN"/>
              </w:rPr>
            </w:pPr>
            <w:r>
              <w:rPr>
                <w:rFonts w:hint="default" w:ascii="Times New Roman" w:hAnsi="Times New Roman" w:eastAsia="仿宋_GB2312" w:cs="Times New Roman"/>
                <w:sz w:val="15"/>
                <w:szCs w:val="15"/>
              </w:rPr>
              <w:t>市交通运输局、市水利局、市发改委按照国务院、省政府有关要求，分别建立交通、水利、能源工程建设项目的审批框架体系和审批系统审批管理系统，并实现与全省工程建设项目审批管理系统、全市政务服务一体化平台无缝对接。</w:t>
            </w:r>
          </w:p>
        </w:tc>
        <w:tc>
          <w:tcPr>
            <w:tcW w:w="1545" w:type="dxa"/>
            <w:vAlign w:val="center"/>
          </w:tcPr>
          <w:p>
            <w:pPr>
              <w:keepNext w:val="0"/>
              <w:keepLines w:val="0"/>
              <w:pageBreakBefore w:val="0"/>
              <w:widowControl w:val="0"/>
              <w:kinsoku/>
              <w:wordWrap/>
              <w:overflowPunct/>
              <w:topLinePunct w:val="0"/>
              <w:autoSpaceDE w:val="0"/>
              <w:autoSpaceDN w:val="0"/>
              <w:bidi w:val="0"/>
              <w:adjustRightInd/>
              <w:snapToGrid/>
              <w:spacing w:line="280" w:lineRule="exact"/>
              <w:jc w:val="center"/>
              <w:textAlignment w:val="auto"/>
              <w:rPr>
                <w:rFonts w:hint="default"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rPr>
              <w:t>市交通运输局、市水利局、市发改</w:t>
            </w:r>
            <w:r>
              <w:rPr>
                <w:rFonts w:hint="default" w:ascii="Times New Roman" w:hAnsi="Times New Roman" w:eastAsia="仿宋_GB2312" w:cs="Times New Roman"/>
                <w:sz w:val="15"/>
                <w:szCs w:val="15"/>
                <w:lang w:val="en-US"/>
              </w:rPr>
              <w:t>局</w:t>
            </w:r>
          </w:p>
        </w:tc>
        <w:tc>
          <w:tcPr>
            <w:tcW w:w="3495" w:type="dxa"/>
            <w:vAlign w:val="center"/>
          </w:tcPr>
          <w:p>
            <w:pPr>
              <w:keepNext w:val="0"/>
              <w:keepLines w:val="0"/>
              <w:pageBreakBefore w:val="0"/>
              <w:widowControl w:val="0"/>
              <w:kinsoku/>
              <w:wordWrap/>
              <w:overflowPunct/>
              <w:topLinePunct w:val="0"/>
              <w:autoSpaceDE w:val="0"/>
              <w:autoSpaceDN w:val="0"/>
              <w:bidi w:val="0"/>
              <w:adjustRightInd/>
              <w:snapToGrid/>
              <w:spacing w:line="280" w:lineRule="exact"/>
              <w:jc w:val="center"/>
              <w:textAlignment w:val="auto"/>
              <w:rPr>
                <w:rFonts w:hint="default" w:ascii="Times New Roman" w:hAnsi="Times New Roman" w:eastAsia="仿宋_GB2312" w:cs="Times New Roman"/>
                <w:sz w:val="15"/>
                <w:szCs w:val="15"/>
                <w:lang w:val="zh-CN" w:eastAsia="zh-CN"/>
              </w:rPr>
            </w:pPr>
            <w:r>
              <w:rPr>
                <w:rFonts w:hint="default" w:ascii="Times New Roman" w:hAnsi="Times New Roman" w:eastAsia="仿宋_GB2312" w:cs="Times New Roman"/>
                <w:sz w:val="15"/>
                <w:szCs w:val="15"/>
              </w:rPr>
              <w:t>市行政审批服务局、市司法局等市直部门</w:t>
            </w:r>
          </w:p>
        </w:tc>
        <w:tc>
          <w:tcPr>
            <w:tcW w:w="1290" w:type="dxa"/>
            <w:vAlign w:val="center"/>
          </w:tcPr>
          <w:p>
            <w:pPr>
              <w:keepNext w:val="0"/>
              <w:keepLines w:val="0"/>
              <w:pageBreakBefore w:val="0"/>
              <w:widowControl w:val="0"/>
              <w:kinsoku/>
              <w:wordWrap/>
              <w:overflowPunct/>
              <w:topLinePunct w:val="0"/>
              <w:autoSpaceDE w:val="0"/>
              <w:autoSpaceDN w:val="0"/>
              <w:bidi w:val="0"/>
              <w:adjustRightInd/>
              <w:snapToGrid/>
              <w:spacing w:line="280" w:lineRule="exact"/>
              <w:jc w:val="center"/>
              <w:textAlignment w:val="auto"/>
              <w:rPr>
                <w:rFonts w:hint="default" w:ascii="Times New Roman" w:hAnsi="Times New Roman" w:eastAsia="仿宋_GB2312" w:cs="Times New Roman"/>
                <w:sz w:val="15"/>
                <w:szCs w:val="15"/>
              </w:rPr>
            </w:pPr>
            <w:r>
              <w:rPr>
                <w:rFonts w:hint="default" w:ascii="Times New Roman" w:hAnsi="Times New Roman" w:eastAsia="仿宋_GB2312" w:cs="Times New Roman"/>
                <w:sz w:val="15"/>
                <w:szCs w:val="15"/>
              </w:rPr>
              <w:t>2019 年</w:t>
            </w:r>
          </w:p>
          <w:p>
            <w:pPr>
              <w:keepNext w:val="0"/>
              <w:keepLines w:val="0"/>
              <w:pageBreakBefore w:val="0"/>
              <w:widowControl w:val="0"/>
              <w:kinsoku/>
              <w:wordWrap/>
              <w:overflowPunct/>
              <w:topLinePunct w:val="0"/>
              <w:autoSpaceDE w:val="0"/>
              <w:autoSpaceDN w:val="0"/>
              <w:bidi w:val="0"/>
              <w:adjustRightInd/>
              <w:snapToGrid/>
              <w:spacing w:line="280" w:lineRule="exact"/>
              <w:jc w:val="center"/>
              <w:textAlignment w:val="auto"/>
              <w:rPr>
                <w:rFonts w:hint="default" w:ascii="Times New Roman" w:hAnsi="Times New Roman" w:eastAsia="仿宋_GB2312" w:cs="Times New Roman"/>
                <w:sz w:val="15"/>
                <w:szCs w:val="15"/>
                <w:lang w:val="en-US" w:eastAsia="zh-CN"/>
              </w:rPr>
            </w:pPr>
            <w:r>
              <w:rPr>
                <w:rFonts w:hint="default" w:ascii="Times New Roman" w:hAnsi="Times New Roman" w:eastAsia="仿宋_GB2312" w:cs="Times New Roman"/>
                <w:sz w:val="15"/>
                <w:szCs w:val="15"/>
                <w:lang w:val="en-US"/>
              </w:rPr>
              <w:t>12</w:t>
            </w:r>
            <w:r>
              <w:rPr>
                <w:rFonts w:hint="default" w:ascii="Times New Roman" w:hAnsi="Times New Roman" w:eastAsia="仿宋_GB2312" w:cs="Times New Roman"/>
                <w:sz w:val="15"/>
                <w:szCs w:val="15"/>
              </w:rPr>
              <w:t xml:space="preserve">月 </w:t>
            </w:r>
            <w:r>
              <w:rPr>
                <w:rFonts w:hint="default" w:ascii="Times New Roman" w:hAnsi="Times New Roman" w:eastAsia="仿宋_GB2312" w:cs="Times New Roman"/>
                <w:sz w:val="15"/>
                <w:szCs w:val="15"/>
                <w:lang w:val="en-US"/>
              </w:rPr>
              <w:t>31</w:t>
            </w:r>
            <w:r>
              <w:rPr>
                <w:rFonts w:hint="default" w:ascii="Times New Roman" w:hAnsi="Times New Roman" w:eastAsia="仿宋_GB2312" w:cs="Times New Roman"/>
                <w:sz w:val="15"/>
                <w:szCs w:val="15"/>
              </w:rPr>
              <w:t xml:space="preserve"> 日前</w:t>
            </w:r>
          </w:p>
        </w:tc>
      </w:tr>
    </w:tbl>
    <w:p/>
    <w:sectPr>
      <w:footerReference r:id="rId3" w:type="default"/>
      <w:pgSz w:w="16838" w:h="11906" w:orient="landscape"/>
      <w:pgMar w:top="1588" w:right="2098" w:bottom="1474" w:left="1701" w:header="851" w:footer="992" w:gutter="0"/>
      <w:pgNumType w:fmt="numberInDash" w:start="15"/>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大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posOffset>7569200</wp:posOffset>
              </wp:positionH>
              <wp:positionV relativeFrom="paragraph">
                <wp:posOffset>-161290</wp:posOffset>
              </wp:positionV>
              <wp:extent cx="805180" cy="372745"/>
              <wp:effectExtent l="0" t="0" r="0" b="0"/>
              <wp:wrapNone/>
              <wp:docPr id="1" name="文本框 1"/>
              <wp:cNvGraphicFramePr/>
              <a:graphic xmlns:a="http://schemas.openxmlformats.org/drawingml/2006/main">
                <a:graphicData uri="http://schemas.microsoft.com/office/word/2010/wordprocessingShape">
                  <wps:wsp>
                    <wps:cNvSpPr txBox="1"/>
                    <wps:spPr>
                      <a:xfrm>
                        <a:off x="0" y="0"/>
                        <a:ext cx="805180" cy="37274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1</w:t>
                          </w:r>
                          <w:r>
                            <w:rPr>
                              <w:rFonts w:hint="eastAsia" w:asciiTheme="majorEastAsia" w:hAnsiTheme="majorEastAsia" w:eastAsiaTheme="majorEastAsia" w:cstheme="majorEastAsia"/>
                              <w:sz w:val="28"/>
                              <w:szCs w:val="28"/>
                              <w:lang w:eastAsia="zh-CN"/>
                            </w:rPr>
                            <w:fldChar w:fldCharType="end"/>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596pt;margin-top:-12.7pt;height:29.35pt;width:63.4pt;mso-position-horizontal-relative:margin;z-index:251658240;mso-width-relative:page;mso-height-relative:page;" filled="f" stroked="f" coordsize="21600,21600" o:gfxdata="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ELxcG7aAAAA&#10;DAEAAA8AAAAAAAAAAQAgAAAAIgAAAGRycy9kb3ducmV2LnhtbFBLAQIUABQAAAAIAIdO4kDwhcVU&#10;GwIAABMEAAAOAAAAAAAAAAEAIAAAACkBAABkcnMvZTJvRG9jLnhtbFBLBQYAAAAABgAGAFkBAAC2&#10;BQAAAAA=&#10;">
              <v:fill on="f" focussize="0,0"/>
              <v:stroke on="f" weight="0.5pt"/>
              <v:imagedata o:title=""/>
              <o:lock v:ext="edit" aspectratio="f"/>
              <v:textbox inset="0mm,0mm,0mm,0mm">
                <w:txbxContent>
                  <w:p>
                    <w:pPr>
                      <w:pStyle w:val="3"/>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1</w:t>
                    </w:r>
                    <w:r>
                      <w:rPr>
                        <w:rFonts w:hint="eastAsia" w:asciiTheme="majorEastAsia" w:hAnsiTheme="majorEastAsia" w:eastAsiaTheme="majorEastAsia" w:cstheme="majorEastAsia"/>
                        <w:sz w:val="28"/>
                        <w:szCs w:val="2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3FE6FD"/>
    <w:multiLevelType w:val="singleLevel"/>
    <w:tmpl w:val="3B3FE6FD"/>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ECF5CF6"/>
    <w:rsid w:val="04330DDE"/>
    <w:rsid w:val="06FF4F1B"/>
    <w:rsid w:val="0F7400C8"/>
    <w:rsid w:val="1ECF5CF6"/>
    <w:rsid w:val="364D0EF4"/>
    <w:rsid w:val="5E5E768F"/>
    <w:rsid w:val="62BF1244"/>
    <w:rsid w:val="77CC11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宋体" w:hAnsi="宋体" w:eastAsia="宋体" w:cs="宋体"/>
      <w:sz w:val="22"/>
      <w:szCs w:val="22"/>
      <w:lang w:val="zh-CN" w:eastAsia="zh-CN" w:bidi="zh-CN"/>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rPr>
      <w:rFonts w:ascii="仿宋" w:hAnsi="仿宋" w:eastAsia="仿宋" w:cs="仿宋"/>
      <w:sz w:val="32"/>
      <w:szCs w:val="32"/>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7">
    <w:name w:val="Table Paragraph"/>
    <w:basedOn w:val="1"/>
    <w:qFormat/>
    <w:uiPriority w:val="1"/>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2019-12-09T03:48:00Z</dcterms:created>
  <dc:creator>.</dc:creator>
  <cp:lastModifiedBy>.</cp:lastModifiedBy>
  <cp:lastPrinted>2019-12-25T08:00:51Z</cp:lastPrinted>
  <dcterms:modified xsi:type="dcterms:W3CDTF">2019-12-25T08:01:12Z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