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6"/>
          <w:szCs w:val="36"/>
          <w:lang w:val="en-US" w:eastAsia="zh-CN"/>
        </w:rPr>
        <w:t>常宁市</w:t>
      </w:r>
      <w:r>
        <w:rPr>
          <w:rFonts w:hint="eastAsia"/>
          <w:b/>
          <w:bCs/>
          <w:sz w:val="36"/>
          <w:szCs w:val="36"/>
        </w:rPr>
        <w:t>文化馆2019年部门整体支出绩效</w:t>
      </w:r>
      <w:r>
        <w:rPr>
          <w:rFonts w:hint="eastAsia"/>
          <w:b/>
          <w:bCs/>
          <w:sz w:val="36"/>
          <w:szCs w:val="36"/>
          <w:lang w:val="en-US" w:eastAsia="zh-CN"/>
        </w:rPr>
        <w:t>自</w:t>
      </w:r>
      <w:r>
        <w:rPr>
          <w:rFonts w:hint="eastAsia"/>
          <w:b/>
          <w:bCs/>
          <w:sz w:val="36"/>
          <w:szCs w:val="36"/>
        </w:rPr>
        <w:t>评报告</w:t>
      </w:r>
    </w:p>
    <w:p>
      <w:pPr>
        <w:jc w:val="center"/>
        <w:rPr>
          <w:rFonts w:hint="eastAsia"/>
          <w:b/>
          <w:bCs/>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为进一步规范财政资金管理，切实提高财政资金使用效益，</w:t>
      </w:r>
      <w:r>
        <w:rPr>
          <w:rFonts w:hint="eastAsia" w:ascii="仿宋" w:hAnsi="仿宋" w:eastAsia="仿宋" w:cs="仿宋"/>
          <w:sz w:val="32"/>
          <w:szCs w:val="32"/>
          <w:lang w:val="en-US" w:eastAsia="zh-CN"/>
        </w:rPr>
        <w:t>按照《常宁市财政局关于全市各市直单位整体绩效评价及重点项目绩效评价的通知》（常</w:t>
      </w:r>
      <w:r>
        <w:rPr>
          <w:rFonts w:hint="eastAsia" w:ascii="仿宋" w:hAnsi="仿宋" w:eastAsia="仿宋" w:cs="仿宋"/>
          <w:sz w:val="32"/>
          <w:szCs w:val="32"/>
        </w:rPr>
        <w:t>财绩〔2020〕</w:t>
      </w:r>
      <w:r>
        <w:rPr>
          <w:rFonts w:hint="eastAsia" w:ascii="仿宋" w:hAnsi="仿宋" w:eastAsia="仿宋" w:cs="仿宋"/>
          <w:sz w:val="32"/>
          <w:szCs w:val="32"/>
          <w:lang w:val="en-US" w:eastAsia="zh-CN"/>
        </w:rPr>
        <w:t>17</w:t>
      </w:r>
      <w:r>
        <w:rPr>
          <w:rFonts w:hint="eastAsia" w:ascii="仿宋" w:hAnsi="仿宋" w:eastAsia="仿宋" w:cs="仿宋"/>
          <w:sz w:val="32"/>
          <w:szCs w:val="32"/>
        </w:rPr>
        <w:t>号</w:t>
      </w:r>
      <w:r>
        <w:rPr>
          <w:rFonts w:hint="eastAsia" w:ascii="仿宋" w:hAnsi="仿宋" w:eastAsia="仿宋" w:cs="仿宋"/>
          <w:sz w:val="32"/>
          <w:szCs w:val="32"/>
          <w:lang w:eastAsia="zh-CN"/>
        </w:rPr>
        <w:t>）</w:t>
      </w:r>
      <w:r>
        <w:rPr>
          <w:rFonts w:hint="eastAsia" w:ascii="仿宋" w:hAnsi="仿宋" w:eastAsia="仿宋" w:cs="仿宋"/>
          <w:sz w:val="32"/>
          <w:szCs w:val="32"/>
        </w:rPr>
        <w:t>文件要求，我馆及时开展部门整体支出绩效自评工作，现将部门整体支出自评情况报告如下：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一、部门概况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（一）部门基本情况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常宁市</w:t>
      </w:r>
      <w:r>
        <w:rPr>
          <w:rFonts w:hint="eastAsia" w:ascii="仿宋" w:hAnsi="仿宋" w:eastAsia="仿宋" w:cs="仿宋"/>
          <w:sz w:val="32"/>
          <w:szCs w:val="32"/>
        </w:rPr>
        <w:t>文化馆是公益性事业单位，</w:t>
      </w:r>
      <w:r>
        <w:rPr>
          <w:rFonts w:hint="eastAsia" w:ascii="仿宋_GB2312" w:eastAsia="仿宋_GB2312"/>
          <w:sz w:val="32"/>
          <w:szCs w:val="32"/>
        </w:rPr>
        <w:t>成立于1952年</w:t>
      </w:r>
      <w:r>
        <w:rPr>
          <w:rFonts w:hint="eastAsia" w:ascii="仿宋_GB2312" w:eastAsia="仿宋_GB2312"/>
          <w:sz w:val="32"/>
          <w:szCs w:val="32"/>
          <w:lang w:eastAsia="zh-CN"/>
        </w:rPr>
        <w:t>，</w:t>
      </w:r>
      <w:r>
        <w:rPr>
          <w:rFonts w:hint="eastAsia" w:ascii="仿宋_GB2312" w:eastAsia="仿宋_GB2312"/>
          <w:sz w:val="32"/>
          <w:szCs w:val="32"/>
          <w:lang w:val="en-US" w:eastAsia="zh-CN"/>
        </w:rPr>
        <w:t>为</w:t>
      </w:r>
      <w:r>
        <w:rPr>
          <w:rFonts w:hint="eastAsia" w:ascii="仿宋_GB2312" w:eastAsia="仿宋_GB2312"/>
          <w:sz w:val="32"/>
          <w:szCs w:val="32"/>
        </w:rPr>
        <w:t>国家一级文化馆</w:t>
      </w:r>
      <w:r>
        <w:rPr>
          <w:rFonts w:hint="eastAsia" w:ascii="仿宋_GB2312" w:eastAsia="仿宋_GB2312"/>
          <w:sz w:val="32"/>
          <w:szCs w:val="32"/>
          <w:lang w:eastAsia="zh-CN"/>
        </w:rPr>
        <w:t>，</w:t>
      </w:r>
      <w:r>
        <w:rPr>
          <w:rFonts w:hint="eastAsia" w:ascii="仿宋" w:hAnsi="仿宋" w:eastAsia="仿宋" w:cs="仿宋"/>
          <w:sz w:val="32"/>
          <w:szCs w:val="32"/>
        </w:rPr>
        <w:t>隶属于</w:t>
      </w:r>
      <w:r>
        <w:rPr>
          <w:rFonts w:hint="eastAsia" w:ascii="仿宋" w:hAnsi="仿宋" w:eastAsia="仿宋" w:cs="仿宋"/>
          <w:sz w:val="32"/>
          <w:szCs w:val="32"/>
          <w:lang w:val="en-US" w:eastAsia="zh-CN"/>
        </w:rPr>
        <w:t>常宁市</w:t>
      </w:r>
      <w:r>
        <w:rPr>
          <w:rFonts w:hint="eastAsia" w:ascii="仿宋" w:hAnsi="仿宋" w:eastAsia="仿宋" w:cs="仿宋"/>
          <w:sz w:val="32"/>
          <w:szCs w:val="32"/>
        </w:rPr>
        <w:t>文化旅游广电体育局，</w:t>
      </w:r>
      <w:r>
        <w:rPr>
          <w:rFonts w:hint="eastAsia" w:ascii="仿宋" w:hAnsi="仿宋" w:eastAsia="仿宋" w:cs="仿宋"/>
          <w:sz w:val="32"/>
          <w:szCs w:val="32"/>
          <w:lang w:val="en-US" w:eastAsia="zh-CN"/>
        </w:rPr>
        <w:t>全</w:t>
      </w:r>
      <w:r>
        <w:rPr>
          <w:rFonts w:hint="eastAsia" w:ascii="仿宋" w:hAnsi="仿宋" w:eastAsia="仿宋" w:cs="仿宋"/>
          <w:sz w:val="32"/>
          <w:szCs w:val="32"/>
        </w:rPr>
        <w:t>馆现有培训室</w:t>
      </w:r>
      <w:r>
        <w:rPr>
          <w:rFonts w:hint="eastAsia" w:ascii="仿宋" w:hAnsi="仿宋" w:eastAsia="仿宋" w:cs="仿宋"/>
          <w:sz w:val="32"/>
          <w:szCs w:val="32"/>
          <w:lang w:val="en-US" w:eastAsia="zh-CN"/>
        </w:rPr>
        <w:t>6</w:t>
      </w:r>
      <w:r>
        <w:rPr>
          <w:rFonts w:hint="eastAsia" w:ascii="仿宋" w:hAnsi="仿宋" w:eastAsia="仿宋" w:cs="仿宋"/>
          <w:sz w:val="32"/>
          <w:szCs w:val="32"/>
        </w:rPr>
        <w:t>间、多功能活动室</w:t>
      </w:r>
      <w:r>
        <w:rPr>
          <w:rFonts w:hint="eastAsia" w:ascii="仿宋" w:hAnsi="仿宋" w:eastAsia="仿宋" w:cs="仿宋"/>
          <w:sz w:val="32"/>
          <w:szCs w:val="32"/>
          <w:lang w:val="en-US" w:eastAsia="zh-CN"/>
        </w:rPr>
        <w:t>1</w:t>
      </w:r>
      <w:r>
        <w:rPr>
          <w:rFonts w:hint="eastAsia" w:ascii="仿宋" w:hAnsi="仿宋" w:eastAsia="仿宋" w:cs="仿宋"/>
          <w:sz w:val="32"/>
          <w:szCs w:val="32"/>
        </w:rPr>
        <w:t>间、档案室1间、资料室1间、非遗展厅1间，以及演出音响设备和演出服装道具，全部零门槛免费开放，为群众享受公众文化提供便利条件。目前我馆有全额事业编制</w:t>
      </w:r>
      <w:r>
        <w:rPr>
          <w:rFonts w:hint="eastAsia" w:ascii="仿宋" w:hAnsi="仿宋" w:eastAsia="仿宋" w:cs="仿宋"/>
          <w:sz w:val="32"/>
          <w:szCs w:val="32"/>
          <w:lang w:val="en-US" w:eastAsia="zh-CN"/>
        </w:rPr>
        <w:t>34</w:t>
      </w:r>
      <w:r>
        <w:rPr>
          <w:rFonts w:hint="eastAsia" w:ascii="仿宋" w:hAnsi="仿宋" w:eastAsia="仿宋" w:cs="仿宋"/>
          <w:sz w:val="32"/>
          <w:szCs w:val="32"/>
        </w:rPr>
        <w:t>名，现有在编在岗干部职工</w:t>
      </w:r>
      <w:r>
        <w:rPr>
          <w:rFonts w:hint="eastAsia" w:ascii="仿宋" w:hAnsi="仿宋" w:eastAsia="仿宋" w:cs="仿宋"/>
          <w:sz w:val="32"/>
          <w:szCs w:val="32"/>
          <w:lang w:val="en-US" w:eastAsia="zh-CN"/>
        </w:rPr>
        <w:t>21</w:t>
      </w:r>
      <w:r>
        <w:rPr>
          <w:rFonts w:hint="eastAsia" w:ascii="仿宋" w:hAnsi="仿宋" w:eastAsia="仿宋" w:cs="仿宋"/>
          <w:sz w:val="32"/>
          <w:szCs w:val="32"/>
        </w:rPr>
        <w:t>人，离退休</w:t>
      </w:r>
      <w:r>
        <w:rPr>
          <w:rFonts w:hint="eastAsia" w:ascii="仿宋" w:hAnsi="仿宋" w:eastAsia="仿宋" w:cs="仿宋"/>
          <w:sz w:val="32"/>
          <w:szCs w:val="32"/>
          <w:lang w:val="en-US" w:eastAsia="zh-CN"/>
        </w:rPr>
        <w:t>16</w:t>
      </w:r>
      <w:r>
        <w:rPr>
          <w:rFonts w:hint="eastAsia" w:ascii="仿宋" w:hAnsi="仿宋" w:eastAsia="仿宋" w:cs="仿宋"/>
          <w:sz w:val="32"/>
          <w:szCs w:val="32"/>
        </w:rPr>
        <w:t>人。主要职责：负责组织群众文化活动，繁荣群众文化事业；开展文化宣传、文艺活动，组织相关培训；负责业务创作团体管理，组织业余文艺创作，以及乡村级文化指导和文化交流；负责非物质文化遗产的收集、整理与保护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（二）部门整体支出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2019年</w:t>
      </w:r>
      <w:r>
        <w:rPr>
          <w:rFonts w:hint="eastAsia" w:ascii="仿宋" w:hAnsi="仿宋" w:eastAsia="仿宋" w:cs="仿宋"/>
          <w:sz w:val="32"/>
          <w:szCs w:val="32"/>
          <w:lang w:val="en-US" w:eastAsia="zh-CN"/>
        </w:rPr>
        <w:t>一般公共预算财政拨款支出</w:t>
      </w:r>
      <w:r>
        <w:rPr>
          <w:rFonts w:hint="eastAsia" w:ascii="仿宋" w:hAnsi="仿宋" w:eastAsia="仿宋" w:cs="仿宋"/>
          <w:sz w:val="32"/>
          <w:szCs w:val="32"/>
        </w:rPr>
        <w:t>支出预算</w:t>
      </w:r>
      <w:r>
        <w:rPr>
          <w:rFonts w:hint="eastAsia" w:ascii="仿宋_GB2312" w:eastAsia="仿宋_GB2312"/>
          <w:b w:val="0"/>
          <w:bCs/>
          <w:sz w:val="32"/>
          <w:szCs w:val="32"/>
          <w:lang w:val="en-US" w:eastAsia="zh-CN"/>
        </w:rPr>
        <w:t>287.12</w:t>
      </w:r>
      <w:r>
        <w:rPr>
          <w:rFonts w:hint="eastAsia" w:ascii="仿宋" w:hAnsi="仿宋" w:eastAsia="仿宋" w:cs="仿宋"/>
          <w:sz w:val="32"/>
          <w:szCs w:val="32"/>
        </w:rPr>
        <w:t>万元，其中：基本支出</w:t>
      </w:r>
      <w:r>
        <w:rPr>
          <w:rFonts w:hint="eastAsia" w:ascii="仿宋_GB2312" w:eastAsia="仿宋_GB2312"/>
          <w:b w:val="0"/>
          <w:bCs/>
          <w:sz w:val="32"/>
          <w:szCs w:val="32"/>
          <w:lang w:val="en-US" w:eastAsia="zh-CN"/>
        </w:rPr>
        <w:t>238.92</w:t>
      </w:r>
      <w:r>
        <w:rPr>
          <w:rFonts w:hint="eastAsia" w:ascii="仿宋" w:hAnsi="仿宋" w:eastAsia="仿宋" w:cs="仿宋"/>
          <w:sz w:val="32"/>
          <w:szCs w:val="32"/>
        </w:rPr>
        <w:t>万元，项目支出</w:t>
      </w:r>
      <w:r>
        <w:rPr>
          <w:rFonts w:hint="eastAsia" w:ascii="仿宋_GB2312" w:eastAsia="仿宋_GB2312"/>
          <w:b w:val="0"/>
          <w:bCs/>
          <w:sz w:val="32"/>
          <w:szCs w:val="32"/>
          <w:lang w:val="en-US" w:eastAsia="zh-CN"/>
        </w:rPr>
        <w:t>48.20</w:t>
      </w:r>
      <w:r>
        <w:rPr>
          <w:rFonts w:hint="eastAsia" w:ascii="仿宋" w:hAnsi="仿宋" w:eastAsia="仿宋" w:cs="仿宋"/>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2019年一般公共预算财政拨款支出决算合计315.79万元，其中：基本支出240.86万元，占76.27%；项目支出74.93万元，占23.73%。</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二、部门整体支出管理及使用情况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（一）基本支出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基本支出</w:t>
      </w:r>
      <w:r>
        <w:rPr>
          <w:rFonts w:hint="eastAsia" w:ascii="仿宋_GB2312" w:eastAsia="仿宋_GB2312"/>
          <w:b w:val="0"/>
          <w:bCs/>
          <w:sz w:val="32"/>
          <w:szCs w:val="32"/>
          <w:lang w:val="en-US" w:eastAsia="zh-CN"/>
        </w:rPr>
        <w:t>240.86</w:t>
      </w:r>
      <w:r>
        <w:rPr>
          <w:rFonts w:hint="eastAsia" w:ascii="仿宋" w:hAnsi="仿宋" w:eastAsia="仿宋" w:cs="仿宋"/>
          <w:sz w:val="32"/>
          <w:szCs w:val="32"/>
        </w:rPr>
        <w:t>万元，其中工资福利支出</w:t>
      </w:r>
      <w:r>
        <w:rPr>
          <w:rFonts w:hint="eastAsia" w:ascii="仿宋_GB2312" w:eastAsia="仿宋_GB2312"/>
          <w:b w:val="0"/>
          <w:bCs/>
          <w:sz w:val="32"/>
          <w:szCs w:val="32"/>
          <w:lang w:val="en-US" w:eastAsia="zh-CN"/>
        </w:rPr>
        <w:t>203.91</w:t>
      </w:r>
      <w:r>
        <w:rPr>
          <w:rFonts w:hint="eastAsia" w:ascii="仿宋" w:hAnsi="仿宋" w:eastAsia="仿宋" w:cs="仿宋"/>
          <w:sz w:val="32"/>
          <w:szCs w:val="32"/>
        </w:rPr>
        <w:t>万元，一般商品服务支出</w:t>
      </w:r>
      <w:r>
        <w:rPr>
          <w:rFonts w:hint="eastAsia" w:ascii="仿宋_GB2312" w:eastAsia="仿宋_GB2312"/>
          <w:b w:val="0"/>
          <w:bCs/>
          <w:sz w:val="32"/>
          <w:szCs w:val="32"/>
          <w:lang w:val="en-US" w:eastAsia="zh-CN"/>
        </w:rPr>
        <w:t>36.54</w:t>
      </w:r>
      <w:r>
        <w:rPr>
          <w:rFonts w:hint="eastAsia" w:ascii="仿宋" w:hAnsi="仿宋" w:eastAsia="仿宋" w:cs="仿宋"/>
          <w:sz w:val="32"/>
          <w:szCs w:val="32"/>
        </w:rPr>
        <w:t>万元，主要含办公费、水电费、差旅费、会议费、办公设备购置费等机关运行经费，是为保障单位正常运转、完成日常工作任务而发生的各项支出。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2019年三公经费</w:t>
      </w:r>
      <w:r>
        <w:rPr>
          <w:rFonts w:hint="eastAsia" w:ascii="仿宋" w:hAnsi="仿宋" w:eastAsia="仿宋" w:cs="仿宋"/>
          <w:sz w:val="32"/>
          <w:szCs w:val="32"/>
          <w:lang w:val="en-US" w:eastAsia="zh-CN"/>
        </w:rPr>
        <w:t>决</w:t>
      </w:r>
      <w:r>
        <w:rPr>
          <w:rFonts w:hint="eastAsia" w:ascii="仿宋" w:hAnsi="仿宋" w:eastAsia="仿宋" w:cs="仿宋"/>
          <w:sz w:val="32"/>
          <w:szCs w:val="32"/>
        </w:rPr>
        <w:t>算为</w:t>
      </w:r>
      <w:r>
        <w:rPr>
          <w:rFonts w:hint="eastAsia" w:ascii="仿宋" w:hAnsi="仿宋" w:eastAsia="仿宋" w:cs="仿宋"/>
          <w:sz w:val="32"/>
          <w:szCs w:val="32"/>
          <w:lang w:val="en-US" w:eastAsia="zh-CN"/>
        </w:rPr>
        <w:t>0</w:t>
      </w:r>
      <w:r>
        <w:rPr>
          <w:rFonts w:hint="eastAsia" w:ascii="仿宋" w:hAnsi="仿宋" w:eastAsia="仿宋" w:cs="仿宋"/>
          <w:sz w:val="32"/>
          <w:szCs w:val="32"/>
        </w:rPr>
        <w:t>万元，其中：因公出国（境）费0.00万元，公务用车购置及运行费0.00万元（其中：购置费0.00万元、运行费0.00万元），公务接待费</w:t>
      </w:r>
      <w:r>
        <w:rPr>
          <w:rFonts w:hint="eastAsia" w:ascii="仿宋" w:hAnsi="仿宋" w:eastAsia="仿宋" w:cs="仿宋"/>
          <w:sz w:val="32"/>
          <w:szCs w:val="32"/>
          <w:lang w:val="en-US" w:eastAsia="zh-CN"/>
        </w:rPr>
        <w:t>0</w:t>
      </w:r>
      <w:r>
        <w:rPr>
          <w:rFonts w:hint="eastAsia" w:ascii="仿宋" w:hAnsi="仿宋" w:eastAsia="仿宋" w:cs="仿宋"/>
          <w:sz w:val="32"/>
          <w:szCs w:val="32"/>
        </w:rPr>
        <w:t>万元。相比2018年</w:t>
      </w:r>
      <w:r>
        <w:rPr>
          <w:rFonts w:hint="eastAsia" w:ascii="仿宋" w:hAnsi="仿宋" w:eastAsia="仿宋" w:cs="仿宋"/>
          <w:sz w:val="32"/>
          <w:szCs w:val="32"/>
          <w:lang w:val="en-US" w:eastAsia="zh-CN"/>
        </w:rPr>
        <w:t>减少了0.28万元</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（二）项目支出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项</w:t>
      </w:r>
      <w:r>
        <w:rPr>
          <w:rFonts w:hint="eastAsia" w:ascii="仿宋" w:hAnsi="仿宋" w:eastAsia="仿宋" w:cs="仿宋"/>
          <w:sz w:val="32"/>
          <w:szCs w:val="32"/>
          <w:lang w:val="en-US" w:eastAsia="zh-CN"/>
        </w:rPr>
        <w:t>目</w:t>
      </w:r>
      <w:r>
        <w:rPr>
          <w:rFonts w:hint="eastAsia" w:ascii="仿宋" w:hAnsi="仿宋" w:eastAsia="仿宋" w:cs="仿宋"/>
          <w:sz w:val="32"/>
          <w:szCs w:val="32"/>
        </w:rPr>
        <w:t>支出</w:t>
      </w:r>
      <w:r>
        <w:rPr>
          <w:rFonts w:hint="eastAsia" w:ascii="仿宋" w:hAnsi="仿宋" w:eastAsia="仿宋" w:cs="仿宋"/>
          <w:sz w:val="32"/>
          <w:szCs w:val="32"/>
          <w:lang w:val="en-US" w:eastAsia="zh-CN"/>
        </w:rPr>
        <w:t>决算</w:t>
      </w:r>
      <w:r>
        <w:rPr>
          <w:rFonts w:hint="eastAsia" w:ascii="仿宋_GB2312" w:eastAsia="仿宋_GB2312"/>
          <w:b w:val="0"/>
          <w:bCs/>
          <w:sz w:val="32"/>
          <w:szCs w:val="32"/>
          <w:lang w:val="en-US" w:eastAsia="zh-CN"/>
        </w:rPr>
        <w:t>74.93</w:t>
      </w:r>
      <w:r>
        <w:rPr>
          <w:rFonts w:hint="eastAsia" w:ascii="仿宋" w:hAnsi="仿宋" w:eastAsia="仿宋" w:cs="仿宋"/>
          <w:sz w:val="32"/>
          <w:szCs w:val="32"/>
        </w:rPr>
        <w:t>万元，是单位为完成工作任务发展目标而发生的支出。其中：公共文化服务免费开放配套</w:t>
      </w:r>
      <w:r>
        <w:rPr>
          <w:rFonts w:hint="eastAsia" w:ascii="仿宋" w:hAnsi="仿宋" w:eastAsia="仿宋" w:cs="仿宋"/>
          <w:sz w:val="32"/>
          <w:szCs w:val="32"/>
          <w:lang w:val="en-US" w:eastAsia="zh-CN"/>
        </w:rPr>
        <w:t>4.8</w:t>
      </w:r>
      <w:r>
        <w:rPr>
          <w:rFonts w:hint="eastAsia" w:ascii="仿宋" w:hAnsi="仿宋" w:eastAsia="仿宋" w:cs="仿宋"/>
          <w:sz w:val="32"/>
          <w:szCs w:val="32"/>
        </w:rPr>
        <w:t>万元，非物质文化遗产中心</w:t>
      </w:r>
      <w:r>
        <w:rPr>
          <w:rFonts w:hint="eastAsia" w:ascii="仿宋" w:hAnsi="仿宋" w:eastAsia="仿宋" w:cs="仿宋"/>
          <w:sz w:val="32"/>
          <w:szCs w:val="32"/>
          <w:lang w:val="en-US" w:eastAsia="zh-CN"/>
        </w:rPr>
        <w:t>37.3</w:t>
      </w:r>
      <w:r>
        <w:rPr>
          <w:rFonts w:hint="eastAsia" w:ascii="仿宋" w:hAnsi="仿宋" w:eastAsia="仿宋" w:cs="仿宋"/>
          <w:sz w:val="32"/>
          <w:szCs w:val="32"/>
        </w:rPr>
        <w:t>万元，艺术人才培训</w:t>
      </w:r>
      <w:r>
        <w:rPr>
          <w:rFonts w:hint="eastAsia" w:ascii="仿宋" w:hAnsi="仿宋" w:eastAsia="仿宋" w:cs="仿宋"/>
          <w:sz w:val="32"/>
          <w:szCs w:val="32"/>
          <w:lang w:val="en-US" w:eastAsia="zh-CN"/>
        </w:rPr>
        <w:t>4</w:t>
      </w:r>
      <w:r>
        <w:rPr>
          <w:rFonts w:hint="eastAsia" w:ascii="仿宋" w:hAnsi="仿宋" w:eastAsia="仿宋" w:cs="仿宋"/>
          <w:sz w:val="32"/>
          <w:szCs w:val="32"/>
        </w:rPr>
        <w:t>.8万元，非物质文化遗产代表性传承人补助经费</w:t>
      </w:r>
      <w:r>
        <w:rPr>
          <w:rFonts w:hint="eastAsia" w:ascii="仿宋" w:hAnsi="仿宋" w:eastAsia="仿宋" w:cs="仿宋"/>
          <w:sz w:val="32"/>
          <w:szCs w:val="32"/>
          <w:lang w:val="en-US" w:eastAsia="zh-CN"/>
        </w:rPr>
        <w:t>16.03</w:t>
      </w:r>
      <w:r>
        <w:rPr>
          <w:rFonts w:hint="eastAsia" w:ascii="仿宋" w:hAnsi="仿宋" w:eastAsia="仿宋" w:cs="仿宋"/>
          <w:sz w:val="32"/>
          <w:szCs w:val="32"/>
        </w:rPr>
        <w:t>万元，青少年校外活动中心</w:t>
      </w:r>
      <w:r>
        <w:rPr>
          <w:rFonts w:hint="eastAsia" w:ascii="仿宋" w:hAnsi="仿宋" w:eastAsia="仿宋" w:cs="仿宋"/>
          <w:sz w:val="32"/>
          <w:szCs w:val="32"/>
          <w:lang w:val="en-US" w:eastAsia="zh-CN"/>
        </w:rPr>
        <w:t>12万元。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在资金使用管理方面</w:t>
      </w:r>
      <w:r>
        <w:rPr>
          <w:rFonts w:hint="eastAsia" w:ascii="仿宋" w:hAnsi="仿宋" w:eastAsia="仿宋" w:cs="仿宋"/>
          <w:sz w:val="32"/>
          <w:szCs w:val="32"/>
          <w:lang w:eastAsia="zh-CN"/>
        </w:rPr>
        <w:t>，</w:t>
      </w:r>
      <w:r>
        <w:rPr>
          <w:rFonts w:hint="eastAsia" w:ascii="仿宋" w:hAnsi="仿宋" w:eastAsia="仿宋" w:cs="仿宋"/>
          <w:sz w:val="32"/>
          <w:szCs w:val="32"/>
        </w:rPr>
        <w:t>我单位严格按照行政事业单位会计制度和财政下达资金的使用范围</w:t>
      </w:r>
      <w:r>
        <w:rPr>
          <w:rFonts w:hint="eastAsia" w:ascii="仿宋" w:hAnsi="仿宋" w:eastAsia="仿宋" w:cs="仿宋"/>
          <w:sz w:val="32"/>
          <w:szCs w:val="32"/>
          <w:lang w:val="en-US" w:eastAsia="zh-CN"/>
        </w:rPr>
        <w:t>内</w:t>
      </w:r>
      <w:r>
        <w:rPr>
          <w:rFonts w:hint="eastAsia" w:ascii="仿宋" w:hAnsi="仿宋" w:eastAsia="仿宋" w:cs="仿宋"/>
          <w:sz w:val="32"/>
          <w:szCs w:val="32"/>
        </w:rPr>
        <w:t>使用</w:t>
      </w:r>
      <w:r>
        <w:rPr>
          <w:rFonts w:hint="eastAsia" w:ascii="仿宋" w:hAnsi="仿宋" w:eastAsia="仿宋" w:cs="仿宋"/>
          <w:sz w:val="32"/>
          <w:szCs w:val="32"/>
          <w:lang w:val="en-US" w:eastAsia="zh-CN"/>
        </w:rPr>
        <w:t>和管理</w:t>
      </w:r>
      <w:r>
        <w:rPr>
          <w:rFonts w:hint="eastAsia" w:ascii="仿宋" w:hAnsi="仿宋" w:eastAsia="仿宋" w:cs="仿宋"/>
          <w:sz w:val="32"/>
          <w:szCs w:val="32"/>
        </w:rPr>
        <w:t>项目经费，做到专款专用，确保资金支出的真实性、安全性、合理性。</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、绩效自评工作开展情况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（一）前期</w:t>
      </w:r>
      <w:r>
        <w:rPr>
          <w:rFonts w:hint="eastAsia" w:ascii="仿宋_GB2312" w:hAnsi="仿宋_GB2312" w:eastAsia="仿宋_GB2312" w:cs="仿宋_GB2312"/>
          <w:sz w:val="32"/>
          <w:szCs w:val="32"/>
          <w:lang w:val="en-US" w:eastAsia="zh-CN"/>
        </w:rPr>
        <w:t>准</w:t>
      </w:r>
      <w:r>
        <w:rPr>
          <w:rFonts w:hint="eastAsia" w:ascii="仿宋_GB2312" w:hAnsi="仿宋_GB2312" w:eastAsia="仿宋_GB2312" w:cs="仿宋_GB2312"/>
          <w:sz w:val="32"/>
          <w:szCs w:val="32"/>
        </w:rPr>
        <w:t>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1、绩效评价的原则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坚持统一领导的原则；坚持分类管理的原则；坚持客观公平的原则；坚持科学规范的原则。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2、绩效评价的依据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国家有关法律、行政法规及规章制度；财政部门制定的绩效评价办法及工作规范；部门（单位）事业发展规划及目标；财政部门和主管部门确定的绩效目标。</w:t>
      </w: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（二）组织</w:t>
      </w:r>
      <w:r>
        <w:rPr>
          <w:rFonts w:hint="eastAsia" w:ascii="仿宋_GB2312" w:hAnsi="仿宋_GB2312" w:eastAsia="仿宋_GB2312" w:cs="仿宋_GB2312"/>
          <w:sz w:val="32"/>
          <w:szCs w:val="32"/>
          <w:lang w:val="en-US" w:eastAsia="zh-CN"/>
        </w:rPr>
        <w:t>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组织专人</w:t>
      </w:r>
      <w:r>
        <w:rPr>
          <w:rFonts w:hint="eastAsia" w:ascii="仿宋_GB2312" w:hAnsi="仿宋_GB2312" w:eastAsia="仿宋_GB2312" w:cs="仿宋_GB2312"/>
          <w:sz w:val="32"/>
          <w:szCs w:val="32"/>
          <w:lang w:val="en-US" w:eastAsia="zh-CN"/>
        </w:rPr>
        <w:t>成立本单位绩效评价工作小组，对本单位2019年部门整体支出进行绩效自评，形成书面绩效自评报告。</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据实上报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按照实事求是的原则</w:t>
      </w:r>
      <w:r>
        <w:rPr>
          <w:rFonts w:hint="eastAsia" w:ascii="仿宋_GB2312" w:hAnsi="仿宋_GB2312" w:eastAsia="仿宋_GB2312" w:cs="仿宋_GB2312"/>
          <w:sz w:val="32"/>
          <w:szCs w:val="32"/>
          <w:lang w:val="en-US" w:eastAsia="zh-CN"/>
        </w:rPr>
        <w:t>分析本单位2019年部门整体支出绩效情况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在2020年6月30日前</w:t>
      </w:r>
      <w:r>
        <w:rPr>
          <w:rFonts w:hint="eastAsia" w:ascii="仿宋_GB2312" w:hAnsi="仿宋_GB2312" w:eastAsia="仿宋_GB2312" w:cs="仿宋_GB2312"/>
          <w:sz w:val="32"/>
          <w:szCs w:val="32"/>
        </w:rPr>
        <w:t>据实上报</w:t>
      </w:r>
      <w:r>
        <w:rPr>
          <w:rFonts w:hint="eastAsia" w:ascii="仿宋_GB2312" w:hAnsi="仿宋_GB2312" w:eastAsia="仿宋_GB2312" w:cs="仿宋_GB2312"/>
          <w:sz w:val="32"/>
          <w:szCs w:val="32"/>
          <w:lang w:val="en-US" w:eastAsia="zh-CN"/>
        </w:rPr>
        <w:t>绩效自评报告</w:t>
      </w:r>
      <w:r>
        <w:rPr>
          <w:rFonts w:hint="eastAsia" w:ascii="仿宋_GB2312" w:hAnsi="仿宋_GB2312" w:eastAsia="仿宋_GB2312" w:cs="仿宋_GB2312"/>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42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绩效目标实现情况</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预算</w:t>
      </w:r>
      <w:r>
        <w:rPr>
          <w:rFonts w:hint="eastAsia" w:ascii="仿宋_GB2312" w:hAnsi="仿宋_GB2312" w:eastAsia="仿宋_GB2312" w:cs="仿宋_GB2312"/>
          <w:sz w:val="32"/>
          <w:szCs w:val="32"/>
        </w:rPr>
        <w:t>资金</w:t>
      </w:r>
      <w:r>
        <w:rPr>
          <w:rFonts w:hint="eastAsia" w:ascii="仿宋_GB2312" w:hAnsi="仿宋_GB2312" w:eastAsia="仿宋_GB2312" w:cs="仿宋_GB2312"/>
          <w:sz w:val="32"/>
          <w:szCs w:val="32"/>
          <w:lang w:val="en-US" w:eastAsia="zh-CN"/>
        </w:rPr>
        <w:t>执行</w:t>
      </w:r>
      <w:r>
        <w:rPr>
          <w:rFonts w:hint="eastAsia" w:ascii="仿宋_GB2312" w:hAnsi="仿宋_GB2312" w:eastAsia="仿宋_GB2312" w:cs="仿宋_GB2312"/>
          <w:sz w:val="32"/>
          <w:szCs w:val="32"/>
        </w:rPr>
        <w:t>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常宁市文化馆2019年度预算资金共计</w:t>
      </w:r>
      <w:r>
        <w:rPr>
          <w:rFonts w:hint="eastAsia" w:ascii="仿宋_GB2312" w:eastAsia="仿宋_GB2312"/>
          <w:b w:val="0"/>
          <w:bCs/>
          <w:sz w:val="32"/>
          <w:szCs w:val="32"/>
          <w:lang w:val="en-US" w:eastAsia="zh-CN"/>
        </w:rPr>
        <w:t>287.12万元，</w:t>
      </w:r>
      <w:r>
        <w:rPr>
          <w:rFonts w:hint="eastAsia" w:ascii="仿宋_GB2312" w:hAnsi="仿宋_GB2312" w:eastAsia="仿宋_GB2312" w:cs="仿宋_GB2312"/>
          <w:b w:val="0"/>
          <w:bCs w:val="0"/>
          <w:sz w:val="32"/>
          <w:szCs w:val="32"/>
          <w:lang w:val="en-US" w:eastAsia="zh-CN"/>
        </w:rPr>
        <w:t>截至2019年12月31日已使用</w:t>
      </w:r>
      <w:r>
        <w:rPr>
          <w:rFonts w:hint="eastAsia" w:ascii="仿宋_GB2312" w:eastAsia="仿宋_GB2312"/>
          <w:b w:val="0"/>
          <w:bCs/>
          <w:sz w:val="32"/>
          <w:szCs w:val="32"/>
          <w:lang w:val="en-US" w:eastAsia="zh-CN"/>
        </w:rPr>
        <w:t>315.79万元，</w:t>
      </w:r>
      <w:r>
        <w:rPr>
          <w:rFonts w:hint="eastAsia" w:ascii="仿宋_GB2312" w:hAnsi="仿宋_GB2312" w:eastAsia="仿宋_GB2312" w:cs="仿宋_GB2312"/>
          <w:b w:val="0"/>
          <w:bCs w:val="0"/>
          <w:sz w:val="32"/>
          <w:szCs w:val="32"/>
          <w:lang w:val="en-US" w:eastAsia="zh-CN"/>
        </w:rPr>
        <w:t>资金执行率</w:t>
      </w:r>
      <w:r>
        <w:rPr>
          <w:rFonts w:hint="eastAsia" w:ascii="宋体" w:hAnsi="宋体" w:eastAsia="宋体" w:cs="仿宋"/>
          <w:bCs/>
          <w:color w:val="auto"/>
          <w:kern w:val="2"/>
          <w:sz w:val="28"/>
          <w:szCs w:val="28"/>
          <w:lang w:val="en-US" w:eastAsia="zh-CN" w:bidi="ar-SA"/>
        </w:rPr>
        <w:t>109.99</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整体支出</w:t>
      </w:r>
      <w:r>
        <w:rPr>
          <w:rFonts w:hint="eastAsia" w:ascii="仿宋_GB2312" w:hAnsi="仿宋_GB2312" w:eastAsia="仿宋_GB2312" w:cs="仿宋_GB2312"/>
          <w:sz w:val="32"/>
          <w:szCs w:val="32"/>
        </w:rPr>
        <w:t>绩效指标完成情况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_GB2312" w:hAnsi="仿宋_GB2312" w:eastAsia="仿宋_GB2312" w:cs="仿宋_GB2312"/>
          <w:b w:val="0"/>
          <w:bCs w:val="0"/>
          <w:sz w:val="32"/>
          <w:szCs w:val="32"/>
          <w:lang w:val="en-US" w:eastAsia="zh-CN"/>
        </w:rPr>
        <w:t>截至2019年12月31日，</w:t>
      </w:r>
      <w:r>
        <w:rPr>
          <w:rFonts w:hint="eastAsia" w:ascii="仿宋_GB2312" w:hAnsi="仿宋_GB2312" w:eastAsia="仿宋_GB2312" w:cs="仿宋_GB2312"/>
          <w:sz w:val="32"/>
          <w:szCs w:val="32"/>
          <w:lang w:val="en-US" w:eastAsia="zh-CN"/>
        </w:rPr>
        <w:t>本单位已全面完成部门整体支出绩效目标。</w:t>
      </w:r>
      <w:r>
        <w:rPr>
          <w:rFonts w:hint="eastAsia" w:ascii="仿宋" w:hAnsi="仿宋" w:eastAsia="仿宋" w:cs="仿宋"/>
          <w:sz w:val="32"/>
          <w:szCs w:val="32"/>
        </w:rPr>
        <w:t>一年来，各个项目的实施，使得社会效益显著，有利于繁荣地方经济和群众文化生活，既加快了我</w:t>
      </w:r>
      <w:r>
        <w:rPr>
          <w:rFonts w:hint="eastAsia" w:ascii="仿宋" w:hAnsi="仿宋" w:eastAsia="仿宋" w:cs="仿宋"/>
          <w:sz w:val="32"/>
          <w:szCs w:val="32"/>
          <w:lang w:val="en-US" w:eastAsia="zh-CN"/>
        </w:rPr>
        <w:t>市</w:t>
      </w:r>
      <w:r>
        <w:rPr>
          <w:rFonts w:hint="eastAsia" w:ascii="仿宋" w:hAnsi="仿宋" w:eastAsia="仿宋" w:cs="仿宋"/>
          <w:sz w:val="32"/>
          <w:szCs w:val="32"/>
        </w:rPr>
        <w:t>公共文化事业的发展进程，又提高了广大人民群众的文化艺术水平，获得了经济效益与社会效益的双丰收，同时为我</w:t>
      </w:r>
      <w:r>
        <w:rPr>
          <w:rFonts w:hint="eastAsia" w:ascii="仿宋" w:hAnsi="仿宋" w:eastAsia="仿宋" w:cs="仿宋"/>
          <w:sz w:val="32"/>
          <w:szCs w:val="32"/>
          <w:lang w:val="en-US" w:eastAsia="zh-CN"/>
        </w:rPr>
        <w:t>市</w:t>
      </w:r>
      <w:r>
        <w:rPr>
          <w:rFonts w:hint="eastAsia" w:ascii="仿宋" w:hAnsi="仿宋" w:eastAsia="仿宋" w:cs="仿宋"/>
          <w:sz w:val="32"/>
          <w:szCs w:val="32"/>
        </w:rPr>
        <w:t>的群众文化事业可持续发展提供了社会资本积累，社会公众满意度非常高，社会可行性良好。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五</w:t>
      </w:r>
      <w:r>
        <w:rPr>
          <w:rFonts w:hint="eastAsia" w:ascii="仿宋" w:hAnsi="仿宋" w:eastAsia="仿宋" w:cs="仿宋"/>
          <w:b/>
          <w:bCs/>
          <w:sz w:val="32"/>
          <w:szCs w:val="32"/>
        </w:rPr>
        <w:t>、存在的主要问题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一是专项资金拨付不及时，资金使用与专项工作运行时间不</w:t>
      </w:r>
      <w:r>
        <w:rPr>
          <w:rFonts w:hint="eastAsia" w:ascii="仿宋" w:hAnsi="仿宋" w:eastAsia="仿宋" w:cs="仿宋"/>
          <w:sz w:val="32"/>
          <w:szCs w:val="32"/>
          <w:lang w:val="en-US" w:eastAsia="zh-CN"/>
        </w:rPr>
        <w:t>同步</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二是财政预算安排单项工作经费不足，难于足额保障开展专项工作。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六</w:t>
      </w:r>
      <w:r>
        <w:rPr>
          <w:rFonts w:hint="eastAsia" w:ascii="仿宋" w:hAnsi="仿宋" w:eastAsia="仿宋" w:cs="仿宋"/>
          <w:b/>
          <w:bCs/>
          <w:sz w:val="32"/>
          <w:szCs w:val="32"/>
        </w:rPr>
        <w:t>、改进措施和有关建议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1、合理制定绩效目标，做好</w:t>
      </w:r>
      <w:bookmarkStart w:id="0" w:name="_GoBack"/>
      <w:bookmarkEnd w:id="0"/>
      <w:r>
        <w:rPr>
          <w:rFonts w:hint="eastAsia" w:ascii="仿宋" w:hAnsi="仿宋" w:eastAsia="仿宋" w:cs="仿宋"/>
          <w:sz w:val="32"/>
          <w:szCs w:val="32"/>
        </w:rPr>
        <w:t>预算编制工作。进一步加强单位内部机构的预算管理意识，严格按照预算编制的相关制度和要求进行预算编制。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加强财务管理，严格财务审核。加强单位财务管理，健全单位财务管理制度体系，规范单位财务行为。在费用报账支付时，按照预算规定的费用项目和用途进行资金使用审核、列报支付、财务核算，杜绝超支现象的发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单位负责人签字：</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（盖章）</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2020年6月10日</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hint="default" w:ascii="仿宋" w:hAnsi="仿宋" w:eastAsia="仿宋" w:cs="仿宋"/>
          <w:sz w:val="32"/>
          <w:szCs w:val="32"/>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0F9582"/>
    <w:multiLevelType w:val="singleLevel"/>
    <w:tmpl w:val="840F9582"/>
    <w:lvl w:ilvl="0" w:tentative="0">
      <w:start w:val="1"/>
      <w:numFmt w:val="decimal"/>
      <w:suff w:val="nothing"/>
      <w:lvlText w:val="%1、"/>
      <w:lvlJc w:val="left"/>
    </w:lvl>
  </w:abstractNum>
  <w:abstractNum w:abstractNumId="1">
    <w:nsid w:val="8C73E5E7"/>
    <w:multiLevelType w:val="singleLevel"/>
    <w:tmpl w:val="8C73E5E7"/>
    <w:lvl w:ilvl="0" w:tentative="0">
      <w:start w:val="3"/>
      <w:numFmt w:val="chineseCounting"/>
      <w:suff w:val="nothing"/>
      <w:lvlText w:val="（%1）"/>
      <w:lvlJc w:val="left"/>
      <w:rPr>
        <w:rFonts w:hint="eastAsia"/>
      </w:rPr>
    </w:lvl>
  </w:abstractNum>
  <w:abstractNum w:abstractNumId="2">
    <w:nsid w:val="E9E5C4CB"/>
    <w:multiLevelType w:val="singleLevel"/>
    <w:tmpl w:val="E9E5C4CB"/>
    <w:lvl w:ilvl="0" w:tentative="0">
      <w:start w:val="4"/>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FD58B1"/>
    <w:rsid w:val="0DD330C1"/>
    <w:rsid w:val="169932F9"/>
    <w:rsid w:val="19287F6A"/>
    <w:rsid w:val="216D5DA7"/>
    <w:rsid w:val="28FD58B1"/>
    <w:rsid w:val="2B926F70"/>
    <w:rsid w:val="303F00EF"/>
    <w:rsid w:val="51914504"/>
    <w:rsid w:val="519E45E5"/>
    <w:rsid w:val="5CB438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Default"/>
    <w:qFormat/>
    <w:uiPriority w:val="0"/>
    <w:pPr>
      <w:widowControl w:val="0"/>
      <w:autoSpaceDE w:val="0"/>
      <w:autoSpaceDN w:val="0"/>
      <w:adjustRightInd w:val="0"/>
    </w:pPr>
    <w:rPr>
      <w:rFonts w:ascii="黑体" w:hAnsi="Calibri" w:eastAsia="黑体" w:cs="黑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2020-06-25T05:06:00Z</dcterms:created>
  <dc:creator>HDQ</dc:creator>
  <cp:lastModifiedBy>花开两朵天各一方</cp:lastModifiedBy>
  <cp:lastPrinted>2020-09-25T00:41:33Z</cp:lastPrinted>
  <dcterms:modified xsi:type="dcterms:W3CDTF">2020-09-25T00:42:20Z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