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EC" w:rsidRPr="00DB7F66" w:rsidRDefault="00A07BEC" w:rsidP="00DB7F66">
      <w:pPr>
        <w:jc w:val="center"/>
        <w:rPr>
          <w:rFonts w:ascii="宋体" w:cs="Times New Roman"/>
          <w:b/>
          <w:bCs/>
          <w:sz w:val="44"/>
          <w:szCs w:val="44"/>
        </w:rPr>
      </w:pPr>
      <w:r w:rsidRPr="00DB7F66">
        <w:rPr>
          <w:rFonts w:ascii="宋体" w:hAnsi="宋体" w:cs="宋体" w:hint="eastAsia"/>
          <w:b/>
          <w:bCs/>
          <w:sz w:val="44"/>
          <w:szCs w:val="44"/>
        </w:rPr>
        <w:t>常宁市</w:t>
      </w:r>
      <w:r>
        <w:rPr>
          <w:rFonts w:ascii="宋体" w:hAnsi="宋体" w:cs="宋体" w:hint="eastAsia"/>
          <w:b/>
          <w:bCs/>
          <w:sz w:val="44"/>
          <w:szCs w:val="44"/>
        </w:rPr>
        <w:t>文化执法大队</w:t>
      </w:r>
    </w:p>
    <w:p w:rsidR="00A07BEC" w:rsidRPr="00DB7F66" w:rsidRDefault="00A07BEC" w:rsidP="00DB7F66">
      <w:pPr>
        <w:jc w:val="center"/>
        <w:rPr>
          <w:rFonts w:ascii="宋体" w:cs="Times New Roman"/>
          <w:b/>
          <w:bCs/>
          <w:sz w:val="44"/>
          <w:szCs w:val="44"/>
        </w:rPr>
      </w:pPr>
      <w:r w:rsidRPr="00DB7F66"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/>
          <w:b/>
          <w:bCs/>
          <w:sz w:val="44"/>
          <w:szCs w:val="44"/>
        </w:rPr>
        <w:t>9</w:t>
      </w:r>
      <w:r w:rsidRPr="00DB7F66">
        <w:rPr>
          <w:rFonts w:ascii="宋体" w:hAnsi="宋体" w:cs="宋体" w:hint="eastAsia"/>
          <w:b/>
          <w:bCs/>
          <w:sz w:val="44"/>
          <w:szCs w:val="44"/>
        </w:rPr>
        <w:t>年度预算支出绩效评价报告</w:t>
      </w:r>
    </w:p>
    <w:p w:rsidR="00A07BEC" w:rsidRPr="00DB7F66" w:rsidRDefault="00A07BEC" w:rsidP="00DB7F66">
      <w:pPr>
        <w:rPr>
          <w:rFonts w:ascii="仿宋" w:eastAsia="仿宋" w:hAnsi="仿宋" w:cs="Times New Roman"/>
          <w:sz w:val="32"/>
          <w:szCs w:val="32"/>
        </w:rPr>
      </w:pPr>
    </w:p>
    <w:p w:rsidR="00A07BEC" w:rsidRDefault="00A07BEC" w:rsidP="004F72A0">
      <w:pPr>
        <w:ind w:firstLineChars="200" w:firstLine="680"/>
        <w:rPr>
          <w:rFonts w:ascii="仿宋" w:eastAsia="仿宋" w:hAnsi="仿宋" w:cs="Times New Roman"/>
          <w:spacing w:val="10"/>
          <w:sz w:val="32"/>
          <w:szCs w:val="32"/>
        </w:rPr>
      </w:pP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为进一步推进预算绩效管理，完善公共财政体系，优化支出结构，提高预算编制的科学性和规范性，提高财政资金使用效益，按照市财政局的工作部署，根据《中共中央国务院关于全面实施预算绩效管理的意见》（中发【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2018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】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34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号），《湖南省委办公厅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 xml:space="preserve"> 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湖南省人民政府办公厅关于全面实施预算绩效管理的实施意见》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(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湘办发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[2019]10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号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),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《常宁市财政局关于支出和部门整体支出绩效评价的通知》（常财绩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[2020]57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号）要求，常宁市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文化执法大队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2019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年度整体支出</w:t>
      </w:r>
      <w:r w:rsidRPr="0090157E">
        <w:rPr>
          <w:rFonts w:ascii="仿宋" w:eastAsia="仿宋" w:hAnsi="仿宋" w:cs="仿宋"/>
          <w:spacing w:val="10"/>
          <w:sz w:val="32"/>
          <w:szCs w:val="32"/>
        </w:rPr>
        <w:t>501.</w:t>
      </w:r>
      <w:r>
        <w:rPr>
          <w:rFonts w:ascii="仿宋" w:eastAsia="仿宋" w:hAnsi="仿宋" w:cs="仿宋"/>
          <w:spacing w:val="10"/>
          <w:sz w:val="32"/>
          <w:szCs w:val="32"/>
        </w:rPr>
        <w:t>35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万元，现对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文化执法大队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2019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年部门预算整体支出进行了绩效评价，现将评价情况报告如下：</w:t>
      </w:r>
    </w:p>
    <w:p w:rsidR="00A07BEC" w:rsidRPr="0090157E" w:rsidRDefault="00A07BEC" w:rsidP="004F72A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90157E">
        <w:rPr>
          <w:rFonts w:ascii="仿宋" w:eastAsia="仿宋" w:hAnsi="仿宋" w:cs="仿宋" w:hint="eastAsia"/>
          <w:b/>
          <w:bCs/>
          <w:sz w:val="32"/>
          <w:szCs w:val="32"/>
        </w:rPr>
        <w:t>一、项目基本情况</w:t>
      </w:r>
    </w:p>
    <w:p w:rsidR="00A07BEC" w:rsidRDefault="00A07BEC" w:rsidP="004F72A0">
      <w:pPr>
        <w:ind w:firstLineChars="200" w:firstLine="640"/>
        <w:rPr>
          <w:rFonts w:ascii="仿宋" w:eastAsia="仿宋" w:hAnsi="仿宋" w:cs="Times New Roman"/>
          <w:spacing w:val="10"/>
          <w:sz w:val="32"/>
          <w:szCs w:val="32"/>
        </w:rPr>
      </w:pPr>
      <w:r w:rsidRPr="0090157E">
        <w:rPr>
          <w:rFonts w:ascii="宋体" w:hAnsi="宋体" w:cs="宋体" w:hint="eastAsia"/>
          <w:sz w:val="32"/>
          <w:szCs w:val="32"/>
        </w:rPr>
        <w:t>市文化执法大队现有干部职工</w:t>
      </w:r>
      <w:r w:rsidRPr="0090157E">
        <w:rPr>
          <w:rFonts w:ascii="宋体" w:hAnsi="宋体" w:cs="宋体"/>
          <w:sz w:val="32"/>
          <w:szCs w:val="32"/>
        </w:rPr>
        <w:t>35</w:t>
      </w:r>
      <w:r w:rsidRPr="0090157E">
        <w:rPr>
          <w:rFonts w:ascii="宋体" w:hAnsi="宋体" w:cs="宋体" w:hint="eastAsia"/>
          <w:sz w:val="32"/>
          <w:szCs w:val="32"/>
        </w:rPr>
        <w:t>人，退休人员</w:t>
      </w:r>
      <w:r w:rsidRPr="0090157E">
        <w:rPr>
          <w:rFonts w:ascii="宋体" w:hAnsi="宋体" w:cs="宋体"/>
          <w:sz w:val="32"/>
          <w:szCs w:val="32"/>
        </w:rPr>
        <w:t>2</w:t>
      </w:r>
      <w:r w:rsidRPr="0090157E">
        <w:rPr>
          <w:rFonts w:ascii="宋体" w:hAnsi="宋体" w:cs="宋体" w:hint="eastAsia"/>
          <w:sz w:val="32"/>
          <w:szCs w:val="32"/>
        </w:rPr>
        <w:t>人，是财政全额拔款单位。内设处室</w:t>
      </w:r>
      <w:r w:rsidRPr="0090157E">
        <w:rPr>
          <w:rFonts w:ascii="宋体" w:hAnsi="宋体" w:cs="宋体"/>
          <w:sz w:val="32"/>
          <w:szCs w:val="32"/>
        </w:rPr>
        <w:t>8</w:t>
      </w:r>
      <w:r w:rsidRPr="0090157E">
        <w:rPr>
          <w:rFonts w:ascii="宋体" w:hAnsi="宋体" w:cs="宋体" w:hint="eastAsia"/>
          <w:sz w:val="32"/>
          <w:szCs w:val="32"/>
        </w:rPr>
        <w:t>个，分别是：办公室、财务室、人事股、法规股、综合执法股、执法一股、执法二股、执法三股。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主要职能是：</w:t>
      </w:r>
    </w:p>
    <w:p w:rsidR="00A07BEC" w:rsidRPr="005A43ED" w:rsidRDefault="00A07BEC" w:rsidP="004F72A0">
      <w:pPr>
        <w:ind w:firstLineChars="200" w:firstLine="640"/>
        <w:rPr>
          <w:rFonts w:ascii="宋体" w:cs="Times New Roman"/>
          <w:sz w:val="32"/>
          <w:szCs w:val="32"/>
        </w:rPr>
      </w:pPr>
      <w:r w:rsidRPr="005A43ED">
        <w:rPr>
          <w:rFonts w:ascii="宋体" w:hAnsi="宋体" w:cs="宋体"/>
          <w:sz w:val="32"/>
          <w:szCs w:val="32"/>
        </w:rPr>
        <w:t>1</w:t>
      </w:r>
      <w:r w:rsidRPr="005A43ED">
        <w:rPr>
          <w:rFonts w:ascii="宋体" w:hAnsi="宋体" w:cs="宋体" w:hint="eastAsia"/>
          <w:sz w:val="32"/>
          <w:szCs w:val="32"/>
        </w:rPr>
        <w:t>、负责对全市文化市场实施监督检查，依法行使行政处罚权，以及与行政处罚相关的行政强制权和行政检查权。</w:t>
      </w:r>
    </w:p>
    <w:p w:rsidR="00A07BEC" w:rsidRPr="005A43ED" w:rsidRDefault="00A07BEC" w:rsidP="004F72A0">
      <w:pPr>
        <w:ind w:firstLineChars="200" w:firstLine="640"/>
        <w:rPr>
          <w:rFonts w:ascii="宋体" w:cs="Times New Roman"/>
          <w:sz w:val="32"/>
          <w:szCs w:val="32"/>
        </w:rPr>
      </w:pPr>
      <w:r w:rsidRPr="005A43ED">
        <w:rPr>
          <w:rFonts w:ascii="宋体" w:hAnsi="宋体" w:cs="宋体"/>
          <w:sz w:val="32"/>
          <w:szCs w:val="32"/>
        </w:rPr>
        <w:t>2</w:t>
      </w:r>
      <w:r w:rsidRPr="005A43ED">
        <w:rPr>
          <w:rFonts w:ascii="宋体" w:hAnsi="宋体" w:cs="宋体" w:hint="eastAsia"/>
          <w:sz w:val="32"/>
          <w:szCs w:val="32"/>
        </w:rPr>
        <w:t>、负责对新闻出版活动实施监督检查，查处违禁出版物和出版、印刷、复制、发行单位的违法违规行为；查处非</w:t>
      </w:r>
      <w:r w:rsidRPr="005A43ED">
        <w:rPr>
          <w:rFonts w:ascii="宋体" w:hAnsi="宋体" w:cs="宋体" w:hint="eastAsia"/>
          <w:sz w:val="32"/>
          <w:szCs w:val="32"/>
        </w:rPr>
        <w:lastRenderedPageBreak/>
        <w:t>法出版行为和非法出版物；查处报刊社、通讯社驻本市记者站和分支机构的违法违规活动；查处报刊社、通迅社驻本市记者站和分支机构的违法违规活动；查处内部资料性出版物出版过程中的违法违规行为；查处数字出版业的违法违规行为。</w:t>
      </w:r>
    </w:p>
    <w:p w:rsidR="00A07BEC" w:rsidRPr="005A43ED" w:rsidRDefault="00A07BEC" w:rsidP="004F72A0">
      <w:pPr>
        <w:ind w:firstLineChars="200" w:firstLine="640"/>
        <w:rPr>
          <w:rFonts w:ascii="宋体" w:cs="Times New Roman"/>
          <w:sz w:val="32"/>
          <w:szCs w:val="32"/>
        </w:rPr>
      </w:pPr>
      <w:r w:rsidRPr="005A43ED">
        <w:rPr>
          <w:rFonts w:ascii="宋体" w:hAnsi="宋体" w:cs="宋体"/>
          <w:sz w:val="32"/>
          <w:szCs w:val="32"/>
        </w:rPr>
        <w:t>3</w:t>
      </w:r>
      <w:r w:rsidRPr="005A43ED">
        <w:rPr>
          <w:rFonts w:ascii="宋体" w:hAnsi="宋体" w:cs="宋体" w:hint="eastAsia"/>
          <w:sz w:val="32"/>
          <w:szCs w:val="32"/>
        </w:rPr>
        <w:t>、负责对演出市场、娱乐市场、音像市场、艺术品市场、经营性文化艺术培训市场、网络文化市场等经营活动实施监督检查，并查处其违法违规行为。</w:t>
      </w:r>
    </w:p>
    <w:p w:rsidR="00A07BEC" w:rsidRPr="005A43ED" w:rsidRDefault="00A07BEC" w:rsidP="004F72A0">
      <w:pPr>
        <w:ind w:firstLineChars="200" w:firstLine="640"/>
        <w:rPr>
          <w:rFonts w:ascii="宋体" w:cs="Times New Roman"/>
          <w:sz w:val="32"/>
          <w:szCs w:val="32"/>
        </w:rPr>
      </w:pPr>
      <w:r w:rsidRPr="005A43ED">
        <w:rPr>
          <w:rFonts w:ascii="宋体" w:hAnsi="宋体" w:cs="宋体"/>
          <w:sz w:val="32"/>
          <w:szCs w:val="32"/>
        </w:rPr>
        <w:t>4</w:t>
      </w:r>
      <w:r w:rsidRPr="005A43ED">
        <w:rPr>
          <w:rFonts w:ascii="宋体" w:hAnsi="宋体" w:cs="宋体" w:hint="eastAsia"/>
          <w:sz w:val="32"/>
          <w:szCs w:val="32"/>
        </w:rPr>
        <w:t>、负责对版权市场实施监督检查，查处侵权盗版行为；查处网络信息传播中的违法违规行为；受理著作权纠纷的相关工作。</w:t>
      </w:r>
    </w:p>
    <w:p w:rsidR="00A07BEC" w:rsidRPr="005A43ED" w:rsidRDefault="00A07BEC" w:rsidP="004F72A0">
      <w:pPr>
        <w:ind w:firstLineChars="200" w:firstLine="640"/>
        <w:rPr>
          <w:rFonts w:ascii="宋体" w:cs="Times New Roman"/>
          <w:sz w:val="32"/>
          <w:szCs w:val="32"/>
        </w:rPr>
      </w:pPr>
      <w:r w:rsidRPr="005A43ED">
        <w:rPr>
          <w:rFonts w:ascii="宋体" w:hAnsi="宋体" w:cs="宋体"/>
          <w:sz w:val="32"/>
          <w:szCs w:val="32"/>
        </w:rPr>
        <w:t>5</w:t>
      </w:r>
      <w:r w:rsidRPr="005A43ED">
        <w:rPr>
          <w:rFonts w:ascii="宋体" w:hAnsi="宋体" w:cs="宋体" w:hint="eastAsia"/>
          <w:sz w:val="32"/>
          <w:szCs w:val="32"/>
        </w:rPr>
        <w:t>、承办市人民政府交办的其他事项。</w:t>
      </w:r>
    </w:p>
    <w:p w:rsidR="00A07BEC" w:rsidRPr="007E7CDE" w:rsidRDefault="00A07BEC" w:rsidP="004F72A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7E7CDE">
        <w:rPr>
          <w:rFonts w:ascii="仿宋" w:eastAsia="仿宋" w:hAnsi="仿宋" w:cs="仿宋" w:hint="eastAsia"/>
          <w:b/>
          <w:bCs/>
          <w:sz w:val="32"/>
          <w:szCs w:val="32"/>
        </w:rPr>
        <w:t>二、项目整体绩效的总目标和完成情况。</w:t>
      </w:r>
    </w:p>
    <w:p w:rsidR="00A07BEC" w:rsidRPr="00DB7F66" w:rsidRDefault="00A07BEC" w:rsidP="004F72A0">
      <w:pPr>
        <w:ind w:firstLineChars="200" w:firstLine="680"/>
        <w:rPr>
          <w:rFonts w:ascii="宋体" w:cs="Times New Roman"/>
          <w:sz w:val="32"/>
          <w:szCs w:val="32"/>
        </w:rPr>
      </w:pP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根据市委市政府的要求，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加强对文化市场的管理力度，规范文化市场经营秩序，更好的服务经营业主，</w:t>
      </w:r>
      <w:r w:rsidRPr="00DB7F66">
        <w:rPr>
          <w:rFonts w:ascii="宋体" w:hAnsi="宋体" w:cs="宋体"/>
          <w:sz w:val="32"/>
          <w:szCs w:val="32"/>
        </w:rPr>
        <w:t>201</w:t>
      </w:r>
      <w:r>
        <w:rPr>
          <w:rFonts w:ascii="宋体" w:hAnsi="宋体" w:cs="宋体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年</w:t>
      </w:r>
      <w:r w:rsidRPr="00DB7F66">
        <w:rPr>
          <w:rFonts w:ascii="宋体" w:hAnsi="宋体" w:cs="宋体" w:hint="eastAsia"/>
          <w:sz w:val="32"/>
          <w:szCs w:val="32"/>
        </w:rPr>
        <w:t>常宁市</w:t>
      </w:r>
      <w:r>
        <w:rPr>
          <w:rFonts w:ascii="宋体" w:hAnsi="宋体" w:cs="宋体" w:hint="eastAsia"/>
          <w:sz w:val="32"/>
          <w:szCs w:val="32"/>
        </w:rPr>
        <w:t>文化执法大队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整体绩效指标总支出</w:t>
      </w:r>
      <w:r w:rsidRPr="0090157E">
        <w:rPr>
          <w:rFonts w:ascii="仿宋" w:eastAsia="仿宋" w:hAnsi="仿宋" w:cs="仿宋"/>
          <w:spacing w:val="10"/>
          <w:sz w:val="32"/>
          <w:szCs w:val="32"/>
        </w:rPr>
        <w:t>501.</w:t>
      </w:r>
      <w:r>
        <w:rPr>
          <w:rFonts w:ascii="仿宋" w:eastAsia="仿宋" w:hAnsi="仿宋" w:cs="仿宋"/>
          <w:spacing w:val="10"/>
          <w:sz w:val="32"/>
          <w:szCs w:val="32"/>
        </w:rPr>
        <w:t>35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</w:t>
      </w:r>
      <w:r w:rsidRPr="00DB7F66">
        <w:rPr>
          <w:rFonts w:ascii="宋体" w:hAnsi="宋体" w:cs="宋体" w:hint="eastAsia"/>
          <w:sz w:val="32"/>
          <w:szCs w:val="32"/>
        </w:rPr>
        <w:t>，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其中用于基本工资、津补贴</w:t>
      </w:r>
      <w:r>
        <w:rPr>
          <w:rFonts w:ascii="仿宋" w:eastAsia="仿宋" w:hAnsi="仿宋" w:cs="仿宋"/>
          <w:spacing w:val="10"/>
          <w:sz w:val="32"/>
          <w:szCs w:val="32"/>
        </w:rPr>
        <w:t>243.73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万元，社会保障和就业支出</w:t>
      </w:r>
      <w:r>
        <w:rPr>
          <w:rFonts w:ascii="仿宋" w:eastAsia="仿宋" w:hAnsi="仿宋" w:cs="仿宋"/>
          <w:spacing w:val="10"/>
          <w:sz w:val="32"/>
          <w:szCs w:val="32"/>
        </w:rPr>
        <w:t>49.63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万元，一般行政事务管理</w:t>
      </w:r>
      <w:r>
        <w:rPr>
          <w:rFonts w:ascii="仿宋" w:eastAsia="仿宋" w:hAnsi="仿宋" w:cs="仿宋"/>
          <w:spacing w:val="10"/>
          <w:sz w:val="32"/>
          <w:szCs w:val="32"/>
        </w:rPr>
        <w:t>48.96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，文化和旅游市场管理</w:t>
      </w:r>
      <w:r>
        <w:rPr>
          <w:rFonts w:ascii="仿宋" w:eastAsia="仿宋" w:hAnsi="仿宋" w:cs="仿宋"/>
          <w:spacing w:val="10"/>
          <w:sz w:val="32"/>
          <w:szCs w:val="32"/>
        </w:rPr>
        <w:t>153.92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万元，住房保障支出</w:t>
      </w:r>
      <w:r>
        <w:rPr>
          <w:rFonts w:ascii="仿宋" w:eastAsia="仿宋" w:hAnsi="仿宋" w:cs="仿宋"/>
          <w:spacing w:val="10"/>
          <w:sz w:val="32"/>
          <w:szCs w:val="32"/>
        </w:rPr>
        <w:t>5.11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万元。所有财政专项资金严格按年初预算拔付，按照专项资金使用管理办法执行，无违规使用专项资金行为。</w:t>
      </w:r>
    </w:p>
    <w:p w:rsidR="00A07BEC" w:rsidRPr="007E7CDE" w:rsidRDefault="00A07BEC" w:rsidP="004F72A0">
      <w:pPr>
        <w:spacing w:line="600" w:lineRule="exact"/>
        <w:ind w:firstLineChars="196" w:firstLine="630"/>
        <w:rPr>
          <w:rFonts w:ascii="仿宋" w:eastAsia="仿宋" w:hAnsi="仿宋" w:cs="Times New Roman"/>
          <w:b/>
          <w:bCs/>
          <w:sz w:val="32"/>
          <w:szCs w:val="32"/>
        </w:rPr>
      </w:pPr>
      <w:r w:rsidRPr="007E7CDE">
        <w:rPr>
          <w:rFonts w:ascii="仿宋" w:eastAsia="仿宋" w:hAnsi="仿宋" w:cs="仿宋" w:hint="eastAsia"/>
          <w:b/>
          <w:bCs/>
          <w:sz w:val="32"/>
          <w:szCs w:val="32"/>
        </w:rPr>
        <w:t>三、整体绩效项目实施评价及结论</w:t>
      </w:r>
    </w:p>
    <w:p w:rsidR="00A07BEC" w:rsidRPr="007E7CDE" w:rsidRDefault="00A07BEC" w:rsidP="004F72A0">
      <w:pPr>
        <w:spacing w:line="600" w:lineRule="exact"/>
        <w:ind w:firstLineChars="200" w:firstLine="680"/>
        <w:rPr>
          <w:rFonts w:ascii="仿宋" w:eastAsia="仿宋" w:hAnsi="仿宋" w:cs="Times New Roman"/>
          <w:spacing w:val="10"/>
          <w:sz w:val="32"/>
          <w:szCs w:val="32"/>
        </w:rPr>
      </w:pPr>
      <w:r w:rsidRPr="007E7CDE">
        <w:rPr>
          <w:rFonts w:ascii="仿宋" w:eastAsia="仿宋" w:hAnsi="仿宋" w:cs="仿宋"/>
          <w:spacing w:val="10"/>
          <w:sz w:val="32"/>
          <w:szCs w:val="32"/>
        </w:rPr>
        <w:lastRenderedPageBreak/>
        <w:t>2019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年，在市委、市政府的正确领导下，在上级主管部门的指导下，我队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抓住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全面深化改革的机遇，</w:t>
      </w:r>
      <w:r w:rsidRPr="00B3251E">
        <w:rPr>
          <w:rFonts w:ascii="宋体" w:hAnsi="宋体" w:cs="宋体" w:hint="eastAsia"/>
          <w:sz w:val="32"/>
          <w:szCs w:val="32"/>
        </w:rPr>
        <w:t>充分发挥文化市场执法监管职能，在学生寒暑假、两节、两会、国庆及重要节点，督促各市做好监管工作。重点加强演出、娱乐、出版、互联网上网服务营业场所等市场的监</w:t>
      </w:r>
      <w:r>
        <w:rPr>
          <w:rFonts w:ascii="宋体" w:hAnsi="宋体" w:cs="宋体" w:hint="eastAsia"/>
          <w:sz w:val="32"/>
          <w:szCs w:val="32"/>
        </w:rPr>
        <w:t>管，严厉打击色情低俗演出、超时经营、接纳未成年人等违法经营行为，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落实上级文件精神，</w:t>
      </w:r>
      <w:r w:rsidRPr="00B3251E">
        <w:rPr>
          <w:rFonts w:ascii="宋体" w:hAnsi="宋体" w:cs="宋体" w:hint="eastAsia"/>
          <w:sz w:val="32"/>
          <w:szCs w:val="32"/>
        </w:rPr>
        <w:t>确保</w:t>
      </w:r>
      <w:r>
        <w:rPr>
          <w:rFonts w:ascii="宋体" w:hAnsi="宋体" w:cs="宋体" w:hint="eastAsia"/>
          <w:sz w:val="32"/>
          <w:szCs w:val="32"/>
        </w:rPr>
        <w:t>了</w:t>
      </w:r>
      <w:r w:rsidRPr="00B3251E">
        <w:rPr>
          <w:rFonts w:ascii="宋体" w:hAnsi="宋体" w:cs="宋体" w:hint="eastAsia"/>
          <w:sz w:val="32"/>
          <w:szCs w:val="32"/>
        </w:rPr>
        <w:t>文化市场健康有序。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我</w:t>
      </w:r>
      <w:r>
        <w:rPr>
          <w:rFonts w:ascii="仿宋" w:eastAsia="仿宋" w:hAnsi="仿宋" w:cs="仿宋" w:hint="eastAsia"/>
          <w:spacing w:val="10"/>
          <w:sz w:val="32"/>
          <w:szCs w:val="32"/>
        </w:rPr>
        <w:t>队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严格落实励行节约、严控“三公经费”、压缩一般运行经费，强化项目支出管理，提升资金使用效益，从时效目标、成本目标、质量目标、社会效益目标、可持续影响目标等方面进行绩效评价，资金到位率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100%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，资金使用率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100%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。群众满意度</w:t>
      </w:r>
      <w:r w:rsidRPr="007E7CDE">
        <w:rPr>
          <w:rFonts w:ascii="仿宋" w:eastAsia="仿宋" w:hAnsi="仿宋" w:cs="仿宋"/>
          <w:spacing w:val="10"/>
          <w:sz w:val="32"/>
          <w:szCs w:val="32"/>
        </w:rPr>
        <w:t>100%</w:t>
      </w:r>
      <w:r w:rsidRPr="007E7CDE">
        <w:rPr>
          <w:rFonts w:ascii="仿宋" w:eastAsia="仿宋" w:hAnsi="仿宋" w:cs="仿宋" w:hint="eastAsia"/>
          <w:spacing w:val="10"/>
          <w:sz w:val="32"/>
          <w:szCs w:val="32"/>
        </w:rPr>
        <w:t>。</w:t>
      </w:r>
    </w:p>
    <w:p w:rsidR="00A07BEC" w:rsidRPr="007E7CDE" w:rsidRDefault="00A07BEC" w:rsidP="004F72A0">
      <w:pPr>
        <w:numPr>
          <w:ilvl w:val="0"/>
          <w:numId w:val="17"/>
        </w:num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7E7CDE"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A07BEC" w:rsidRPr="00DB7F66" w:rsidRDefault="00A07BEC" w:rsidP="004F72A0">
      <w:pPr>
        <w:ind w:firstLineChars="200" w:firstLine="640"/>
        <w:rPr>
          <w:rFonts w:ascii="宋体" w:cs="Times New Roman"/>
          <w:sz w:val="32"/>
          <w:szCs w:val="32"/>
        </w:rPr>
      </w:pPr>
      <w:r w:rsidRPr="00DB7F66">
        <w:rPr>
          <w:rFonts w:ascii="宋体" w:hAnsi="宋体" w:cs="宋体" w:hint="eastAsia"/>
          <w:sz w:val="32"/>
          <w:szCs w:val="32"/>
        </w:rPr>
        <w:t>预算编制还需要进一步细化。</w:t>
      </w:r>
    </w:p>
    <w:p w:rsidR="00A07BEC" w:rsidRPr="007E7CDE" w:rsidRDefault="00A07BEC" w:rsidP="004F72A0">
      <w:pPr>
        <w:spacing w:line="6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7E7CDE">
        <w:rPr>
          <w:rFonts w:ascii="仿宋" w:eastAsia="仿宋" w:hAnsi="仿宋" w:cs="仿宋" w:hint="eastAsia"/>
          <w:b/>
          <w:bCs/>
          <w:sz w:val="32"/>
          <w:szCs w:val="32"/>
        </w:rPr>
        <w:t>五、建议</w:t>
      </w:r>
    </w:p>
    <w:p w:rsidR="00A07BEC" w:rsidRPr="0090157E" w:rsidRDefault="00A07BEC" w:rsidP="0090157E">
      <w:pPr>
        <w:spacing w:line="600" w:lineRule="exact"/>
        <w:ind w:firstLine="630"/>
        <w:rPr>
          <w:rFonts w:ascii="仿宋" w:eastAsia="仿宋" w:hAnsi="仿宋" w:cs="Times New Roman"/>
          <w:sz w:val="32"/>
          <w:szCs w:val="32"/>
        </w:rPr>
      </w:pPr>
      <w:r w:rsidRPr="0090157E">
        <w:rPr>
          <w:rFonts w:ascii="仿宋" w:eastAsia="仿宋" w:hAnsi="仿宋" w:cs="仿宋" w:hint="eastAsia"/>
          <w:sz w:val="32"/>
          <w:szCs w:val="32"/>
        </w:rPr>
        <w:t>遵循先有预算、后有支出的原则，科学合理编制预算，严格执行预算。建立管理长效机制，严格财务管理，加强财务监督，坚持厉行节约，从严控制“三公经费”支出，进一步加强对全大队工作人员的内控重视教育。</w:t>
      </w:r>
    </w:p>
    <w:p w:rsidR="00A07BEC" w:rsidRPr="007E7CDE" w:rsidRDefault="00A07BEC" w:rsidP="0090157E">
      <w:pPr>
        <w:spacing w:line="600" w:lineRule="exact"/>
        <w:ind w:firstLine="630"/>
        <w:rPr>
          <w:rFonts w:ascii="仿宋" w:eastAsia="仿宋" w:hAnsi="仿宋" w:cs="Times New Roman"/>
          <w:b/>
          <w:bCs/>
          <w:sz w:val="32"/>
          <w:szCs w:val="32"/>
        </w:rPr>
      </w:pPr>
      <w:r w:rsidRPr="007E7CDE">
        <w:rPr>
          <w:rFonts w:ascii="仿宋" w:eastAsia="仿宋" w:hAnsi="仿宋" w:cs="仿宋" w:hint="eastAsia"/>
          <w:b/>
          <w:bCs/>
          <w:sz w:val="32"/>
          <w:szCs w:val="32"/>
        </w:rPr>
        <w:t>六、其他需要说明的问题</w:t>
      </w:r>
    </w:p>
    <w:p w:rsidR="00A07BEC" w:rsidRPr="0090157E" w:rsidRDefault="00A07BEC" w:rsidP="0090157E">
      <w:pPr>
        <w:spacing w:line="600" w:lineRule="exact"/>
        <w:ind w:firstLine="630"/>
        <w:rPr>
          <w:rFonts w:ascii="仿宋" w:eastAsia="仿宋" w:hAnsi="仿宋" w:cs="Times New Roman"/>
          <w:sz w:val="32"/>
          <w:szCs w:val="32"/>
        </w:rPr>
      </w:pPr>
      <w:r w:rsidRPr="0090157E">
        <w:rPr>
          <w:rFonts w:ascii="仿宋" w:eastAsia="仿宋" w:hAnsi="仿宋" w:cs="仿宋" w:hint="eastAsia"/>
          <w:sz w:val="32"/>
          <w:szCs w:val="32"/>
        </w:rPr>
        <w:t>无。</w:t>
      </w:r>
    </w:p>
    <w:p w:rsidR="00A07BEC" w:rsidRPr="00DB7F66" w:rsidRDefault="00A07BEC" w:rsidP="004F72A0">
      <w:pPr>
        <w:ind w:firstLineChars="1550" w:firstLine="4960"/>
        <w:rPr>
          <w:rFonts w:ascii="宋体" w:cs="Times New Roman"/>
          <w:sz w:val="32"/>
          <w:szCs w:val="32"/>
        </w:rPr>
      </w:pPr>
      <w:r w:rsidRPr="00DB7F66">
        <w:rPr>
          <w:rFonts w:ascii="宋体" w:hAnsi="宋体" w:cs="宋体" w:hint="eastAsia"/>
          <w:sz w:val="32"/>
          <w:szCs w:val="32"/>
        </w:rPr>
        <w:t>常宁市</w:t>
      </w:r>
      <w:r>
        <w:rPr>
          <w:rFonts w:ascii="宋体" w:hAnsi="宋体" w:cs="宋体" w:hint="eastAsia"/>
          <w:sz w:val="32"/>
          <w:szCs w:val="32"/>
        </w:rPr>
        <w:t>文化执法大队</w:t>
      </w:r>
    </w:p>
    <w:p w:rsidR="00A07BEC" w:rsidRPr="00DB7F66" w:rsidRDefault="00A07BEC" w:rsidP="00063274">
      <w:pPr>
        <w:ind w:firstLineChars="1750" w:firstLine="5600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2020</w:t>
      </w:r>
      <w:r w:rsidRPr="00DB7F66">
        <w:rPr>
          <w:rFonts w:ascii="宋体" w:hAnsi="宋体" w:cs="宋体" w:hint="eastAsia"/>
          <w:sz w:val="32"/>
          <w:szCs w:val="32"/>
        </w:rPr>
        <w:t>年</w:t>
      </w:r>
      <w:r w:rsidRPr="00DB7F66">
        <w:rPr>
          <w:rFonts w:ascii="宋体" w:hAnsi="宋体" w:cs="宋体"/>
          <w:sz w:val="32"/>
          <w:szCs w:val="32"/>
        </w:rPr>
        <w:t>6</w:t>
      </w:r>
      <w:r w:rsidRPr="00DB7F66">
        <w:rPr>
          <w:rFonts w:ascii="宋体" w:hAnsi="宋体" w:cs="宋体" w:hint="eastAsia"/>
          <w:sz w:val="32"/>
          <w:szCs w:val="32"/>
        </w:rPr>
        <w:t>月</w:t>
      </w:r>
    </w:p>
    <w:sectPr w:rsidR="00A07BEC" w:rsidRPr="00DB7F66" w:rsidSect="009B74A5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FD" w:rsidRDefault="00D669FD" w:rsidP="002748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69FD" w:rsidRDefault="00D669FD" w:rsidP="002748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C" w:rsidRDefault="00063274">
    <w:pPr>
      <w:pStyle w:val="a5"/>
      <w:jc w:val="center"/>
      <w:rPr>
        <w:rFonts w:cs="Times New Roman"/>
      </w:rPr>
    </w:pPr>
    <w:fldSimple w:instr=" PAGE   \* MERGEFORMAT ">
      <w:r w:rsidR="004F72A0" w:rsidRPr="004F72A0">
        <w:rPr>
          <w:noProof/>
          <w:lang w:val="zh-CN"/>
        </w:rPr>
        <w:t>1</w:t>
      </w:r>
    </w:fldSimple>
  </w:p>
  <w:p w:rsidR="00A07BEC" w:rsidRDefault="00A07BE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FD" w:rsidRDefault="00D669FD" w:rsidP="002748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69FD" w:rsidRDefault="00D669FD" w:rsidP="002748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F9"/>
    <w:multiLevelType w:val="hybridMultilevel"/>
    <w:tmpl w:val="47B2D2CC"/>
    <w:lvl w:ilvl="0" w:tplc="B192C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5720703"/>
    <w:multiLevelType w:val="hybridMultilevel"/>
    <w:tmpl w:val="B83EADFC"/>
    <w:lvl w:ilvl="0" w:tplc="9C62D632">
      <w:start w:val="1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E7F454C"/>
    <w:multiLevelType w:val="hybridMultilevel"/>
    <w:tmpl w:val="D788109E"/>
    <w:lvl w:ilvl="0" w:tplc="7578D6BE">
      <w:start w:val="1"/>
      <w:numFmt w:val="japaneseCounting"/>
      <w:lvlText w:val="（%1）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F1709D0"/>
    <w:multiLevelType w:val="hybridMultilevel"/>
    <w:tmpl w:val="D17E4E08"/>
    <w:lvl w:ilvl="0" w:tplc="847C0088">
      <w:start w:val="2"/>
      <w:numFmt w:val="japaneseCounting"/>
      <w:lvlText w:val="(%1）"/>
      <w:lvlJc w:val="left"/>
      <w:pPr>
        <w:ind w:left="79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902175"/>
    <w:multiLevelType w:val="hybridMultilevel"/>
    <w:tmpl w:val="43381BA6"/>
    <w:lvl w:ilvl="0" w:tplc="2DA6BE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DB3965"/>
    <w:multiLevelType w:val="hybridMultilevel"/>
    <w:tmpl w:val="746A7646"/>
    <w:lvl w:ilvl="0" w:tplc="A83A41D8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38B35EC8"/>
    <w:multiLevelType w:val="hybridMultilevel"/>
    <w:tmpl w:val="790C308C"/>
    <w:lvl w:ilvl="0" w:tplc="85AC8652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A9752F6"/>
    <w:multiLevelType w:val="hybridMultilevel"/>
    <w:tmpl w:val="6F32702C"/>
    <w:lvl w:ilvl="0" w:tplc="D8E0981C">
      <w:start w:val="1"/>
      <w:numFmt w:val="decimal"/>
      <w:lvlText w:val="%1、"/>
      <w:lvlJc w:val="left"/>
      <w:pPr>
        <w:ind w:left="1185" w:hanging="720"/>
      </w:pPr>
      <w:rPr>
        <w:rFonts w:ascii="楷体" w:eastAsia="楷体" w:hAnsi="楷体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8">
    <w:nsid w:val="4CBA4AA8"/>
    <w:multiLevelType w:val="hybridMultilevel"/>
    <w:tmpl w:val="5BC632AC"/>
    <w:lvl w:ilvl="0" w:tplc="F66C3088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A9790C"/>
    <w:multiLevelType w:val="hybridMultilevel"/>
    <w:tmpl w:val="4AC280C6"/>
    <w:lvl w:ilvl="0" w:tplc="765E7CA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8E45F29"/>
    <w:multiLevelType w:val="hybridMultilevel"/>
    <w:tmpl w:val="DE6A1086"/>
    <w:lvl w:ilvl="0" w:tplc="420E670E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A372FFE"/>
    <w:multiLevelType w:val="singleLevel"/>
    <w:tmpl w:val="5A372FFE"/>
    <w:lvl w:ilvl="0">
      <w:start w:val="4"/>
      <w:numFmt w:val="chineseCounting"/>
      <w:suff w:val="nothing"/>
      <w:lvlText w:val="%1、"/>
      <w:lvlJc w:val="left"/>
    </w:lvl>
  </w:abstractNum>
  <w:abstractNum w:abstractNumId="12">
    <w:nsid w:val="5E077A2E"/>
    <w:multiLevelType w:val="hybridMultilevel"/>
    <w:tmpl w:val="61F44C6E"/>
    <w:lvl w:ilvl="0" w:tplc="1500E8A4">
      <w:start w:val="1"/>
      <w:numFmt w:val="japaneseCounting"/>
      <w:lvlText w:val="（%1）"/>
      <w:lvlJc w:val="left"/>
      <w:pPr>
        <w:ind w:left="103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13">
    <w:nsid w:val="6E2B403D"/>
    <w:multiLevelType w:val="hybridMultilevel"/>
    <w:tmpl w:val="F85697B6"/>
    <w:lvl w:ilvl="0" w:tplc="AB58BB54">
      <w:start w:val="2"/>
      <w:numFmt w:val="japaneseCounting"/>
      <w:lvlText w:val="(%1）"/>
      <w:lvlJc w:val="left"/>
      <w:pPr>
        <w:ind w:left="127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4A36EF4"/>
    <w:multiLevelType w:val="hybridMultilevel"/>
    <w:tmpl w:val="1C204248"/>
    <w:lvl w:ilvl="0" w:tplc="BF1AD7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983748D"/>
    <w:multiLevelType w:val="hybridMultilevel"/>
    <w:tmpl w:val="E46A54FA"/>
    <w:lvl w:ilvl="0" w:tplc="B1B4E0B4">
      <w:start w:val="1"/>
      <w:numFmt w:val="japaneseCounting"/>
      <w:lvlText w:val="（%1）"/>
      <w:lvlJc w:val="left"/>
      <w:pPr>
        <w:ind w:left="1545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9">
      <w:start w:val="1"/>
      <w:numFmt w:val="lowerLetter"/>
      <w:lvlText w:val="%5)"/>
      <w:lvlJc w:val="left"/>
      <w:pPr>
        <w:ind w:left="2565" w:hanging="420"/>
      </w:pPr>
    </w:lvl>
    <w:lvl w:ilvl="5" w:tplc="0409001B">
      <w:start w:val="1"/>
      <w:numFmt w:val="lowerRoman"/>
      <w:lvlText w:val="%6."/>
      <w:lvlJc w:val="righ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9">
      <w:start w:val="1"/>
      <w:numFmt w:val="lowerLetter"/>
      <w:lvlText w:val="%8)"/>
      <w:lvlJc w:val="left"/>
      <w:pPr>
        <w:ind w:left="3825" w:hanging="420"/>
      </w:pPr>
    </w:lvl>
    <w:lvl w:ilvl="8" w:tplc="0409001B">
      <w:start w:val="1"/>
      <w:numFmt w:val="lowerRoman"/>
      <w:lvlText w:val="%9."/>
      <w:lvlJc w:val="right"/>
      <w:pPr>
        <w:ind w:left="4245" w:hanging="420"/>
      </w:pPr>
    </w:lvl>
  </w:abstractNum>
  <w:abstractNum w:abstractNumId="16">
    <w:nsid w:val="7AF60FB8"/>
    <w:multiLevelType w:val="hybridMultilevel"/>
    <w:tmpl w:val="5BC03A92"/>
    <w:lvl w:ilvl="0" w:tplc="80D4A3E0">
      <w:start w:val="1"/>
      <w:numFmt w:val="japaneseCounting"/>
      <w:lvlText w:val="（%1）"/>
      <w:lvlJc w:val="left"/>
      <w:pPr>
        <w:ind w:left="1560" w:hanging="1080"/>
      </w:pPr>
      <w:rPr>
        <w:rFonts w:ascii="楷体" w:eastAsia="楷体" w:hAnsi="楷体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18F"/>
    <w:rsid w:val="00025DF0"/>
    <w:rsid w:val="000417F3"/>
    <w:rsid w:val="00060BEB"/>
    <w:rsid w:val="000613DD"/>
    <w:rsid w:val="00063274"/>
    <w:rsid w:val="00075A67"/>
    <w:rsid w:val="000A08AE"/>
    <w:rsid w:val="000C6DFB"/>
    <w:rsid w:val="000D3B2B"/>
    <w:rsid w:val="000E1EB9"/>
    <w:rsid w:val="000E6200"/>
    <w:rsid w:val="00196120"/>
    <w:rsid w:val="0023244C"/>
    <w:rsid w:val="00237E95"/>
    <w:rsid w:val="00247C37"/>
    <w:rsid w:val="00264EDF"/>
    <w:rsid w:val="0027488B"/>
    <w:rsid w:val="00282489"/>
    <w:rsid w:val="002A191D"/>
    <w:rsid w:val="002B0F70"/>
    <w:rsid w:val="002B40EA"/>
    <w:rsid w:val="00300CC1"/>
    <w:rsid w:val="0031618F"/>
    <w:rsid w:val="0032693D"/>
    <w:rsid w:val="00334646"/>
    <w:rsid w:val="00364C19"/>
    <w:rsid w:val="00393579"/>
    <w:rsid w:val="004101DF"/>
    <w:rsid w:val="00422154"/>
    <w:rsid w:val="0049395B"/>
    <w:rsid w:val="004A2CA3"/>
    <w:rsid w:val="004D16AD"/>
    <w:rsid w:val="004E59CF"/>
    <w:rsid w:val="004F72A0"/>
    <w:rsid w:val="00501BA2"/>
    <w:rsid w:val="00553FC5"/>
    <w:rsid w:val="00572956"/>
    <w:rsid w:val="00581DA7"/>
    <w:rsid w:val="00587859"/>
    <w:rsid w:val="005A43ED"/>
    <w:rsid w:val="006067EC"/>
    <w:rsid w:val="006252DA"/>
    <w:rsid w:val="00662AA8"/>
    <w:rsid w:val="00666A1A"/>
    <w:rsid w:val="006762F0"/>
    <w:rsid w:val="0069194B"/>
    <w:rsid w:val="00692D69"/>
    <w:rsid w:val="006A2881"/>
    <w:rsid w:val="006C7FD4"/>
    <w:rsid w:val="00711B95"/>
    <w:rsid w:val="00711FC9"/>
    <w:rsid w:val="00713074"/>
    <w:rsid w:val="00713667"/>
    <w:rsid w:val="00746FE3"/>
    <w:rsid w:val="007528B6"/>
    <w:rsid w:val="007A1A11"/>
    <w:rsid w:val="007E5CDA"/>
    <w:rsid w:val="007E7CDE"/>
    <w:rsid w:val="00815969"/>
    <w:rsid w:val="00837F8D"/>
    <w:rsid w:val="00847F04"/>
    <w:rsid w:val="008D6956"/>
    <w:rsid w:val="0090157E"/>
    <w:rsid w:val="00975D07"/>
    <w:rsid w:val="0099455C"/>
    <w:rsid w:val="009B74A5"/>
    <w:rsid w:val="009C2B90"/>
    <w:rsid w:val="009C72F4"/>
    <w:rsid w:val="00A07BEC"/>
    <w:rsid w:val="00A51BE8"/>
    <w:rsid w:val="00AE0276"/>
    <w:rsid w:val="00AE3C88"/>
    <w:rsid w:val="00AE4FE4"/>
    <w:rsid w:val="00B01673"/>
    <w:rsid w:val="00B3251E"/>
    <w:rsid w:val="00B64FE1"/>
    <w:rsid w:val="00B75C17"/>
    <w:rsid w:val="00B81876"/>
    <w:rsid w:val="00B95F72"/>
    <w:rsid w:val="00BC0402"/>
    <w:rsid w:val="00BD72E9"/>
    <w:rsid w:val="00BE50A9"/>
    <w:rsid w:val="00C03ACD"/>
    <w:rsid w:val="00C5107C"/>
    <w:rsid w:val="00CC0B7E"/>
    <w:rsid w:val="00CC0E24"/>
    <w:rsid w:val="00CE6406"/>
    <w:rsid w:val="00D02772"/>
    <w:rsid w:val="00D27E2C"/>
    <w:rsid w:val="00D30757"/>
    <w:rsid w:val="00D669FD"/>
    <w:rsid w:val="00DB7F66"/>
    <w:rsid w:val="00DC1E85"/>
    <w:rsid w:val="00DE6EB4"/>
    <w:rsid w:val="00DF62F5"/>
    <w:rsid w:val="00E04868"/>
    <w:rsid w:val="00E209C2"/>
    <w:rsid w:val="00E35D7A"/>
    <w:rsid w:val="00E872D5"/>
    <w:rsid w:val="00EC6D53"/>
    <w:rsid w:val="00ED207A"/>
    <w:rsid w:val="00ED25B3"/>
    <w:rsid w:val="00EE2A55"/>
    <w:rsid w:val="00EE77C1"/>
    <w:rsid w:val="00EF65BF"/>
    <w:rsid w:val="00F071FF"/>
    <w:rsid w:val="00F77E97"/>
    <w:rsid w:val="00FE1D2F"/>
    <w:rsid w:val="00FE40D5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C1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7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7488B"/>
    <w:rPr>
      <w:sz w:val="18"/>
      <w:szCs w:val="18"/>
    </w:rPr>
  </w:style>
  <w:style w:type="paragraph" w:styleId="a5">
    <w:name w:val="footer"/>
    <w:basedOn w:val="a"/>
    <w:link w:val="Char0"/>
    <w:uiPriority w:val="99"/>
    <w:rsid w:val="0027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7488B"/>
    <w:rPr>
      <w:sz w:val="18"/>
      <w:szCs w:val="18"/>
    </w:rPr>
  </w:style>
  <w:style w:type="paragraph" w:customStyle="1" w:styleId="1">
    <w:name w:val="列出段落1"/>
    <w:basedOn w:val="a"/>
    <w:uiPriority w:val="99"/>
    <w:rsid w:val="005A43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常宁市文化执法大队</dc:title>
  <dc:creator>Administrator</dc:creator>
  <cp:lastModifiedBy>Administrator</cp:lastModifiedBy>
  <cp:revision>2</cp:revision>
  <dcterms:created xsi:type="dcterms:W3CDTF">2020-09-27T07:03:00Z</dcterms:created>
  <dcterms:modified xsi:type="dcterms:W3CDTF">2020-09-27T07:03:00Z</dcterms:modified>
</cp:coreProperties>
</file>