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C8" w:rsidRDefault="00F370C8" w:rsidP="00F370C8">
      <w:pPr>
        <w:pStyle w:val="a5"/>
        <w:widowControl/>
        <w:spacing w:beforeAutospacing="0" w:afterAutospacing="0" w:line="432" w:lineRule="atLeast"/>
        <w:jc w:val="center"/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政府网站工作年度报表</w:t>
      </w:r>
    </w:p>
    <w:p w:rsidR="00F370C8" w:rsidRDefault="00F370C8" w:rsidP="00F370C8">
      <w:pPr>
        <w:pStyle w:val="a5"/>
        <w:widowControl/>
        <w:spacing w:beforeAutospacing="0" w:afterAutospacing="0" w:line="432" w:lineRule="atLeast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</w:rPr>
        <w:t>（</w:t>
      </w:r>
      <w:r>
        <w:rPr>
          <w:rFonts w:ascii="宋体" w:hAnsi="宋体" w:cs="宋体"/>
          <w:color w:val="333333"/>
        </w:rPr>
        <w:t>201</w:t>
      </w:r>
      <w:r>
        <w:rPr>
          <w:rFonts w:ascii="宋体" w:hAnsi="宋体" w:cs="宋体" w:hint="eastAsia"/>
          <w:color w:val="333333"/>
        </w:rPr>
        <w:t>9年度）</w:t>
      </w:r>
    </w:p>
    <w:p w:rsidR="00F370C8" w:rsidRDefault="00F370C8" w:rsidP="00F370C8">
      <w:pPr>
        <w:pStyle w:val="a5"/>
        <w:widowControl/>
        <w:spacing w:beforeAutospacing="0" w:afterAutospacing="0" w:line="432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hAnsi="宋体" w:cs="宋体" w:hint="eastAsia"/>
          <w:color w:val="333333"/>
          <w:sz w:val="21"/>
          <w:szCs w:val="21"/>
        </w:rPr>
        <w:t>填报单位：常宁市人民政府</w:t>
      </w:r>
    </w:p>
    <w:tbl>
      <w:tblPr>
        <w:tblW w:w="90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497"/>
        <w:gridCol w:w="2608"/>
        <w:gridCol w:w="1932"/>
      </w:tblGrid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常宁市党政门户网</w:t>
            </w:r>
            <w:r>
              <w:rPr>
                <w:rFonts w:ascii="宋体" w:cs="宋体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>www.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hnchangning.gov.cn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常宁市委、市人民政府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√政府门户网站　　　□部门网站　　　□专项网站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cs="宋体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4304820003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>ICP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备案号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cs="宋体"/>
                <w:color w:val="000000" w:themeColor="text1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湘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>ICP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备10025889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公安机关备案号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43048202000013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独立用户访问总量（单位：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3039495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网站总访问量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16066002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信息发布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（单位：条）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11175</w:t>
            </w:r>
          </w:p>
        </w:tc>
      </w:tr>
      <w:tr w:rsidR="00F370C8" w:rsidTr="004B334F">
        <w:trPr>
          <w:trHeight w:val="420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ind w:firstLineChars="900" w:firstLine="1890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162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8053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2960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专栏专题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ind w:firstLineChars="900" w:firstLine="1890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9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ind w:firstLineChars="900" w:firstLine="1890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5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解读信息发布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总数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37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解读材料数量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16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解读产品数量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14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媒体评论文章数量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（单位：篇）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7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回应公众关注热点或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10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办事服务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□否</w:t>
            </w:r>
          </w:p>
        </w:tc>
      </w:tr>
      <w:tr w:rsidR="00F370C8" w:rsidTr="004B334F">
        <w:trPr>
          <w:trHeight w:val="692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注册用户数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 xml:space="preserve">                  11305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政务服务事项数量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2303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270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办件量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（单位：件）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总数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62919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自然人办件量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57277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法人办件量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5642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互动交流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留言办理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收到留言数量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210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办结留言数量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平均办理时间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（单位：天）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公开答复数量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征集调查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征集调查期数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收到意见数量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公布调查结果期数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在线访谈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访谈期数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 w:rsidRPr="00060D9C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网民留言数量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答复网民提问数量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√否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安全防护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安全检测评估次数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F370C8" w:rsidTr="004B334F">
        <w:trPr>
          <w:trHeight w:val="918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发现问题数量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问题整改数量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lastRenderedPageBreak/>
              <w:t>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ind w:firstLineChars="1000" w:firstLine="210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1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□否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是　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√否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微博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 w:val="21"/>
                <w:szCs w:val="21"/>
              </w:rPr>
              <w:t>无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信息发布量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关注量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both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 w:val="21"/>
                <w:szCs w:val="21"/>
              </w:rPr>
              <w:t>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信息发布量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订阅数</w:t>
            </w:r>
          </w:p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（单位：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0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spacing w:line="400" w:lineRule="exact"/>
              <w:rPr>
                <w:rFonts w:ascii="宋体" w:cs="宋体"/>
                <w:color w:val="000000" w:themeColor="text1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 w:val="21"/>
                <w:szCs w:val="21"/>
              </w:rPr>
              <w:t>无</w:t>
            </w:r>
            <w:r>
              <w:rPr>
                <w:rFonts w:ascii="宋体" w:cs="宋体"/>
                <w:color w:val="000000" w:themeColor="text1"/>
                <w:sz w:val="21"/>
                <w:szCs w:val="21"/>
              </w:rPr>
              <w:t> </w:t>
            </w:r>
          </w:p>
        </w:tc>
      </w:tr>
      <w:tr w:rsidR="00F370C8" w:rsidTr="004B334F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370C8" w:rsidRDefault="00F370C8" w:rsidP="004B334F">
            <w:pPr>
              <w:pStyle w:val="a5"/>
              <w:widowControl/>
              <w:spacing w:beforeAutospacing="0" w:afterAutospacing="0" w:line="400" w:lineRule="exact"/>
              <w:ind w:firstLine="400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 xml:space="preserve">　√搜索即服务　　□多语言版本　　　√无障碍浏览　　　□千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人千网</w:t>
            </w:r>
            <w:proofErr w:type="gramEnd"/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□其他</w:t>
            </w:r>
            <w:r>
              <w:rPr>
                <w:rFonts w:ascii="宋体" w:hAnsi="宋体" w:cs="宋体"/>
                <w:color w:val="000000" w:themeColor="text1"/>
                <w:sz w:val="21"/>
                <w:szCs w:val="21"/>
              </w:rPr>
              <w:t>______________________________________________________</w:t>
            </w:r>
          </w:p>
        </w:tc>
      </w:tr>
    </w:tbl>
    <w:p w:rsidR="00F370C8" w:rsidRDefault="00F370C8" w:rsidP="00F370C8">
      <w:pPr>
        <w:pStyle w:val="a5"/>
        <w:widowControl/>
        <w:spacing w:beforeAutospacing="0" w:afterAutospacing="0" w:line="432" w:lineRule="atLeast"/>
        <w:ind w:firstLine="420"/>
        <w:jc w:val="both"/>
        <w:rPr>
          <w:rFonts w:eastAsia="宋体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单位负责人：　</w:t>
      </w:r>
      <w:proofErr w:type="gramStart"/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唐贵琳　　</w:t>
      </w:r>
      <w:proofErr w:type="gramEnd"/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 审核人： 张小玲            填报人：段云凤</w:t>
      </w:r>
    </w:p>
    <w:p w:rsidR="00F370C8" w:rsidRDefault="00F370C8" w:rsidP="00F370C8">
      <w:pPr>
        <w:pStyle w:val="a5"/>
        <w:widowControl/>
        <w:spacing w:beforeAutospacing="0" w:afterAutospacing="0" w:line="432" w:lineRule="atLeast"/>
        <w:ind w:firstLine="420"/>
        <w:jc w:val="both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</w:rPr>
        <w:t>联系电话：15211464037</w:t>
      </w:r>
      <w:proofErr w:type="gramStart"/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　　　　　　　　</w:t>
      </w:r>
      <w:proofErr w:type="gramEnd"/>
      <w:r>
        <w:rPr>
          <w:rFonts w:ascii="宋体" w:eastAsia="宋体" w:hAnsi="宋体" w:cs="宋体" w:hint="eastAsia"/>
          <w:color w:val="333333"/>
          <w:sz w:val="21"/>
          <w:szCs w:val="21"/>
        </w:rPr>
        <w:t xml:space="preserve">       填报日期：2020年1 月 8 日</w:t>
      </w:r>
    </w:p>
    <w:p w:rsidR="00D6629C" w:rsidRPr="00F370C8" w:rsidRDefault="00D6629C">
      <w:bookmarkStart w:id="0" w:name="_GoBack"/>
      <w:bookmarkEnd w:id="0"/>
    </w:p>
    <w:sectPr w:rsidR="00D6629C" w:rsidRPr="00F3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5" w:rsidRDefault="00D417E5" w:rsidP="00F370C8">
      <w:r>
        <w:separator/>
      </w:r>
    </w:p>
  </w:endnote>
  <w:endnote w:type="continuationSeparator" w:id="0">
    <w:p w:rsidR="00D417E5" w:rsidRDefault="00D417E5" w:rsidP="00F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5" w:rsidRDefault="00D417E5" w:rsidP="00F370C8">
      <w:r>
        <w:separator/>
      </w:r>
    </w:p>
  </w:footnote>
  <w:footnote w:type="continuationSeparator" w:id="0">
    <w:p w:rsidR="00D417E5" w:rsidRDefault="00D417E5" w:rsidP="00F3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05"/>
    <w:rsid w:val="007E6A05"/>
    <w:rsid w:val="00D417E5"/>
    <w:rsid w:val="00D6629C"/>
    <w:rsid w:val="00F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0C8"/>
    <w:rPr>
      <w:sz w:val="18"/>
      <w:szCs w:val="18"/>
    </w:rPr>
  </w:style>
  <w:style w:type="paragraph" w:styleId="a5">
    <w:name w:val="Normal (Web)"/>
    <w:basedOn w:val="a"/>
    <w:qFormat/>
    <w:rsid w:val="00F370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0C8"/>
    <w:rPr>
      <w:sz w:val="18"/>
      <w:szCs w:val="18"/>
    </w:rPr>
  </w:style>
  <w:style w:type="paragraph" w:styleId="a5">
    <w:name w:val="Normal (Web)"/>
    <w:basedOn w:val="a"/>
    <w:qFormat/>
    <w:rsid w:val="00F370C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2020-01-13T04:47:00Z</dcterms:created>
  <dcterms:modified xsi:type="dcterms:W3CDTF">2020-01-13T04:47:00Z</dcterms:modified>
</cp:coreProperties>
</file>