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 w:afterAutospacing="0"/>
        <w:ind w:left="0" w:right="0"/>
        <w:jc w:val="center"/>
        <w:rPr>
          <w:rFonts w:hint="eastAsia" w:ascii="微软雅黑" w:hAnsi="微软雅黑" w:eastAsia="微软雅黑" w:cs="微软雅黑"/>
          <w:i w:val="0"/>
          <w:iCs w:val="0"/>
          <w:caps w:val="0"/>
          <w:color w:val="444444"/>
          <w:spacing w:val="0"/>
          <w:sz w:val="51"/>
          <w:szCs w:val="51"/>
        </w:rPr>
      </w:pPr>
      <w:r>
        <w:rPr>
          <w:rFonts w:hint="eastAsia" w:ascii="微软雅黑" w:hAnsi="微软雅黑" w:eastAsia="微软雅黑" w:cs="微软雅黑"/>
          <w:i w:val="0"/>
          <w:iCs w:val="0"/>
          <w:caps w:val="0"/>
          <w:color w:val="444444"/>
          <w:spacing w:val="0"/>
          <w:sz w:val="51"/>
          <w:szCs w:val="51"/>
          <w:lang w:eastAsia="zh-CN"/>
        </w:rPr>
        <w:t>常宁市</w:t>
      </w:r>
      <w:r>
        <w:rPr>
          <w:rFonts w:hint="eastAsia" w:ascii="微软雅黑" w:hAnsi="微软雅黑" w:eastAsia="微软雅黑" w:cs="微软雅黑"/>
          <w:i w:val="0"/>
          <w:iCs w:val="0"/>
          <w:caps w:val="0"/>
          <w:color w:val="444444"/>
          <w:spacing w:val="0"/>
          <w:sz w:val="51"/>
          <w:szCs w:val="51"/>
          <w:lang w:val="en-US" w:eastAsia="zh-CN"/>
        </w:rPr>
        <w:t>2021</w:t>
      </w:r>
      <w:r>
        <w:rPr>
          <w:rFonts w:hint="eastAsia" w:ascii="微软雅黑" w:hAnsi="微软雅黑" w:eastAsia="微软雅黑" w:cs="微软雅黑"/>
          <w:i w:val="0"/>
          <w:iCs w:val="0"/>
          <w:caps w:val="0"/>
          <w:color w:val="444444"/>
          <w:spacing w:val="0"/>
          <w:sz w:val="51"/>
          <w:szCs w:val="51"/>
        </w:rPr>
        <w:t>年财政专项扶贫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 w:afterAutospacing="0"/>
        <w:ind w:left="0" w:right="0"/>
        <w:jc w:val="center"/>
        <w:rPr>
          <w:rFonts w:ascii="微软雅黑" w:hAnsi="微软雅黑" w:eastAsia="微软雅黑" w:cs="微软雅黑"/>
          <w:color w:val="444444"/>
          <w:sz w:val="51"/>
          <w:szCs w:val="51"/>
        </w:rPr>
      </w:pPr>
      <w:r>
        <w:rPr>
          <w:rFonts w:hint="eastAsia" w:ascii="微软雅黑" w:hAnsi="微软雅黑" w:eastAsia="微软雅黑" w:cs="微软雅黑"/>
          <w:i w:val="0"/>
          <w:iCs w:val="0"/>
          <w:caps w:val="0"/>
          <w:color w:val="444444"/>
          <w:spacing w:val="0"/>
          <w:sz w:val="51"/>
          <w:szCs w:val="51"/>
        </w:rPr>
        <w:t>资金</w:t>
      </w:r>
      <w:r>
        <w:rPr>
          <w:rFonts w:hint="eastAsia" w:ascii="微软雅黑" w:hAnsi="微软雅黑" w:eastAsia="微软雅黑" w:cs="微软雅黑"/>
          <w:i w:val="0"/>
          <w:iCs w:val="0"/>
          <w:caps w:val="0"/>
          <w:color w:val="444444"/>
          <w:spacing w:val="0"/>
          <w:sz w:val="51"/>
          <w:szCs w:val="51"/>
          <w:lang w:eastAsia="zh-CN"/>
        </w:rPr>
        <w:t>公开</w:t>
      </w:r>
      <w:r>
        <w:rPr>
          <w:rFonts w:hint="eastAsia" w:ascii="微软雅黑" w:hAnsi="微软雅黑" w:eastAsia="微软雅黑" w:cs="微软雅黑"/>
          <w:i w:val="0"/>
          <w:iCs w:val="0"/>
          <w:caps w:val="0"/>
          <w:color w:val="444444"/>
          <w:spacing w:val="0"/>
          <w:sz w:val="51"/>
          <w:szCs w:val="51"/>
        </w:rPr>
        <w:t>公示说明</w:t>
      </w:r>
    </w:p>
    <w:p>
      <w:pPr>
        <w:pStyle w:val="3"/>
        <w:keepNext w:val="0"/>
        <w:keepLines w:val="0"/>
        <w:widowControl/>
        <w:suppressLineNumbers w:val="0"/>
        <w:pBdr>
          <w:top w:val="none" w:color="auto" w:sz="0" w:space="0"/>
          <w:left w:val="none" w:color="auto" w:sz="0" w:space="0"/>
          <w:bottom w:val="dashed" w:color="EEEEEE" w:sz="6" w:space="0"/>
          <w:right w:val="none" w:color="auto" w:sz="0" w:space="0"/>
        </w:pBdr>
        <w:spacing w:before="0" w:beforeAutospacing="0" w:after="0" w:afterAutospacing="0" w:line="720" w:lineRule="atLeast"/>
        <w:ind w:left="0" w:right="0"/>
        <w:jc w:val="center"/>
        <w:rPr>
          <w:rFonts w:hint="eastAsia" w:ascii="微软雅黑" w:hAnsi="微软雅黑" w:eastAsia="微软雅黑" w:cs="微软雅黑"/>
          <w:color w:val="A9A9A9"/>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宋体" w:hAnsi="宋体" w:eastAsia="宋体" w:cs="宋体"/>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dashed" w:color="EEEEEE" w:sz="8" w:space="0"/>
          <w:right w:val="none" w:color="auto" w:sz="0" w:space="0"/>
        </w:pBdr>
        <w:spacing w:before="0" w:beforeAutospacing="0" w:after="0" w:afterAutospacing="0" w:line="449" w:lineRule="atLeast"/>
        <w:ind w:left="0" w:right="0"/>
        <w:jc w:val="left"/>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A9A9A9"/>
          <w:spacing w:val="0"/>
          <w:kern w:val="0"/>
          <w:sz w:val="13"/>
          <w:szCs w:val="13"/>
          <w:lang w:val="en-US" w:eastAsia="zh-CN" w:bidi="ar"/>
        </w:rPr>
        <w:t xml:space="preserve">      </w:t>
      </w:r>
      <w:bookmarkStart w:id="0" w:name="_GoBack"/>
      <w:bookmarkEnd w:id="0"/>
      <w:r>
        <w:rPr>
          <w:rFonts w:hint="eastAsia" w:ascii="宋体" w:hAnsi="宋体" w:eastAsia="宋体" w:cs="宋体"/>
          <w:i w:val="0"/>
          <w:iCs w:val="0"/>
          <w:caps w:val="0"/>
          <w:color w:val="333333"/>
          <w:spacing w:val="0"/>
          <w:kern w:val="0"/>
          <w:sz w:val="32"/>
          <w:szCs w:val="32"/>
          <w:lang w:val="en-US" w:eastAsia="zh-CN" w:bidi="ar"/>
        </w:rPr>
        <w:t>常宁市预计共投入各级财政专项扶贫资金11270万元，其中中央扶贫资金2000万元、省级扶贫资金3600万元、市级扶贫资金1700万元、县级扶贫资金3970万元。现将预使用情况如下：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color w:val="333333"/>
          <w:sz w:val="32"/>
          <w:szCs w:val="32"/>
          <w:lang w:val="en-US" w:eastAsia="zh-CN"/>
        </w:rPr>
      </w:pPr>
      <w:r>
        <w:rPr>
          <w:rFonts w:hint="eastAsia" w:ascii="宋体" w:hAnsi="宋体" w:eastAsia="宋体" w:cs="宋体"/>
          <w:i w:val="0"/>
          <w:iCs w:val="0"/>
          <w:caps w:val="0"/>
          <w:color w:val="333333"/>
          <w:spacing w:val="0"/>
          <w:kern w:val="0"/>
          <w:sz w:val="32"/>
          <w:szCs w:val="32"/>
          <w:lang w:val="en-US" w:eastAsia="zh-CN" w:bidi="ar"/>
        </w:rPr>
        <w:t>一、基础设施投入投入6000万元。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color w:val="333333"/>
          <w:sz w:val="32"/>
          <w:szCs w:val="32"/>
        </w:rPr>
      </w:pPr>
      <w:r>
        <w:rPr>
          <w:rFonts w:hint="eastAsia" w:ascii="宋体" w:hAnsi="宋体" w:eastAsia="宋体" w:cs="宋体"/>
          <w:i w:val="0"/>
          <w:iCs w:val="0"/>
          <w:caps w:val="0"/>
          <w:color w:val="333333"/>
          <w:spacing w:val="0"/>
          <w:kern w:val="0"/>
          <w:sz w:val="32"/>
          <w:szCs w:val="32"/>
          <w:lang w:val="en-US" w:eastAsia="zh-CN" w:bidi="ar"/>
        </w:rPr>
        <w:t>二、产业扶贫资入投入4000万元。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333333"/>
          <w:spacing w:val="0"/>
          <w:kern w:val="0"/>
          <w:sz w:val="32"/>
          <w:szCs w:val="32"/>
          <w:lang w:val="en-US" w:eastAsia="zh-CN" w:bidi="ar"/>
        </w:rPr>
        <w:t>三、小额贴息扶贫投入500万元。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333333"/>
          <w:spacing w:val="0"/>
          <w:kern w:val="0"/>
          <w:sz w:val="32"/>
          <w:szCs w:val="32"/>
          <w:lang w:val="en-US" w:eastAsia="zh-CN" w:bidi="ar"/>
        </w:rPr>
        <w:t>四、教育及能力建设扶贫投入500元。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333333"/>
          <w:spacing w:val="0"/>
          <w:kern w:val="0"/>
          <w:sz w:val="32"/>
          <w:szCs w:val="32"/>
          <w:lang w:val="en-US" w:eastAsia="zh-CN" w:bidi="ar"/>
        </w:rPr>
        <w:t>五、其他投入特惠保等270万元。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kern w:val="0"/>
          <w:sz w:val="32"/>
          <w:szCs w:val="32"/>
          <w:lang w:val="en-US" w:eastAsia="zh-CN" w:bidi="ar"/>
        </w:rPr>
      </w:pPr>
      <w:r>
        <w:rPr>
          <w:rFonts w:ascii="宋体" w:hAnsi="宋体" w:eastAsia="宋体" w:cs="宋体"/>
          <w:sz w:val="32"/>
          <w:szCs w:val="32"/>
        </w:rPr>
        <w:t>继续做好扶贫资金使用的县、镇、村三级公示公开工作。同时在公示公开的内容上严格把关，并将具体信息进行公示、公告</w:t>
      </w:r>
      <w:r>
        <w:rPr>
          <w:rFonts w:hint="eastAsia" w:ascii="宋体" w:hAnsi="宋体" w:eastAsia="宋体" w:cs="宋体"/>
          <w:sz w:val="32"/>
          <w:szCs w:val="32"/>
          <w:lang w:eastAsia="zh-CN"/>
        </w:rPr>
        <w:t>。县级层面</w:t>
      </w:r>
      <w:r>
        <w:rPr>
          <w:rFonts w:hint="eastAsia" w:ascii="宋体" w:hAnsi="宋体" w:eastAsia="宋体" w:cs="宋体"/>
          <w:i w:val="0"/>
          <w:iCs w:val="0"/>
          <w:caps w:val="0"/>
          <w:color w:val="333333"/>
          <w:spacing w:val="0"/>
          <w:kern w:val="0"/>
          <w:sz w:val="32"/>
          <w:szCs w:val="32"/>
          <w:lang w:val="en-US" w:eastAsia="zh-CN" w:bidi="ar"/>
        </w:rPr>
        <w:t>财政专项扶贫资金使用都在常宁市党政门户网站政务公开栏市直乡镇公开（常宁市扶贫开发办公室通知公告中公开）。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default"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333333"/>
          <w:spacing w:val="0"/>
          <w:kern w:val="0"/>
          <w:sz w:val="32"/>
          <w:szCs w:val="32"/>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color w:val="333333"/>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17643"/>
    <w:rsid w:val="024D6DD9"/>
    <w:rsid w:val="031C5176"/>
    <w:rsid w:val="05711CAC"/>
    <w:rsid w:val="0863585B"/>
    <w:rsid w:val="0D217643"/>
    <w:rsid w:val="0F907816"/>
    <w:rsid w:val="17DF432B"/>
    <w:rsid w:val="2EFD7768"/>
    <w:rsid w:val="369E083D"/>
    <w:rsid w:val="574441B1"/>
    <w:rsid w:val="63C403DC"/>
    <w:rsid w:val="6BB61C0F"/>
    <w:rsid w:val="6CD74A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2021-03-29T00:22:00Z</dcterms:created>
  <dc:creator>谷歌雨林(尹红林) </dc:creator>
  <cp:lastModifiedBy>谷歌雨林(尹红林) </cp:lastModifiedBy>
  <dcterms:modified xsi:type="dcterms:W3CDTF">2021-03-29T08:05:50Z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DE31C4725A4246899AF5A4B9BC27F611</vt:lpwstr>
  </property>
</Properties>
</file>