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中共常宁市委研究中心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部门整体支出绩效自评报告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（20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中共常宁市委研究中心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中共常宁市委研究中心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的组织机构及人员等基本情况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中共常宁市委研究中心为市委直属正科级公益性事业单位，归口市委办公室管理。主要负责市委重要事项的文字综合、重要课题的调查研究、重要信息的收集整理、重点工作的考核管理工作。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中共常宁市委研究中心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内设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办公室、财务人事股、综合一组、综合二组、调研股、信息股，事业编制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23名，设主任1名，副主任2名，股级负责人6名。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 w:firstLineChars="15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中共常宁市委研究中心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主要工作职责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负责市委重要事项的文字综合工作，市委主要领导的工作报告、汇报、讲话等文字材料，以及重大政策性、指导性文件的起草工作。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围绕市委总体工作部署，开展涉及全市政治、经济、文化、社会、生态和党的建等各方面重点课题调查研究工作，为市委提供决策依据和参谋意见，并进行决策后的跟踪调查，对全市各级各部门的调研工作进行指导，发挥全市调研工作的牵头、统筹、协调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负责收集、分析、整理和报送国内外重要信息、最新动态，为市委决算提供信息服务；联系有关研究机构和专家学者就重要问题进行研究和咨询。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、负责向中央、省委、衡阳市委报送信息，反映有关动态。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负责起草市委专题会议纪要、常委办公会议纪要等市委名义下发的会议纪要。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协同市委办做好绩效考核工作，具体负责绩效考核的日常事务工作。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编辑内部刊物，为市委重大决算部署落地提供正面引导，搭建常宁工作进展情况和工作经验的交流、推介平台。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承担与衡阳市委研究室的联络协调工作。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完成市委交办的其它工作任务。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中共常宁市委研究中心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整体支出规模、使用方向、主要内容和涉及范围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关于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年整体支出规模情况。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年支出数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79.35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万元，其中：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人员经费支出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29.6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日常公用经费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2.67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万元；项目经费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46.65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资金使用方向。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年单位收入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79.35万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元，支出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79.35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万元。其中：一般公共预算财政拨款收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70.65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其它收入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8.7万元，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一般公共预算财政拨款支出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70.65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，其它支出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8.7万元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基本支出：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年基本支出为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32.27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万元，系保障本单位机构正常运转、完成日常工作任务而发生的各项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出，其中：用于在职基本工资、津贴补贴等人员经费以及办公费、印刷费、水电费、办公设备购置等日常公用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项目支出：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年项目支出为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46.65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主要用市委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2020年相关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调研项目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关于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年度“三公”经费决算情况。“三公”经费支出总计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二、2020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中共常宁市委研究中心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支出绩效目标实现情况和指标完成情况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中共常宁市委研究中心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既定绩效目标均已完成。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一是预算完成率有待提高，预算完成率仍有提高空间。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二是预算准确率有待提高，预算项目存在超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或节约的现象。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四、改进措施和有关建议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合理安排预算支出计划，避免超额支出的情况，以加强预算的控制。</w:t>
      </w:r>
    </w:p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中共常宁市委研究中心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ZDZmYzRkZGIxNmRjZjA0ZDczMTE5NzdhMTkxYTEifQ=="/>
  </w:docVars>
  <w:rsids>
    <w:rsidRoot w:val="77B751D6"/>
    <w:rsid w:val="0EEA56C3"/>
    <w:rsid w:val="3FDF246F"/>
    <w:rsid w:val="56265542"/>
    <w:rsid w:val="7509510E"/>
    <w:rsid w:val="75851FC2"/>
    <w:rsid w:val="77B7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1223</Characters>
  <Lines>0</Lines>
  <Paragraphs>0</Paragraphs>
  <TotalTime>6</TotalTime>
  <ScaleCrop>false</ScaleCrop>
  <LinksUpToDate>false</LinksUpToDate>
  <CharactersWithSpaces>1313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2021-07-14T08:43:00Z</dcterms:created>
  <dc:creator>(^_^)</dc:creator>
  <cp:lastModifiedBy>小H</cp:lastModifiedBy>
  <dcterms:modified xsi:type="dcterms:W3CDTF">2022-08-29T01:52:30Z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2234B897D98348B48D12478328DD2E36</vt:lpwstr>
  </property>
</Properties>
</file>