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常宁市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融媒体中心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atLeas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整体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绩效评价报告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ind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为进一步规范财政资金管理，切实提高财政资金使用效率，根据市财政局《关于项目支出和整体支出绩效评价的通知》要求，现将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年度财政资金绩效评价工作有关情况报告如下：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ind w:firstLine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单位基本情况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ind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根据编委核定，我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中心</w:t>
      </w:r>
      <w:r>
        <w:rPr>
          <w:rFonts w:hint="eastAsia" w:ascii="宋体" w:hAnsi="宋体" w:eastAsia="宋体" w:cs="宋体"/>
          <w:sz w:val="28"/>
          <w:szCs w:val="28"/>
        </w:rPr>
        <w:t>内设股室 14个和常宁市广播电视宽带网络中心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内设股室分别是：办公室、财务统计股、人事股、总编室、广播电视规划发展办公室、广播电视转播室、安全保卫股、公共服务股、经营管理办公室、时政综合频道、经济生活频道、资讯影视频道、常宁人民广播电台、新媒体中心等14个股室和常宁市广播电视宽带网络中心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after="200" w:line="560" w:lineRule="atLeast"/>
        <w:ind w:firstLine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部门的主要职责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ind w:firstLine="646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1、认真贯彻执行党中央、国务院和省、衡阳市有关新闻宣传、文艺宣传方面的路线、方针、政策和法律法规，把握正确舆论导向，宣传主流意识形态。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ind w:firstLine="646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2、负责本台广播电视事业、产业的规划、建设与管理；负责组织审查本台广告播出，开展相关经营。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 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3、负责本台广播电视新技术的科学研究和开发利用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提升本台广播电视的科技含量和水平。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  <w:shd w:val="clear" w:color="auto" w:fill="FFFFFF"/>
        </w:rPr>
        <w:t xml:space="preserve">  </w:t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>4、负责本台广播电视节目的采编、制作、审核、播控、传输、发射工作。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 xml:space="preserve"> 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>5、负责发展广播电视事业，推进本台广播电视事业改革，加强广播电视队伍建设，提高人员素质；负责管理台属各单位。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 xml:space="preserve"> 6、负责本台物业管理及相关产业的开发、发展。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ind w:firstLine="560" w:firstLineChars="200"/>
        <w:textAlignment w:val="auto"/>
        <w:rPr>
          <w:rFonts w:hint="eastAsia" w:ascii="宋体" w:hAnsi="宋体" w:eastAsia="宋体" w:cs="宋体"/>
          <w:color w:val="383838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>7、承办市委、市政府以及市委宣传部交办的其他事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/>
        </w:rPr>
        <w:t>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after="200" w:line="560" w:lineRule="atLeast"/>
        <w:ind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</w:rPr>
        <w:t>、部门财政资金收支情况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after="200" w:line="560" w:lineRule="atLeast"/>
        <w:ind w:firstLine="482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（一）部门财政资金收入情况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5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年财政拨款收入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1694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万元，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其中：基本支出1255.33万元，占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财政拨款收入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74.1%；项目支出438.66万元，占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财政拨款收入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25.9%；上缴上级支出0万元，占0%；经营支出0万元，占0%；对附属单位补助支出0万元，占0%。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after="200" w:line="560" w:lineRule="atLeast"/>
        <w:ind w:firstLine="482" w:firstLineChars="15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sz w:val="32"/>
          <w:szCs w:val="32"/>
        </w:rPr>
        <w:t>二）部门财政资金支出情况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56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财政拨款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支出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1694万元，其中：基本支出1255.33万元，占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财政拨款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支出的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74.1%；项目支出438.66万元，占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财政拨款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支出的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25.9%；上缴上级支出0万元，占0%；经营支出0万元，占0%；对附属单位补助支出0万元，占0%。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　　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年专项经费有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439.59万元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200" w:afterAutospacing="0" w:line="560" w:lineRule="atLeast"/>
        <w:ind w:left="0" w:right="0" w:firstLine="555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记者节经费4万元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、文明城市栏目、新闻采编2万元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、村村通工程、乡镇广播站建设21万元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、村村响建设及维护费22万元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、广播103.4频道7万元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、村村响插播器电话费、塔山无线电视电费7万元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、常宁报经费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万元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；8、软件平台项目维护费20万元；9、红网常宁分站维护费1.5万元；10、其他专项经费291.09万元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="200" w:line="560" w:lineRule="atLeast"/>
        <w:ind w:left="645"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整体支出绩效评价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200" w:line="560" w:lineRule="atLeast"/>
        <w:ind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2021年度本单位全年支出合计1694.92万元，其中基本支出1255.33万元，项目支出439.59万元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200" w:line="560" w:lineRule="atLeast"/>
        <w:ind w:firstLine="482" w:firstLineChars="150"/>
        <w:jc w:val="both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（一）基本支出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1255.33万</w:t>
      </w:r>
      <w:r>
        <w:rPr>
          <w:rFonts w:hint="eastAsia" w:ascii="宋体" w:hAnsi="宋体" w:eastAsia="宋体" w:cs="宋体"/>
          <w:b/>
          <w:sz w:val="32"/>
          <w:szCs w:val="32"/>
        </w:rPr>
        <w:t>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200" w:line="56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①人员经费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1159.91万</w:t>
      </w:r>
      <w:r>
        <w:rPr>
          <w:rFonts w:hint="eastAsia" w:ascii="宋体" w:hAnsi="宋体" w:eastAsia="宋体" w:cs="宋体"/>
          <w:sz w:val="28"/>
          <w:szCs w:val="28"/>
        </w:rPr>
        <w:t>元。统发人员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由财政工资统发中心实行统发，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非统发人员工资由财政局预算股下达年初预算指标，再经台财务股实行发放，有效地保证了全体工作人员工资的发放。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②日常公用经费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95.43万</w:t>
      </w:r>
      <w:r>
        <w:rPr>
          <w:rFonts w:hint="eastAsia" w:ascii="宋体" w:hAnsi="宋体" w:eastAsia="宋体" w:cs="宋体"/>
          <w:sz w:val="28"/>
          <w:szCs w:val="28"/>
        </w:rPr>
        <w:t>元。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其中：用于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2台公务车辆运行及维护费4.8万元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200" w:line="560" w:lineRule="atLeast"/>
        <w:ind w:firstLine="643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（二）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项目支出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439.59万元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atLeas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村村通工程、乡镇广播站建设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：完成了农村有线电视的架设，让农村人民群众看上、看好电视。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atLeast"/>
        <w:ind w:firstLine="64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记者节经费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4万元：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记者节庆祝活动、并表彰优秀记者、优秀新闻工作者办公经费。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atLeas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文明城市栏目、新闻采编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：为常宁文明创建进行宣传报道，为新闻节目采编提供保障。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atLeas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4、红网常宁分站维护费1.5万元：保障红网常宁分站正常运转。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atLeast"/>
        <w:ind w:firstLine="64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5、广播103.4频道7万元：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保障了广播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103.4频道的正常运转和播出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atLeas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6、村村响建设及设备维护22万元：对广播电视采编播设备进行维护保养，为了保障广播电视节目的正常播出。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atLeast"/>
        <w:ind w:firstLine="64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7、软件平台项目维护费20万元：更好地实现媒体融合。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atLeast"/>
        <w:ind w:firstLine="64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8、村村响插播器电话费、塔山无线电视电费7万元：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公共广播信息平台是便民、为民服务的公共平台，完成了农村广播喇叭的购置和维护，为农村广播节目的正常播出、发布和无线数字电视发射提供保障。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atLeast"/>
        <w:ind w:firstLine="64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、常宁报经费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万元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：为了保障常宁报正常发行，丰富人民群众的精神生活。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atLeas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10、其他专项经费291.09万元：主要是省级财政补助地方公共文化服务体系建设资金（一般项目），我台主要用于对一些亟需更新换代的采编播设备进行更新、升级换代。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="200" w:line="560" w:lineRule="atLeast"/>
        <w:ind w:left="645" w:leftChars="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评价过程及绩效分析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200" w:line="560" w:lineRule="atLeast"/>
        <w:ind w:firstLine="645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常宁市广播电视台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认真落实国家、省、市及主管部门的指示精神，完成了年初计划的各项工作，严格遵守市财政局经费来源和分配、管理使用原则，规范账户管理，严格遵守支出审批手续，严格财务内审和监督制度，严格按照财务管理制度照章办事，没有发生违反财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纪律，违反财务管理制度的情况。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="200" w:line="560" w:lineRule="atLeast"/>
        <w:ind w:left="645" w:leftChars="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存在的问题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200" w:line="560" w:lineRule="atLeas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多年来，我台存在的问题就是预算控制率有待提高，一是基本支出预算不足，日常公用经费缺口大，每年需用部分专项经费弥补基本支出不足部分。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="200" w:line="560" w:lineRule="atLeast"/>
        <w:ind w:left="645" w:leftChars="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有关建议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200" w:line="560" w:lineRule="atLeast"/>
        <w:ind w:firstLine="645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建议继续加大对常宁市广播电视台的经费投入，特别是部分采编播设备需要更新换代。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="200" w:line="560" w:lineRule="atLeas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200" w:line="560" w:lineRule="atLeast"/>
        <w:ind w:left="1545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200" w:line="560" w:lineRule="atLeast"/>
        <w:ind w:left="1545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200" w:line="560" w:lineRule="atLeast"/>
        <w:ind w:left="1545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7"/>
        <w:keepNext w:val="0"/>
        <w:keepLines w:val="0"/>
        <w:pageBreakBefore w:val="0"/>
        <w:tabs>
          <w:tab w:val="left" w:pos="5503"/>
        </w:tabs>
        <w:kinsoku/>
        <w:overflowPunct/>
        <w:topLinePunct w:val="0"/>
        <w:autoSpaceDE/>
        <w:autoSpaceDN/>
        <w:bidi w:val="0"/>
        <w:spacing w:after="200" w:line="560" w:lineRule="atLeast"/>
        <w:ind w:firstLine="5600" w:firstLineChars="20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常宁市融媒体中心</w:t>
      </w:r>
    </w:p>
    <w:p>
      <w:pPr>
        <w:pStyle w:val="7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after="200" w:line="560" w:lineRule="atLeast"/>
        <w:ind w:left="1545" w:firstLine="0" w:firstLineChars="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14CA0"/>
    <w:multiLevelType w:val="multilevel"/>
    <w:tmpl w:val="09D14CA0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mFjNWVmYTRhY2Q0M2I1OGRhN2MwNDI2M2ZlMTUifQ=="/>
  </w:docVars>
  <w:rsids>
    <w:rsidRoot w:val="00D31D50"/>
    <w:rsid w:val="00323B43"/>
    <w:rsid w:val="00354673"/>
    <w:rsid w:val="003751B1"/>
    <w:rsid w:val="003D37D8"/>
    <w:rsid w:val="00426133"/>
    <w:rsid w:val="004358AB"/>
    <w:rsid w:val="00446436"/>
    <w:rsid w:val="00484518"/>
    <w:rsid w:val="00706719"/>
    <w:rsid w:val="008B7726"/>
    <w:rsid w:val="00AD68BE"/>
    <w:rsid w:val="00C210DA"/>
    <w:rsid w:val="00D31D50"/>
    <w:rsid w:val="00DB2569"/>
    <w:rsid w:val="00E5676D"/>
    <w:rsid w:val="010A6FDB"/>
    <w:rsid w:val="027B21CC"/>
    <w:rsid w:val="03671E90"/>
    <w:rsid w:val="059F400B"/>
    <w:rsid w:val="09253927"/>
    <w:rsid w:val="0D9D5CD2"/>
    <w:rsid w:val="17321B46"/>
    <w:rsid w:val="17962AB4"/>
    <w:rsid w:val="18881BC8"/>
    <w:rsid w:val="18C80D5B"/>
    <w:rsid w:val="18CB702C"/>
    <w:rsid w:val="18EC3796"/>
    <w:rsid w:val="1C412618"/>
    <w:rsid w:val="250D391A"/>
    <w:rsid w:val="250F2385"/>
    <w:rsid w:val="2BB6454A"/>
    <w:rsid w:val="305D21F5"/>
    <w:rsid w:val="32A55567"/>
    <w:rsid w:val="38760078"/>
    <w:rsid w:val="448B270B"/>
    <w:rsid w:val="49536948"/>
    <w:rsid w:val="49596014"/>
    <w:rsid w:val="4B9E1ADA"/>
    <w:rsid w:val="4D3604F8"/>
    <w:rsid w:val="553C6E10"/>
    <w:rsid w:val="5CE9351A"/>
    <w:rsid w:val="64960006"/>
    <w:rsid w:val="6DA50EF4"/>
    <w:rsid w:val="6F305FC0"/>
    <w:rsid w:val="6FF05154"/>
    <w:rsid w:val="70335C2F"/>
    <w:rsid w:val="75CC1433"/>
    <w:rsid w:val="7A7F2FC2"/>
    <w:rsid w:val="7CE95C6B"/>
    <w:rsid w:val="7F22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1842</Words>
  <Characters>1998</Characters>
  <Lines>9</Lines>
  <Paragraphs>2</Paragraphs>
  <TotalTime>13</TotalTime>
  <ScaleCrop>false</ScaleCrop>
  <LinksUpToDate>false</LinksUpToDate>
  <CharactersWithSpaces>2047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2019-02-20T01:04:00Z</cp:lastPrinted>
  <dcterms:modified xsi:type="dcterms:W3CDTF">2022-08-30T03:45:14Z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B005B79E342140E69F90B299433C6890</vt:lpwstr>
  </property>
</Properties>
</file>