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常宁市科学技术协会202</w:t>
      </w:r>
      <w:r>
        <w:rPr>
          <w:rFonts w:hint="eastAsia" w:ascii="微软雅黑" w:hAnsi="微软雅黑" w:eastAsia="微软雅黑" w:cs="微软雅黑"/>
          <w:b/>
          <w:bCs/>
          <w:sz w:val="36"/>
          <w:szCs w:val="36"/>
          <w:lang w:val="en-US" w:eastAsia="zh-CN"/>
        </w:rPr>
        <w:t>1</w:t>
      </w:r>
      <w:r>
        <w:rPr>
          <w:rFonts w:hint="eastAsia" w:ascii="微软雅黑" w:hAnsi="微软雅黑" w:eastAsia="微软雅黑" w:cs="微软雅黑"/>
          <w:b/>
          <w:bCs/>
          <w:sz w:val="36"/>
          <w:szCs w:val="36"/>
        </w:rPr>
        <w:t>年部门整体支出绩效</w:t>
      </w:r>
    </w:p>
    <w:p>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评价报告</w:t>
      </w:r>
      <w:bookmarkStart w:id="0" w:name="_GoBack"/>
      <w:bookmarkEnd w:id="0"/>
    </w:p>
    <w:p>
      <w:pPr>
        <w:ind w:firstLine="560" w:firstLineChars="200"/>
        <w:jc w:val="both"/>
        <w:rPr>
          <w:rFonts w:hint="eastAsia" w:eastAsiaTheme="minorEastAsia"/>
          <w:sz w:val="28"/>
          <w:szCs w:val="28"/>
          <w:lang w:val="en-US" w:eastAsia="zh-CN"/>
        </w:rPr>
      </w:pPr>
      <w:r>
        <w:rPr>
          <w:rFonts w:hint="eastAsia"/>
          <w:sz w:val="28"/>
          <w:szCs w:val="28"/>
          <w:lang w:val="en-US" w:eastAsia="zh-CN"/>
        </w:rPr>
        <w:t>为进一步贯彻《预算法》讲究绩效原则、财政部《财政支出绩效评价管理暂行办法》，着力加强绩效评价与预算管理的结合，根据市财政局关于做好预算绩效管理工作要求，现将我会2021年度预算绩效管理工作总结如下。</w:t>
      </w:r>
    </w:p>
    <w:p>
      <w:pPr>
        <w:numPr>
          <w:ilvl w:val="0"/>
          <w:numId w:val="1"/>
        </w:numPr>
        <w:ind w:left="525" w:leftChars="0" w:firstLine="0" w:firstLineChars="0"/>
        <w:rPr>
          <w:rFonts w:hint="eastAsia"/>
          <w:b/>
          <w:bCs/>
          <w:sz w:val="30"/>
          <w:szCs w:val="30"/>
        </w:rPr>
      </w:pPr>
      <w:r>
        <w:rPr>
          <w:rFonts w:hint="eastAsia"/>
          <w:b/>
          <w:bCs/>
          <w:sz w:val="30"/>
          <w:szCs w:val="30"/>
        </w:rPr>
        <w:t>部门基本情况</w:t>
      </w:r>
    </w:p>
    <w:p>
      <w:pPr>
        <w:ind w:firstLine="560" w:firstLineChars="200"/>
        <w:rPr>
          <w:sz w:val="28"/>
          <w:szCs w:val="28"/>
        </w:rPr>
      </w:pPr>
      <w:r>
        <w:rPr>
          <w:rFonts w:hint="eastAsia"/>
          <w:sz w:val="28"/>
          <w:szCs w:val="28"/>
          <w:lang w:eastAsia="zh-CN"/>
        </w:rPr>
        <w:t>常宁</w:t>
      </w:r>
      <w:r>
        <w:rPr>
          <w:rFonts w:hint="eastAsia"/>
          <w:sz w:val="28"/>
          <w:szCs w:val="28"/>
        </w:rPr>
        <w:t>市科</w:t>
      </w:r>
      <w:r>
        <w:rPr>
          <w:rFonts w:hint="eastAsia"/>
          <w:sz w:val="28"/>
          <w:szCs w:val="28"/>
          <w:lang w:eastAsia="zh-CN"/>
        </w:rPr>
        <w:t>学技术</w:t>
      </w:r>
      <w:r>
        <w:rPr>
          <w:rFonts w:hint="eastAsia"/>
          <w:sz w:val="28"/>
          <w:szCs w:val="28"/>
        </w:rPr>
        <w:t>协</w:t>
      </w:r>
      <w:r>
        <w:rPr>
          <w:rFonts w:hint="eastAsia"/>
          <w:sz w:val="28"/>
          <w:szCs w:val="28"/>
          <w:lang w:eastAsia="zh-CN"/>
        </w:rPr>
        <w:t>会</w:t>
      </w:r>
      <w:r>
        <w:rPr>
          <w:rFonts w:hint="eastAsia"/>
          <w:sz w:val="28"/>
          <w:szCs w:val="28"/>
        </w:rPr>
        <w:t>是中共常宁市委领导下的正科级财政全额拨款单位，属于参照《公务员法》管理的群众团体，主要开展科学普及、学术交流、科技咨询、继续教育和培训、举荐表彰奖励优秀科技工作者以及兴办符合科协宗旨的社会公益性事业等工作。根据编委核定，下设3个股室及1个中心。实有在编人员共</w:t>
      </w:r>
      <w:r>
        <w:rPr>
          <w:rFonts w:hint="eastAsia"/>
          <w:sz w:val="28"/>
          <w:szCs w:val="28"/>
          <w:lang w:val="en-US" w:eastAsia="zh-CN"/>
        </w:rPr>
        <w:t>14</w:t>
      </w:r>
      <w:r>
        <w:rPr>
          <w:rFonts w:hint="eastAsia"/>
          <w:sz w:val="28"/>
          <w:szCs w:val="28"/>
        </w:rPr>
        <w:t>人，其中在职1</w:t>
      </w:r>
      <w:r>
        <w:rPr>
          <w:rFonts w:hint="eastAsia"/>
          <w:sz w:val="28"/>
          <w:szCs w:val="28"/>
          <w:lang w:val="en-US" w:eastAsia="zh-CN"/>
        </w:rPr>
        <w:t>4</w:t>
      </w:r>
      <w:r>
        <w:rPr>
          <w:rFonts w:hint="eastAsia"/>
          <w:sz w:val="28"/>
          <w:szCs w:val="28"/>
        </w:rPr>
        <w:t>人，退休</w:t>
      </w:r>
      <w:r>
        <w:rPr>
          <w:rFonts w:hint="eastAsia"/>
          <w:sz w:val="28"/>
          <w:szCs w:val="28"/>
          <w:lang w:val="en-US" w:eastAsia="zh-CN"/>
        </w:rPr>
        <w:t>4</w:t>
      </w:r>
      <w:r>
        <w:rPr>
          <w:rFonts w:hint="eastAsia"/>
          <w:sz w:val="28"/>
          <w:szCs w:val="28"/>
        </w:rPr>
        <w:t>人。</w:t>
      </w:r>
    </w:p>
    <w:p>
      <w:pPr>
        <w:numPr>
          <w:ilvl w:val="0"/>
          <w:numId w:val="1"/>
        </w:numPr>
        <w:ind w:left="525" w:leftChars="0" w:firstLine="0" w:firstLineChars="0"/>
        <w:rPr>
          <w:rFonts w:hint="eastAsia"/>
          <w:b/>
          <w:bCs/>
          <w:sz w:val="30"/>
          <w:szCs w:val="30"/>
        </w:rPr>
      </w:pPr>
      <w:r>
        <w:rPr>
          <w:rFonts w:hint="eastAsia"/>
          <w:b/>
          <w:bCs/>
          <w:sz w:val="30"/>
          <w:szCs w:val="30"/>
        </w:rPr>
        <w:t>部门预算支出绩效目标及实施情况</w:t>
      </w:r>
    </w:p>
    <w:p>
      <w:pPr>
        <w:ind w:firstLine="560" w:firstLineChars="200"/>
        <w:rPr>
          <w:rFonts w:hint="eastAsia"/>
          <w:sz w:val="28"/>
          <w:szCs w:val="28"/>
        </w:rPr>
      </w:pPr>
      <w:r>
        <w:rPr>
          <w:rFonts w:hint="eastAsia"/>
          <w:sz w:val="28"/>
          <w:szCs w:val="28"/>
        </w:rPr>
        <w:t>抓好《全民科学素质纲要》实施工作，积极推进重点人群的科学素质行动</w:t>
      </w:r>
    </w:p>
    <w:p>
      <w:pPr>
        <w:ind w:firstLine="560" w:firstLineChars="200"/>
        <w:rPr>
          <w:rFonts w:hint="eastAsia"/>
          <w:sz w:val="28"/>
          <w:szCs w:val="28"/>
        </w:rPr>
      </w:pPr>
      <w:r>
        <w:rPr>
          <w:rFonts w:hint="eastAsia"/>
          <w:sz w:val="28"/>
          <w:szCs w:val="28"/>
        </w:rPr>
        <w:t>3月制定</w:t>
      </w:r>
      <w:r>
        <w:rPr>
          <w:rFonts w:hint="eastAsia"/>
          <w:sz w:val="28"/>
          <w:szCs w:val="28"/>
          <w:lang w:eastAsia="zh-CN"/>
        </w:rPr>
        <w:t>《常宁市</w:t>
      </w:r>
      <w:r>
        <w:rPr>
          <w:rFonts w:hint="eastAsia"/>
          <w:sz w:val="28"/>
          <w:szCs w:val="28"/>
        </w:rPr>
        <w:t>2021年全民科学素质工作计划</w:t>
      </w:r>
      <w:r>
        <w:rPr>
          <w:rFonts w:hint="eastAsia"/>
          <w:sz w:val="28"/>
          <w:szCs w:val="28"/>
          <w:lang w:eastAsia="zh-CN"/>
        </w:rPr>
        <w:t>》</w:t>
      </w:r>
      <w:r>
        <w:rPr>
          <w:rFonts w:hint="eastAsia"/>
          <w:sz w:val="28"/>
          <w:szCs w:val="28"/>
        </w:rPr>
        <w:t>，并按计划认真抓好全民科学素质工作，全面实施《全民科学系质行动计划纲要》，突出抓好重点人群的科学素质行动和科普宣传活动，营造浓厚的科普氛围。</w:t>
      </w:r>
    </w:p>
    <w:p>
      <w:pPr>
        <w:ind w:firstLine="560" w:firstLineChars="200"/>
        <w:rPr>
          <w:rFonts w:hint="eastAsia"/>
          <w:sz w:val="28"/>
          <w:szCs w:val="28"/>
        </w:rPr>
      </w:pPr>
      <w:r>
        <w:rPr>
          <w:rFonts w:hint="eastAsia"/>
          <w:sz w:val="28"/>
          <w:szCs w:val="28"/>
        </w:rPr>
        <w:t>1</w:t>
      </w:r>
      <w:r>
        <w:rPr>
          <w:rFonts w:hint="eastAsia"/>
          <w:sz w:val="28"/>
          <w:szCs w:val="28"/>
          <w:lang w:val="en-US" w:eastAsia="zh-CN"/>
        </w:rPr>
        <w:t>.</w:t>
      </w:r>
      <w:r>
        <w:rPr>
          <w:rFonts w:hint="eastAsia"/>
          <w:sz w:val="28"/>
          <w:szCs w:val="28"/>
        </w:rPr>
        <w:t>围绕乡村振兴建设，切实抓好农民实用技术培训，开展农业科技成果转化和实用技术推广活动。在服务“三农”工作中，</w:t>
      </w:r>
      <w:r>
        <w:rPr>
          <w:rFonts w:hint="eastAsia"/>
          <w:sz w:val="28"/>
          <w:szCs w:val="28"/>
          <w:lang w:eastAsia="zh-CN"/>
        </w:rPr>
        <w:t>常宁</w:t>
      </w:r>
      <w:r>
        <w:rPr>
          <w:rFonts w:hint="eastAsia"/>
          <w:sz w:val="28"/>
          <w:szCs w:val="28"/>
        </w:rPr>
        <w:t>科协组织山茶油基地技术员、邀请农业农村局专家</w:t>
      </w:r>
      <w:r>
        <w:rPr>
          <w:rFonts w:hint="eastAsia"/>
          <w:sz w:val="28"/>
          <w:szCs w:val="28"/>
          <w:lang w:eastAsia="zh-CN"/>
        </w:rPr>
        <w:t>，</w:t>
      </w:r>
      <w:r>
        <w:rPr>
          <w:rFonts w:hint="eastAsia"/>
          <w:sz w:val="28"/>
          <w:szCs w:val="28"/>
        </w:rPr>
        <w:t>在板桥镇长冲铺村、西岭镇平安村等地分别举办油茶树嫁接技术培训、油茶提炼技术培训并进行现场咨询，参加规模人次400余人，发放技术资料千余份。2月24日在白沙镇观坪村深入基地，了解当地种植红心弥核桃产业的销售和种植情况，并邀请</w:t>
      </w:r>
      <w:r>
        <w:rPr>
          <w:rFonts w:hint="eastAsia"/>
          <w:sz w:val="28"/>
          <w:szCs w:val="28"/>
          <w:lang w:eastAsia="zh-CN"/>
        </w:rPr>
        <w:t>常宁</w:t>
      </w:r>
      <w:r>
        <w:rPr>
          <w:rFonts w:hint="eastAsia"/>
          <w:sz w:val="28"/>
          <w:szCs w:val="28"/>
        </w:rPr>
        <w:t>市乡村振兴局有关人员</w:t>
      </w:r>
      <w:r>
        <w:rPr>
          <w:rFonts w:hint="eastAsia"/>
          <w:sz w:val="28"/>
          <w:szCs w:val="28"/>
          <w:lang w:eastAsia="zh-CN"/>
        </w:rPr>
        <w:t>到</w:t>
      </w:r>
      <w:r>
        <w:rPr>
          <w:rFonts w:hint="eastAsia"/>
          <w:sz w:val="28"/>
          <w:szCs w:val="28"/>
        </w:rPr>
        <w:t>该村委会活动中心培训室举办技术培训班。11月30日，常宁市老干部（老年）大学离休、副处级以上退休干部到西岭镇平安村调研全市油茶产业发展情况。调研组一行先后到大三湘油茶产业基地、平安村部等地，详细了解常宁油茶产业发展情况。近年来，常宁努力实现经济发展、农民增收、生态良好”的指示精神，大力发展油茶产业。</w:t>
      </w:r>
    </w:p>
    <w:p>
      <w:pPr>
        <w:ind w:firstLine="560" w:firstLineChars="200"/>
        <w:rPr>
          <w:rFonts w:hint="eastAsia"/>
          <w:sz w:val="28"/>
          <w:szCs w:val="28"/>
        </w:rPr>
      </w:pPr>
      <w:r>
        <w:rPr>
          <w:rFonts w:hint="eastAsia"/>
          <w:sz w:val="28"/>
          <w:szCs w:val="28"/>
        </w:rPr>
        <w:t>2</w:t>
      </w:r>
      <w:r>
        <w:rPr>
          <w:rFonts w:hint="eastAsia"/>
          <w:sz w:val="28"/>
          <w:szCs w:val="28"/>
          <w:lang w:val="en-US" w:eastAsia="zh-CN"/>
        </w:rPr>
        <w:t>.</w:t>
      </w:r>
      <w:r>
        <w:rPr>
          <w:rFonts w:hint="eastAsia"/>
          <w:sz w:val="28"/>
          <w:szCs w:val="28"/>
        </w:rPr>
        <w:t>在城镇，根据城镇劳动人口的需求，开展形式多样的身边科学知识普及，深入开展经常性的科普大篷车进社区科普益民活动“科普进社区”宣传活动。在食品安全周期间，以食品卫生、食品安全为主要内容进行宣传，参加居民1000余人，发放科普宣传资料5000余份。</w:t>
      </w:r>
    </w:p>
    <w:p>
      <w:pPr>
        <w:ind w:firstLine="560" w:firstLineChars="200"/>
        <w:rPr>
          <w:rFonts w:hint="eastAsia"/>
          <w:sz w:val="28"/>
          <w:szCs w:val="28"/>
        </w:rPr>
      </w:pPr>
      <w:r>
        <w:rPr>
          <w:rFonts w:hint="eastAsia"/>
          <w:sz w:val="28"/>
          <w:szCs w:val="28"/>
        </w:rPr>
        <w:t>3</w:t>
      </w:r>
      <w:r>
        <w:rPr>
          <w:rFonts w:hint="eastAsia"/>
          <w:sz w:val="28"/>
          <w:szCs w:val="28"/>
          <w:lang w:val="en-US" w:eastAsia="zh-CN"/>
        </w:rPr>
        <w:t>.</w:t>
      </w:r>
      <w:r>
        <w:rPr>
          <w:rFonts w:hint="eastAsia"/>
          <w:sz w:val="28"/>
          <w:szCs w:val="28"/>
        </w:rPr>
        <w:t>加大对领导干部、公务员科普工作力度。发挥党校培训主渠道作用，依托干部教育培训工作和国家公务员培训工作，推进领导干部和公务员的科学素质行动，并注重领导干部和公务员科学知识的普及。为进一步动员全市领导干部和职工学习和掌握自我保健知识和技能，普及科学健康的生活方式，组织开展健康教育巡讲活动。6月19日上午，双蹲小学举行“告别三无食品，确保健康生活”宣誓签名活动。校方结合日常生活中的实际向全体学生介绍了什么是三无食品，三无食品的危害及怎么拒绝三无食品的诱惑等知识，号召全校师生从现在做起，从我做起，从一点一滴做起，从一言一行做起，安全饮食，健康生活，进一步提升全校师生的文明素质，养成良好的饮食习惯。全校师生进行了“拒绝三无食品，确保健康生活”集体宣誓，并进行有序的承诺签名。</w:t>
      </w:r>
    </w:p>
    <w:p>
      <w:pPr>
        <w:ind w:firstLine="560" w:firstLineChars="200"/>
        <w:rPr>
          <w:rFonts w:hint="eastAsia"/>
          <w:sz w:val="28"/>
          <w:szCs w:val="28"/>
        </w:rPr>
      </w:pPr>
      <w:r>
        <w:rPr>
          <w:rFonts w:hint="eastAsia"/>
          <w:sz w:val="28"/>
          <w:szCs w:val="28"/>
        </w:rPr>
        <w:t>4</w:t>
      </w:r>
      <w:r>
        <w:rPr>
          <w:rFonts w:hint="eastAsia"/>
          <w:sz w:val="28"/>
          <w:szCs w:val="28"/>
          <w:lang w:val="en-US" w:eastAsia="zh-CN"/>
        </w:rPr>
        <w:t>.</w:t>
      </w:r>
      <w:r>
        <w:rPr>
          <w:rFonts w:hint="eastAsia"/>
          <w:sz w:val="28"/>
          <w:szCs w:val="28"/>
        </w:rPr>
        <w:t>开展科普宣传活动，营造浓厚的科普氛围。一是开展应急科普宣传活动。5月12日，在市政府青阳广场举办了常宁市2021年应急知识集中宣传日活动。活动由常宁市政府办牵头组织，市应急管理局、市科协、市科工信局、市住建人防局、市教育局、市林业局、市农业农村局等20个部门单位参加，常宁市四大家分管领导出席活动，参加的群众达3000人。活动现场100多位科普工作人员在广场通过悬挂横幅、张贴海报、举办展览、现场咨询、发放宣传资料、播放应急知识宣传短片等形式，开展有针对性的防灾减灾科普宣传活动。重点做好水旱灾害、气象灾害、地震灾害、地质灾害、森林火灾等各类自然灾害知识和防范应对措施的宣传普及。活动中，共展出展板150余块，设立咨询台20个，悬挂科普宣传标语、横幅20余幅，发放宣传资料2万余份，为群众解答疑难800余人次，向城区居民尤其是中小学生、农民工、工矿企业职工等普及逃生避险基本技能，提升紧急情况下自救互救能力，最大限度减少生命财产损失。二是举办禁毒科普宣传活动。6月25日</w:t>
      </w:r>
      <w:r>
        <w:rPr>
          <w:rFonts w:hint="eastAsia"/>
          <w:sz w:val="28"/>
          <w:szCs w:val="28"/>
          <w:lang w:val="en-US" w:eastAsia="zh-CN"/>
        </w:rPr>
        <w:t>,</w:t>
      </w:r>
      <w:r>
        <w:rPr>
          <w:rFonts w:hint="eastAsia"/>
          <w:sz w:val="28"/>
          <w:szCs w:val="28"/>
        </w:rPr>
        <w:t>全市各乡镇和禁毒委员会成员单位，在政府广场举办全国禁毒活动，市领导钟贤美、张昕等出席</w:t>
      </w:r>
      <w:r>
        <w:rPr>
          <w:rFonts w:hint="eastAsia"/>
          <w:sz w:val="28"/>
          <w:szCs w:val="28"/>
          <w:lang w:eastAsia="zh-CN"/>
        </w:rPr>
        <w:t>。活动现场</w:t>
      </w:r>
      <w:r>
        <w:rPr>
          <w:rFonts w:hint="eastAsia"/>
          <w:sz w:val="28"/>
          <w:szCs w:val="28"/>
        </w:rPr>
        <w:t>摆放展板20余块、悬挂横幅20条，设咨询台，毒品模具等，发放各类宣传报及手册约2000余份，参观群众约1500余人次活动圆满成功。6月29日常宁科协邀请常宁市禁毒办在柏坊镇杨家湾社区，开展禁毒科普知识讲座，向居民宣传毒品的危害性及怎么预防和杜绝毒品小知识。参加人数约200人次，真正做到“百县千村”零容忍毒品大清扫，做到健康人生，绿色无毒，美丽常宁。三是举办全国科普日“百年再出发，迈向高水平科技自立自强”</w:t>
      </w:r>
      <w:r>
        <w:rPr>
          <w:rFonts w:hint="eastAsia"/>
          <w:sz w:val="28"/>
          <w:szCs w:val="28"/>
          <w:lang w:eastAsia="zh-CN"/>
        </w:rPr>
        <w:t>活动。</w:t>
      </w:r>
      <w:r>
        <w:rPr>
          <w:rFonts w:hint="eastAsia"/>
          <w:sz w:val="28"/>
          <w:szCs w:val="28"/>
        </w:rPr>
        <w:t>9月17日，科协组织市全民科学素质各成员单位、市级各学（协）会及科普示范基地</w:t>
      </w:r>
      <w:r>
        <w:rPr>
          <w:rFonts w:hint="eastAsia"/>
          <w:sz w:val="28"/>
          <w:szCs w:val="28"/>
          <w:lang w:eastAsia="zh-CN"/>
        </w:rPr>
        <w:t>等</w:t>
      </w:r>
      <w:r>
        <w:rPr>
          <w:rFonts w:hint="eastAsia"/>
          <w:sz w:val="28"/>
          <w:szCs w:val="28"/>
        </w:rPr>
        <w:t>30多家单位，近200名科技工作者和科普志愿者，在市政府青阳广场举办常宁市2021年全国科普日系列宣传活动,拉开了</w:t>
      </w:r>
      <w:r>
        <w:rPr>
          <w:rFonts w:hint="eastAsia"/>
          <w:sz w:val="28"/>
          <w:szCs w:val="28"/>
          <w:lang w:eastAsia="zh-CN"/>
        </w:rPr>
        <w:t>常宁</w:t>
      </w:r>
      <w:r>
        <w:rPr>
          <w:rFonts w:hint="eastAsia"/>
          <w:sz w:val="28"/>
          <w:szCs w:val="28"/>
        </w:rPr>
        <w:t>市2021年全国科普日系列宣传活动的序幕。</w:t>
      </w:r>
      <w:r>
        <w:rPr>
          <w:rFonts w:hint="eastAsia"/>
          <w:sz w:val="28"/>
          <w:szCs w:val="28"/>
          <w:lang w:eastAsia="zh-CN"/>
        </w:rPr>
        <w:t>常宁</w:t>
      </w:r>
      <w:r>
        <w:rPr>
          <w:rFonts w:hint="eastAsia"/>
          <w:sz w:val="28"/>
          <w:szCs w:val="28"/>
        </w:rPr>
        <w:t>市委副书记、市政府代市长罗卫华</w:t>
      </w:r>
      <w:r>
        <w:rPr>
          <w:rFonts w:hint="eastAsia"/>
          <w:sz w:val="28"/>
          <w:szCs w:val="28"/>
          <w:lang w:eastAsia="zh-CN"/>
        </w:rPr>
        <w:t>，</w:t>
      </w:r>
      <w:r>
        <w:rPr>
          <w:rFonts w:hint="eastAsia"/>
          <w:sz w:val="28"/>
          <w:szCs w:val="28"/>
        </w:rPr>
        <w:t>市政协主席王一花</w:t>
      </w:r>
      <w:r>
        <w:rPr>
          <w:rFonts w:hint="eastAsia"/>
          <w:sz w:val="28"/>
          <w:szCs w:val="28"/>
          <w:lang w:eastAsia="zh-CN"/>
        </w:rPr>
        <w:t>，</w:t>
      </w:r>
      <w:r>
        <w:rPr>
          <w:rFonts w:hint="eastAsia"/>
          <w:sz w:val="28"/>
          <w:szCs w:val="28"/>
        </w:rPr>
        <w:t>市委常委、组织部长谭奇峰</w:t>
      </w:r>
      <w:r>
        <w:rPr>
          <w:rFonts w:hint="eastAsia"/>
          <w:sz w:val="28"/>
          <w:szCs w:val="28"/>
          <w:lang w:eastAsia="zh-CN"/>
        </w:rPr>
        <w:t>，</w:t>
      </w:r>
      <w:r>
        <w:rPr>
          <w:rFonts w:hint="eastAsia"/>
          <w:sz w:val="28"/>
          <w:szCs w:val="28"/>
        </w:rPr>
        <w:t>市人大副主任封红伟</w:t>
      </w:r>
      <w:r>
        <w:rPr>
          <w:rFonts w:hint="eastAsia"/>
          <w:sz w:val="28"/>
          <w:szCs w:val="28"/>
          <w:lang w:eastAsia="zh-CN"/>
        </w:rPr>
        <w:t>，</w:t>
      </w:r>
      <w:r>
        <w:rPr>
          <w:rFonts w:hint="eastAsia"/>
          <w:sz w:val="28"/>
          <w:szCs w:val="28"/>
        </w:rPr>
        <w:t>市政府党组成员、副市长侯选人刘湛艳</w:t>
      </w:r>
      <w:r>
        <w:rPr>
          <w:rFonts w:hint="eastAsia"/>
          <w:sz w:val="28"/>
          <w:szCs w:val="28"/>
          <w:lang w:eastAsia="zh-CN"/>
        </w:rPr>
        <w:t>，</w:t>
      </w:r>
      <w:r>
        <w:rPr>
          <w:rFonts w:hint="eastAsia"/>
          <w:sz w:val="28"/>
          <w:szCs w:val="28"/>
        </w:rPr>
        <w:t>市政协副主席肖荣望、市政府副县级干部钟贤美等领导参加启动仪式。参加活动的各单位结合自身实际，围绕本次活动主题，通过发放科普宣传资料、科技咨询服务、义诊义疗、科普宣传、法律法规宣传、科普大篷车车载展品演示等形式，向广大公众展示了一场科学、文明、健康的科普盛宴，为促进公民科学素质的全面提高起到了积极的推动作用。本次活动共悬挂标语20幅，展示挂图178幅，展板103块，发放宣传资料6万余份，咨询服务1460人次，义诊义疗85人次，受众达五千余人 。四是</w:t>
      </w:r>
      <w:r>
        <w:rPr>
          <w:rFonts w:hint="eastAsia"/>
          <w:sz w:val="28"/>
          <w:szCs w:val="28"/>
          <w:lang w:eastAsia="zh-CN"/>
        </w:rPr>
        <w:t>“</w:t>
      </w:r>
      <w:r>
        <w:rPr>
          <w:rFonts w:hint="eastAsia"/>
          <w:sz w:val="28"/>
          <w:szCs w:val="28"/>
        </w:rPr>
        <w:t>科普中国</w:t>
      </w:r>
      <w:r>
        <w:rPr>
          <w:rFonts w:hint="eastAsia"/>
          <w:sz w:val="28"/>
          <w:szCs w:val="28"/>
          <w:lang w:eastAsia="zh-CN"/>
        </w:rPr>
        <w:t>”</w:t>
      </w:r>
      <w:r>
        <w:rPr>
          <w:rFonts w:hint="eastAsia"/>
          <w:sz w:val="28"/>
          <w:szCs w:val="28"/>
        </w:rPr>
        <w:t>提质增量行动。从4月初开始，按照衡阳市科协指示精神，加强“科普中国”APP的注册</w:t>
      </w:r>
      <w:r>
        <w:rPr>
          <w:rFonts w:hint="eastAsia"/>
          <w:sz w:val="28"/>
          <w:szCs w:val="28"/>
          <w:lang w:eastAsia="zh-CN"/>
        </w:rPr>
        <w:t>工作</w:t>
      </w:r>
      <w:r>
        <w:rPr>
          <w:rFonts w:hint="eastAsia"/>
          <w:sz w:val="28"/>
          <w:szCs w:val="28"/>
        </w:rPr>
        <w:t>，常宁</w:t>
      </w:r>
      <w:r>
        <w:rPr>
          <w:rFonts w:hint="eastAsia"/>
          <w:sz w:val="28"/>
          <w:szCs w:val="28"/>
          <w:lang w:eastAsia="zh-CN"/>
        </w:rPr>
        <w:t>科协机关全体人员</w:t>
      </w:r>
      <w:r>
        <w:rPr>
          <w:rFonts w:hint="eastAsia"/>
          <w:sz w:val="28"/>
          <w:szCs w:val="28"/>
        </w:rPr>
        <w:t>分成</w:t>
      </w:r>
      <w:r>
        <w:rPr>
          <w:rFonts w:hint="eastAsia"/>
          <w:sz w:val="28"/>
          <w:szCs w:val="28"/>
          <w:lang w:val="en-US" w:eastAsia="zh-CN"/>
        </w:rPr>
        <w:t>4</w:t>
      </w:r>
      <w:r>
        <w:rPr>
          <w:rFonts w:hint="eastAsia"/>
          <w:sz w:val="28"/>
          <w:szCs w:val="28"/>
        </w:rPr>
        <w:t>组全部下到基层一线，积极与各乡镇（办事处）下辖各社区联系科普协会取得联系，现场做业务指导，帮助各社区科普协会人员尽快熟悉“科普中国”APP的注册业务知识，取得了一定成绩。</w:t>
      </w:r>
    </w:p>
    <w:p>
      <w:pPr>
        <w:ind w:firstLine="562" w:firstLineChars="200"/>
        <w:rPr>
          <w:rFonts w:hint="eastAsia"/>
          <w:b/>
          <w:bCs/>
          <w:sz w:val="28"/>
          <w:szCs w:val="28"/>
        </w:rPr>
      </w:pPr>
      <w:r>
        <w:rPr>
          <w:rFonts w:hint="eastAsia"/>
          <w:b/>
          <w:bCs/>
          <w:sz w:val="28"/>
          <w:szCs w:val="28"/>
          <w:lang w:eastAsia="zh-CN"/>
        </w:rPr>
        <w:t>（二）、</w:t>
      </w:r>
      <w:r>
        <w:rPr>
          <w:rFonts w:hint="eastAsia"/>
          <w:b/>
          <w:bCs/>
          <w:sz w:val="28"/>
          <w:szCs w:val="28"/>
        </w:rPr>
        <w:t>整合资源、形成合力，开展丰富多彩的科普活动</w:t>
      </w:r>
    </w:p>
    <w:p>
      <w:pPr>
        <w:ind w:firstLine="560" w:firstLineChars="200"/>
        <w:rPr>
          <w:rFonts w:hint="eastAsia"/>
          <w:sz w:val="28"/>
          <w:szCs w:val="28"/>
        </w:rPr>
      </w:pPr>
      <w:r>
        <w:rPr>
          <w:rFonts w:hint="eastAsia"/>
          <w:sz w:val="28"/>
          <w:szCs w:val="28"/>
        </w:rPr>
        <w:t>1</w:t>
      </w:r>
      <w:r>
        <w:rPr>
          <w:rFonts w:hint="eastAsia"/>
          <w:sz w:val="28"/>
          <w:szCs w:val="28"/>
          <w:lang w:val="en-US" w:eastAsia="zh-CN"/>
        </w:rPr>
        <w:t>.</w:t>
      </w:r>
      <w:r>
        <w:rPr>
          <w:rFonts w:hint="eastAsia"/>
          <w:sz w:val="28"/>
          <w:szCs w:val="28"/>
        </w:rPr>
        <w:t>开展科普大蓬车进乡镇科普知识</w:t>
      </w:r>
      <w:r>
        <w:rPr>
          <w:rFonts w:hint="eastAsia"/>
          <w:sz w:val="28"/>
          <w:szCs w:val="28"/>
          <w:lang w:eastAsia="zh-CN"/>
        </w:rPr>
        <w:t>流动</w:t>
      </w:r>
      <w:r>
        <w:rPr>
          <w:rFonts w:hint="eastAsia"/>
          <w:sz w:val="28"/>
          <w:szCs w:val="28"/>
        </w:rPr>
        <w:t>宣传活动。发挥科普大篷车“流动科技馆”的长处和优势，深入乡镇举办“科普大篷车进乡镇巡展活动”。</w:t>
      </w:r>
    </w:p>
    <w:p>
      <w:pPr>
        <w:ind w:firstLine="560" w:firstLineChars="200"/>
        <w:rPr>
          <w:rFonts w:hint="eastAsia"/>
          <w:sz w:val="28"/>
          <w:szCs w:val="28"/>
        </w:rPr>
      </w:pPr>
      <w:r>
        <w:rPr>
          <w:rFonts w:hint="eastAsia"/>
          <w:sz w:val="28"/>
          <w:szCs w:val="28"/>
        </w:rPr>
        <w:t>2</w:t>
      </w:r>
      <w:r>
        <w:rPr>
          <w:rFonts w:hint="eastAsia"/>
          <w:sz w:val="28"/>
          <w:szCs w:val="28"/>
          <w:lang w:val="en-US" w:eastAsia="zh-CN"/>
        </w:rPr>
        <w:t>.</w:t>
      </w:r>
      <w:r>
        <w:rPr>
          <w:rFonts w:hint="eastAsia"/>
          <w:sz w:val="28"/>
          <w:szCs w:val="28"/>
        </w:rPr>
        <w:t>科普橱窗是</w:t>
      </w:r>
      <w:r>
        <w:rPr>
          <w:rFonts w:hint="eastAsia"/>
          <w:sz w:val="28"/>
          <w:szCs w:val="28"/>
          <w:lang w:eastAsia="zh-CN"/>
        </w:rPr>
        <w:t>常宁</w:t>
      </w:r>
      <w:r>
        <w:rPr>
          <w:rFonts w:hint="eastAsia"/>
          <w:sz w:val="28"/>
          <w:szCs w:val="28"/>
        </w:rPr>
        <w:t>科协科普</w:t>
      </w:r>
      <w:r>
        <w:rPr>
          <w:rFonts w:hint="eastAsia"/>
          <w:sz w:val="28"/>
          <w:szCs w:val="28"/>
          <w:lang w:eastAsia="zh-CN"/>
        </w:rPr>
        <w:t>定点</w:t>
      </w:r>
      <w:r>
        <w:rPr>
          <w:rFonts w:hint="eastAsia"/>
          <w:sz w:val="28"/>
          <w:szCs w:val="28"/>
        </w:rPr>
        <w:t>宣传的重要组成部分</w:t>
      </w:r>
      <w:r>
        <w:rPr>
          <w:rFonts w:hint="eastAsia"/>
          <w:sz w:val="28"/>
          <w:szCs w:val="28"/>
          <w:lang w:eastAsia="zh-CN"/>
        </w:rPr>
        <w:t>。及时更新</w:t>
      </w:r>
      <w:r>
        <w:rPr>
          <w:rFonts w:hint="eastAsia"/>
          <w:sz w:val="28"/>
          <w:szCs w:val="28"/>
        </w:rPr>
        <w:t>政府广场</w:t>
      </w:r>
      <w:r>
        <w:rPr>
          <w:rFonts w:hint="eastAsia"/>
          <w:sz w:val="28"/>
          <w:szCs w:val="28"/>
          <w:lang w:eastAsia="zh-CN"/>
        </w:rPr>
        <w:t>的科普橱窗宣传</w:t>
      </w:r>
      <w:r>
        <w:rPr>
          <w:rFonts w:hint="eastAsia"/>
          <w:sz w:val="28"/>
          <w:szCs w:val="28"/>
        </w:rPr>
        <w:t>内容</w:t>
      </w:r>
      <w:r>
        <w:rPr>
          <w:rFonts w:hint="eastAsia"/>
          <w:sz w:val="28"/>
          <w:szCs w:val="28"/>
          <w:lang w:eastAsia="zh-CN"/>
        </w:rPr>
        <w:t>（新型冠状肺炎预防及禁毒、反电信诈骗等知识）</w:t>
      </w:r>
      <w:r>
        <w:rPr>
          <w:rFonts w:hint="eastAsia"/>
          <w:sz w:val="28"/>
          <w:szCs w:val="28"/>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开展企业普及安全生产知识普及活动。4月22日</w:t>
      </w:r>
      <w:r>
        <w:rPr>
          <w:rFonts w:hint="eastAsia"/>
          <w:sz w:val="28"/>
          <w:szCs w:val="28"/>
          <w:lang w:eastAsia="zh-CN"/>
        </w:rPr>
        <w:t>，</w:t>
      </w:r>
      <w:r>
        <w:rPr>
          <w:rFonts w:hint="eastAsia"/>
          <w:sz w:val="28"/>
          <w:szCs w:val="28"/>
        </w:rPr>
        <w:t>常宁市科协在宜阳工业园芊艺服装厂进行预防“新冠病毒”科普知识讲座，并发放科普手册小知识宣传及“科普中国APP”宣传海报</w:t>
      </w:r>
      <w:r>
        <w:rPr>
          <w:rFonts w:hint="eastAsia"/>
          <w:sz w:val="28"/>
          <w:szCs w:val="28"/>
          <w:lang w:eastAsia="zh-CN"/>
        </w:rPr>
        <w:t>。</w:t>
      </w:r>
      <w:r>
        <w:rPr>
          <w:rFonts w:hint="eastAsia"/>
          <w:sz w:val="28"/>
          <w:szCs w:val="28"/>
        </w:rPr>
        <w:t>参加人数约300人</w:t>
      </w:r>
      <w:r>
        <w:rPr>
          <w:rFonts w:hint="eastAsia"/>
          <w:sz w:val="28"/>
          <w:szCs w:val="28"/>
          <w:lang w:eastAsia="zh-CN"/>
        </w:rPr>
        <w:t>，</w:t>
      </w:r>
      <w:r>
        <w:rPr>
          <w:rFonts w:hint="eastAsia"/>
          <w:sz w:val="28"/>
          <w:szCs w:val="28"/>
        </w:rPr>
        <w:t>共计发放资料1000余份。</w:t>
      </w:r>
      <w:r>
        <w:rPr>
          <w:rFonts w:hint="eastAsia"/>
          <w:sz w:val="28"/>
          <w:szCs w:val="28"/>
          <w:lang w:eastAsia="zh-CN"/>
        </w:rPr>
        <w:t>在</w:t>
      </w:r>
      <w:r>
        <w:rPr>
          <w:rFonts w:hint="eastAsia"/>
          <w:sz w:val="28"/>
          <w:szCs w:val="28"/>
        </w:rPr>
        <w:t>9月</w:t>
      </w:r>
      <w:r>
        <w:rPr>
          <w:rFonts w:hint="eastAsia"/>
          <w:sz w:val="28"/>
          <w:szCs w:val="28"/>
          <w:lang w:eastAsia="zh-CN"/>
        </w:rPr>
        <w:t>的</w:t>
      </w:r>
      <w:r>
        <w:rPr>
          <w:rFonts w:hint="eastAsia"/>
          <w:sz w:val="28"/>
          <w:szCs w:val="28"/>
        </w:rPr>
        <w:t>全国科普日活动（月）</w:t>
      </w:r>
      <w:r>
        <w:rPr>
          <w:rFonts w:hint="eastAsia"/>
          <w:sz w:val="28"/>
          <w:szCs w:val="28"/>
          <w:lang w:eastAsia="zh-CN"/>
        </w:rPr>
        <w:t>期间，</w:t>
      </w:r>
      <w:r>
        <w:rPr>
          <w:rFonts w:hint="eastAsia"/>
          <w:sz w:val="28"/>
          <w:szCs w:val="28"/>
        </w:rPr>
        <w:t>市场监督管理局在企业宣传普及安全生产知识，</w:t>
      </w:r>
      <w:r>
        <w:rPr>
          <w:rFonts w:hint="eastAsia"/>
          <w:sz w:val="28"/>
          <w:szCs w:val="28"/>
          <w:lang w:eastAsia="zh-CN"/>
        </w:rPr>
        <w:t>督促</w:t>
      </w:r>
      <w:r>
        <w:rPr>
          <w:rFonts w:hint="eastAsia"/>
          <w:sz w:val="28"/>
          <w:szCs w:val="28"/>
        </w:rPr>
        <w:t>安全管理制度建立和落实情况，</w:t>
      </w:r>
      <w:r>
        <w:rPr>
          <w:rFonts w:hint="eastAsia"/>
          <w:sz w:val="28"/>
          <w:szCs w:val="28"/>
          <w:lang w:eastAsia="zh-CN"/>
        </w:rPr>
        <w:t>严格要求</w:t>
      </w:r>
      <w:r>
        <w:rPr>
          <w:rFonts w:hint="eastAsia"/>
          <w:sz w:val="28"/>
          <w:szCs w:val="28"/>
        </w:rPr>
        <w:t>从业人员按照规范使用和操作情况，特种设备使用单位日常维护保养记录等相关科普常识</w:t>
      </w:r>
      <w:r>
        <w:rPr>
          <w:rFonts w:hint="eastAsia"/>
          <w:sz w:val="28"/>
          <w:szCs w:val="28"/>
          <w:lang w:eastAsia="zh-CN"/>
        </w:rPr>
        <w:t>，</w:t>
      </w:r>
      <w:r>
        <w:rPr>
          <w:rFonts w:hint="eastAsia"/>
          <w:sz w:val="28"/>
          <w:szCs w:val="28"/>
        </w:rPr>
        <w:t>全面开展安全隐患排查，切实加强日常管理、安全教育和培训、安全防范措施。</w:t>
      </w:r>
    </w:p>
    <w:p>
      <w:pPr>
        <w:ind w:firstLine="562" w:firstLineChars="200"/>
        <w:rPr>
          <w:rFonts w:hint="eastAsia"/>
          <w:b/>
          <w:bCs/>
          <w:sz w:val="28"/>
          <w:szCs w:val="28"/>
          <w:lang w:eastAsia="zh-CN"/>
        </w:rPr>
      </w:pPr>
      <w:r>
        <w:rPr>
          <w:rFonts w:hint="eastAsia"/>
          <w:b/>
          <w:bCs/>
          <w:sz w:val="28"/>
          <w:szCs w:val="28"/>
          <w:lang w:eastAsia="zh-CN"/>
        </w:rPr>
        <w:t>（三）</w:t>
      </w:r>
      <w:r>
        <w:rPr>
          <w:rFonts w:hint="eastAsia"/>
          <w:b/>
          <w:bCs/>
          <w:sz w:val="28"/>
          <w:szCs w:val="28"/>
        </w:rPr>
        <w:t>、积极开展青少年科普工作</w:t>
      </w:r>
      <w:r>
        <w:rPr>
          <w:rFonts w:hint="eastAsia"/>
          <w:b/>
          <w:bCs/>
          <w:sz w:val="28"/>
          <w:szCs w:val="28"/>
          <w:lang w:eastAsia="zh-CN"/>
        </w:rPr>
        <w:t>，助推青少年科学素质提升</w:t>
      </w:r>
    </w:p>
    <w:p>
      <w:pPr>
        <w:ind w:firstLine="560" w:firstLineChars="200"/>
        <w:rPr>
          <w:rFonts w:hint="eastAsia"/>
          <w:sz w:val="28"/>
          <w:szCs w:val="28"/>
          <w:lang w:val="en-US" w:eastAsia="zh-CN"/>
        </w:rPr>
      </w:pPr>
      <w:r>
        <w:rPr>
          <w:rFonts w:hint="eastAsia"/>
          <w:sz w:val="28"/>
          <w:szCs w:val="28"/>
          <w:lang w:val="en-US" w:eastAsia="zh-CN"/>
        </w:rPr>
        <w:t>1.</w:t>
      </w:r>
      <w:r>
        <w:rPr>
          <w:rFonts w:hint="eastAsia"/>
          <w:sz w:val="28"/>
          <w:szCs w:val="28"/>
          <w:lang w:eastAsia="zh-CN"/>
        </w:rPr>
        <w:t>组织科技老师参加教育培训。</w:t>
      </w:r>
      <w:r>
        <w:rPr>
          <w:rFonts w:hint="eastAsia"/>
          <w:sz w:val="28"/>
          <w:szCs w:val="28"/>
          <w:lang w:val="en-US" w:eastAsia="zh-CN"/>
        </w:rPr>
        <w:t>3月11日，组织常宁尚宇学校、合江中学等8名科技老师参加培训衡阳市青少年机器人竞赛教练员培训班。5月17日，组织市相关科技工作者及尚宇学校、合江中学主管副校长等6人参加衡阳市科协第十四届四次全会（扩大）会议。9月，组织7名教师参加第七期衡阳市青少年科技创新教育辅导员与组织工作者培训班。11月，组织市明珠学校和尚宇学校3名科技老师参加衡阳市青少年科技骨干教师培训班。12月初，推荐常宁市尚宇学校科技辅导老师彭竹花参加2021年湖南省青少年科技教育骨干教师培训班。</w:t>
      </w:r>
    </w:p>
    <w:p>
      <w:pPr>
        <w:ind w:firstLine="560" w:firstLineChars="200"/>
        <w:rPr>
          <w:rFonts w:hint="eastAsia"/>
          <w:sz w:val="28"/>
          <w:szCs w:val="28"/>
        </w:rPr>
      </w:pPr>
      <w:r>
        <w:rPr>
          <w:rFonts w:hint="eastAsia"/>
          <w:sz w:val="28"/>
          <w:szCs w:val="28"/>
          <w:lang w:val="en-US" w:eastAsia="zh-CN"/>
        </w:rPr>
        <w:t>2.推荐申报衡阳市科技示范学校</w:t>
      </w:r>
      <w:r>
        <w:rPr>
          <w:rFonts w:hint="eastAsia"/>
          <w:sz w:val="28"/>
          <w:szCs w:val="28"/>
          <w:lang w:eastAsia="zh-CN"/>
        </w:rPr>
        <w:t>。</w:t>
      </w:r>
      <w:r>
        <w:rPr>
          <w:rFonts w:hint="eastAsia"/>
          <w:sz w:val="28"/>
          <w:szCs w:val="28"/>
          <w:lang w:val="en-US" w:eastAsia="zh-CN"/>
        </w:rPr>
        <w:t>5月，经我会推荐，衡阳市科协专家组实地考察和综合评审，常宁尚宇学校、合江中学2所学校被评为衡阳市青少年科技创新示范基地学校,衡阳市科协为其颁发“衡阳市青少年科技创新示范基地学校”奖牌。</w:t>
      </w:r>
    </w:p>
    <w:p>
      <w:pPr>
        <w:ind w:firstLine="560" w:firstLineChars="200"/>
        <w:rPr>
          <w:rFonts w:hint="default"/>
          <w:sz w:val="28"/>
          <w:szCs w:val="28"/>
          <w:lang w:val="en-US" w:eastAsia="zh-CN"/>
        </w:rPr>
      </w:pPr>
      <w:r>
        <w:rPr>
          <w:rFonts w:hint="eastAsia"/>
          <w:sz w:val="28"/>
          <w:szCs w:val="28"/>
          <w:lang w:val="en-US" w:eastAsia="zh-CN"/>
        </w:rPr>
        <w:t>3.认真筹备承办湖南省第42届青少年科技创新大赛工作。经湖南省科协多次实地考察，定于2021年10月在常宁尚宇学校举行湖南省第42届青少年科技创新大赛。为承办好大赛，常宁科协做了大量的前期工作，起草承办方案，并向常宁市委、政府主要领导和分管领导及时汇报相关工作。常宁市委、政府</w:t>
      </w:r>
      <w:r>
        <w:rPr>
          <w:rFonts w:hint="eastAsia"/>
          <w:sz w:val="28"/>
          <w:szCs w:val="28"/>
          <w:lang w:eastAsia="zh-CN"/>
        </w:rPr>
        <w:t>先后</w:t>
      </w:r>
      <w:r>
        <w:rPr>
          <w:rFonts w:hint="eastAsia"/>
          <w:sz w:val="28"/>
          <w:szCs w:val="28"/>
        </w:rPr>
        <w:t>召开政府常务会议和市委常委会议对大赛筹备工作进行专题研究</w:t>
      </w:r>
      <w:r>
        <w:rPr>
          <w:rFonts w:hint="eastAsia"/>
          <w:sz w:val="28"/>
          <w:szCs w:val="28"/>
          <w:lang w:eastAsia="zh-CN"/>
        </w:rPr>
        <w:t>，并多次</w:t>
      </w:r>
      <w:r>
        <w:rPr>
          <w:rFonts w:hint="eastAsia"/>
          <w:sz w:val="28"/>
          <w:szCs w:val="28"/>
        </w:rPr>
        <w:t>召集18个</w:t>
      </w:r>
      <w:r>
        <w:rPr>
          <w:rFonts w:hint="eastAsia"/>
          <w:sz w:val="28"/>
          <w:szCs w:val="28"/>
          <w:lang w:eastAsia="zh-CN"/>
        </w:rPr>
        <w:t>相关</w:t>
      </w:r>
      <w:r>
        <w:rPr>
          <w:rFonts w:hint="eastAsia"/>
          <w:sz w:val="28"/>
          <w:szCs w:val="28"/>
        </w:rPr>
        <w:t>部门负责人就承办工作方案进行商讨</w:t>
      </w:r>
      <w:r>
        <w:rPr>
          <w:rFonts w:hint="eastAsia"/>
          <w:sz w:val="28"/>
          <w:szCs w:val="28"/>
          <w:lang w:eastAsia="zh-CN"/>
        </w:rPr>
        <w:t>，</w:t>
      </w:r>
      <w:r>
        <w:rPr>
          <w:rFonts w:hint="eastAsia"/>
          <w:sz w:val="28"/>
          <w:szCs w:val="28"/>
        </w:rPr>
        <w:t>对有关任务进行</w:t>
      </w:r>
      <w:r>
        <w:rPr>
          <w:rFonts w:hint="eastAsia"/>
          <w:sz w:val="28"/>
          <w:szCs w:val="28"/>
          <w:lang w:eastAsia="zh-CN"/>
        </w:rPr>
        <w:t>精心</w:t>
      </w:r>
      <w:r>
        <w:rPr>
          <w:rFonts w:hint="eastAsia"/>
          <w:sz w:val="28"/>
          <w:szCs w:val="28"/>
        </w:rPr>
        <w:t>安排部署。</w:t>
      </w:r>
      <w:r>
        <w:rPr>
          <w:rFonts w:hint="eastAsia"/>
          <w:sz w:val="28"/>
          <w:szCs w:val="28"/>
          <w:lang w:val="en-US" w:eastAsia="zh-CN"/>
        </w:rPr>
        <w:t>后因疫情活动改为线上举行。大赛虽没能在常宁现场举行，但在常宁市委政府的领导下的前期筹备工作非常扎实认真细致，常宁科协荣获“第42届湖南省青少年科技创新大赛优秀组织单位”荣誉；常宁市尚宇学校获“十佳科技教育创新学校”荣誉；蒋艳青获“优秀组织工作者”称号。</w:t>
      </w:r>
    </w:p>
    <w:p>
      <w:pPr>
        <w:ind w:firstLine="560" w:firstLineChars="200"/>
        <w:rPr>
          <w:rFonts w:hint="eastAsia"/>
          <w:sz w:val="28"/>
          <w:szCs w:val="28"/>
          <w:lang w:val="en-US" w:eastAsia="zh-CN"/>
        </w:rPr>
      </w:pPr>
      <w:r>
        <w:rPr>
          <w:rFonts w:hint="eastAsia"/>
          <w:sz w:val="28"/>
          <w:szCs w:val="28"/>
          <w:lang w:val="en-US" w:eastAsia="zh-CN"/>
        </w:rPr>
        <w:t>4.</w:t>
      </w:r>
      <w:r>
        <w:rPr>
          <w:rFonts w:hint="eastAsia"/>
          <w:sz w:val="28"/>
          <w:szCs w:val="28"/>
          <w:lang w:eastAsia="zh-CN"/>
        </w:rPr>
        <w:t>组织青少年积极参与科技竞赛活动。一是组织青少年参加省、衡阳市青少年科技创新大赛。年初</w:t>
      </w:r>
      <w:r>
        <w:rPr>
          <w:rFonts w:hint="eastAsia"/>
          <w:sz w:val="28"/>
          <w:szCs w:val="28"/>
          <w:lang w:val="en-US" w:eastAsia="zh-CN"/>
        </w:rPr>
        <w:t>报送优秀创新作品61件参加第35届衡阳市青少年科技创新大赛竞赛活动，获衡阳市一等奖8个，二等奖17个，三等奖18个，其中8个优秀项目被推荐参加第42届湖南省青少年科技创新大赛， 常宁市尚宇学校的科学实践活动《千年传承富山乡，常宁油荼绽芳华》和科学DV《给你点颜色瞧瞧》荣获一等奖，常宁尚宇学校科学DV《笔迹风波》荣获三等奖,其中科学DV《给你点颜色瞧瞧》和《笔迹风波》两部影像作品入选第十二届全国青少年科学影像节；常宁尚宇学校科幻画《家庭小帮手》和宜阳小学科幻画《农民伯伯的机器助手》荣获三等奖；常宁市合江中学《关于常宁市宜水河中水葫芦对水的净化作用的调查报告》和《“比较不同物质吸热能力的实验”的新思路》荣获三等奖。12月，常宁科协报送91件青少年科技创新作品参加第36届衡阳市青少年创新大赛竞赛活动。二</w:t>
      </w:r>
      <w:r>
        <w:rPr>
          <w:rFonts w:hint="eastAsia"/>
          <w:sz w:val="28"/>
          <w:szCs w:val="28"/>
          <w:lang w:eastAsia="zh-CN"/>
        </w:rPr>
        <w:t>是组织青少年积极参与五学科竞赛活动。</w:t>
      </w:r>
      <w:r>
        <w:rPr>
          <w:rFonts w:hint="eastAsia"/>
          <w:sz w:val="28"/>
          <w:szCs w:val="28"/>
          <w:lang w:val="en-US" w:eastAsia="zh-CN"/>
        </w:rPr>
        <w:t>7月，组织常宁二中、常宁一中、常宁六中、湘南实验中学等12名学生参加2021年全国中学生生物学联赛（湖南赛区）竞赛，荣获二等奖1个，三等奖2个；9月，</w:t>
      </w:r>
      <w:r>
        <w:rPr>
          <w:rFonts w:hint="eastAsia"/>
          <w:sz w:val="28"/>
          <w:szCs w:val="28"/>
          <w:lang w:eastAsia="zh-CN"/>
        </w:rPr>
        <w:t>组织</w:t>
      </w:r>
      <w:r>
        <w:rPr>
          <w:rFonts w:hint="eastAsia"/>
          <w:sz w:val="28"/>
          <w:szCs w:val="28"/>
          <w:lang w:val="en-US" w:eastAsia="zh-CN"/>
        </w:rPr>
        <w:t xml:space="preserve">常宁二中、常宁一中、尚宇学校等17名学生参加2021年湖南省第35届中国化学奥林匹克初赛，荣获三等奖5个；组织常宁一中、二中5名学生参加2021 年全国高中数学联赛湖南赛区竞赛；组织常宁一中、二中、三中及尚宇学校17名学生参加第38届全国中学生物理竞赛湖南赛区预赛荣获二等奖6个，三等奖7个。 </w:t>
      </w:r>
    </w:p>
    <w:p>
      <w:pPr>
        <w:ind w:firstLine="562" w:firstLineChars="200"/>
        <w:rPr>
          <w:rFonts w:hint="eastAsia"/>
          <w:sz w:val="28"/>
          <w:szCs w:val="28"/>
          <w:lang w:val="en-US" w:eastAsia="zh-CN"/>
        </w:rPr>
      </w:pPr>
      <w:r>
        <w:rPr>
          <w:rFonts w:hint="eastAsia"/>
          <w:b/>
          <w:bCs/>
          <w:sz w:val="28"/>
          <w:szCs w:val="28"/>
          <w:lang w:val="en-US" w:eastAsia="zh-CN"/>
        </w:rPr>
        <w:t>（四）、加强</w:t>
      </w:r>
      <w:r>
        <w:rPr>
          <w:rFonts w:hint="eastAsia"/>
          <w:b/>
          <w:bCs/>
          <w:sz w:val="28"/>
          <w:szCs w:val="28"/>
        </w:rPr>
        <w:t>管理</w:t>
      </w:r>
      <w:r>
        <w:rPr>
          <w:rFonts w:hint="eastAsia"/>
          <w:b/>
          <w:bCs/>
          <w:sz w:val="28"/>
          <w:szCs w:val="28"/>
          <w:lang w:val="en-US" w:eastAsia="zh-CN"/>
        </w:rPr>
        <w:t>服务，规范学会运行</w:t>
      </w:r>
    </w:p>
    <w:p>
      <w:pPr>
        <w:ind w:firstLine="560" w:firstLineChars="200"/>
        <w:rPr>
          <w:rFonts w:hint="default"/>
          <w:sz w:val="28"/>
          <w:szCs w:val="28"/>
          <w:lang w:val="en-US" w:eastAsia="zh-CN"/>
        </w:rPr>
      </w:pPr>
      <w:r>
        <w:rPr>
          <w:rFonts w:hint="eastAsia"/>
          <w:sz w:val="28"/>
          <w:szCs w:val="28"/>
          <w:lang w:val="en-US" w:eastAsia="zh-CN"/>
        </w:rPr>
        <w:t>1.</w:t>
      </w:r>
      <w:r>
        <w:rPr>
          <w:rFonts w:hint="eastAsia"/>
          <w:sz w:val="28"/>
          <w:szCs w:val="28"/>
        </w:rPr>
        <w:t>加强学会组织管理</w:t>
      </w:r>
      <w:r>
        <w:rPr>
          <w:rFonts w:hint="eastAsia"/>
          <w:sz w:val="28"/>
          <w:szCs w:val="28"/>
          <w:lang w:eastAsia="zh-CN"/>
        </w:rPr>
        <w:t>。</w:t>
      </w:r>
      <w:r>
        <w:rPr>
          <w:rFonts w:hint="eastAsia"/>
          <w:sz w:val="28"/>
          <w:szCs w:val="28"/>
        </w:rPr>
        <w:t>指导和督促他们不断完善各项规章制度，定期召开理事会议，规范办事程序，</w:t>
      </w:r>
      <w:r>
        <w:rPr>
          <w:rFonts w:hint="eastAsia"/>
          <w:sz w:val="28"/>
          <w:szCs w:val="28"/>
          <w:lang w:eastAsia="zh-CN"/>
        </w:rPr>
        <w:t>按期</w:t>
      </w:r>
      <w:r>
        <w:rPr>
          <w:rFonts w:hint="eastAsia"/>
          <w:sz w:val="28"/>
          <w:szCs w:val="28"/>
        </w:rPr>
        <w:t>做好学协会年检、换届、选举及变更登记工作。6月</w:t>
      </w:r>
      <w:r>
        <w:rPr>
          <w:rFonts w:hint="eastAsia"/>
          <w:sz w:val="28"/>
          <w:szCs w:val="28"/>
          <w:lang w:eastAsia="zh-CN"/>
        </w:rPr>
        <w:t>中</w:t>
      </w:r>
      <w:r>
        <w:rPr>
          <w:rFonts w:hint="eastAsia"/>
          <w:sz w:val="28"/>
          <w:szCs w:val="28"/>
        </w:rPr>
        <w:t>，常宁市会计学会提交《关于注销湖南省常宁市会计学会的请示》，经审查该学会自2012年换届以后一直未换届、未按要求办理年检年审，学会没有开展任何活动，且学会所有财务活动均已停止，并于2018年12月办理账户销户手续。根据学会章程及《社会团体登记管理条例》，</w:t>
      </w:r>
      <w:r>
        <w:rPr>
          <w:rFonts w:hint="eastAsia"/>
          <w:sz w:val="28"/>
          <w:szCs w:val="28"/>
          <w:lang w:val="en-US" w:eastAsia="zh-CN"/>
        </w:rPr>
        <w:t>9月7日同意该社会团体法人单位的财产清算结果，同意湖南省常宁市会计学会办理注销登记</w:t>
      </w:r>
      <w:r>
        <w:rPr>
          <w:rFonts w:hint="eastAsia"/>
          <w:sz w:val="28"/>
          <w:szCs w:val="28"/>
        </w:rPr>
        <w:t>。</w:t>
      </w:r>
      <w:r>
        <w:rPr>
          <w:rFonts w:hint="eastAsia"/>
          <w:sz w:val="28"/>
          <w:szCs w:val="28"/>
          <w:lang w:val="en-US" w:eastAsia="zh-CN"/>
        </w:rPr>
        <w:t>11月20日，市老科协召开2021年度工作年会，对全年工作进行全面总结，并展望2022年工作。</w:t>
      </w:r>
    </w:p>
    <w:p>
      <w:pPr>
        <w:ind w:firstLine="560" w:firstLineChars="200"/>
        <w:rPr>
          <w:rFonts w:hint="eastAsia"/>
          <w:sz w:val="28"/>
          <w:szCs w:val="28"/>
          <w:lang w:val="en-US" w:eastAsia="zh-CN"/>
        </w:rPr>
      </w:pPr>
      <w:r>
        <w:rPr>
          <w:rFonts w:hint="eastAsia"/>
          <w:sz w:val="28"/>
          <w:szCs w:val="28"/>
          <w:lang w:val="en-US" w:eastAsia="zh-CN"/>
        </w:rPr>
        <w:t>2.</w:t>
      </w:r>
      <w:r>
        <w:rPr>
          <w:rFonts w:hint="eastAsia"/>
          <w:sz w:val="28"/>
          <w:szCs w:val="28"/>
          <w:lang w:eastAsia="zh-CN"/>
        </w:rPr>
        <w:t>做好</w:t>
      </w:r>
      <w:r>
        <w:rPr>
          <w:rFonts w:hint="eastAsia"/>
          <w:sz w:val="28"/>
          <w:szCs w:val="28"/>
          <w:lang w:val="en-US" w:eastAsia="zh-CN"/>
        </w:rPr>
        <w:t>指导服务。11月，市国家税务局向我会咨询申请成立税务学会相关工作，按照《社会团体登记管理条例》的要求向市税务局相关工作人员认真解读筹备成立学会相关的程序、注意事项、应提供的资料并指导他们怎样开展筹备工作等，目前，该学会正在积极开展筹备成立工作。</w:t>
      </w:r>
    </w:p>
    <w:p>
      <w:pPr>
        <w:ind w:firstLine="562" w:firstLineChars="200"/>
        <w:rPr>
          <w:rFonts w:hint="eastAsia"/>
          <w:b/>
          <w:bCs/>
          <w:sz w:val="28"/>
          <w:szCs w:val="28"/>
          <w:lang w:eastAsia="zh-CN"/>
        </w:rPr>
      </w:pPr>
      <w:r>
        <w:rPr>
          <w:rFonts w:hint="eastAsia"/>
          <w:b/>
          <w:bCs/>
          <w:sz w:val="28"/>
          <w:szCs w:val="28"/>
          <w:lang w:val="en-US" w:eastAsia="zh-CN"/>
        </w:rPr>
        <w:t>（五）、建好科技工作者之家</w:t>
      </w:r>
      <w:r>
        <w:rPr>
          <w:rFonts w:hint="eastAsia"/>
          <w:b/>
          <w:bCs/>
          <w:sz w:val="28"/>
          <w:szCs w:val="28"/>
          <w:lang w:eastAsia="zh-CN"/>
        </w:rPr>
        <w:t>，服务经济社会发展</w:t>
      </w:r>
    </w:p>
    <w:p>
      <w:pPr>
        <w:ind w:firstLine="560" w:firstLineChars="200"/>
        <w:rPr>
          <w:rFonts w:hint="eastAsia"/>
          <w:sz w:val="28"/>
          <w:szCs w:val="28"/>
          <w:lang w:val="en-US" w:eastAsia="zh-CN"/>
        </w:rPr>
      </w:pPr>
      <w:r>
        <w:rPr>
          <w:rFonts w:hint="eastAsia"/>
          <w:sz w:val="28"/>
          <w:szCs w:val="28"/>
          <w:lang w:val="en-US" w:eastAsia="zh-CN"/>
        </w:rPr>
        <w:t>1.开展科技工作者信息采集。</w:t>
      </w:r>
      <w:r>
        <w:rPr>
          <w:rFonts w:hint="eastAsia"/>
          <w:sz w:val="28"/>
          <w:szCs w:val="28"/>
        </w:rPr>
        <w:t>为全面了解掌握</w:t>
      </w:r>
      <w:r>
        <w:rPr>
          <w:rFonts w:hint="eastAsia"/>
          <w:sz w:val="28"/>
          <w:szCs w:val="28"/>
          <w:lang w:eastAsia="zh-CN"/>
        </w:rPr>
        <w:t>常宁</w:t>
      </w:r>
      <w:r>
        <w:rPr>
          <w:rFonts w:hint="eastAsia"/>
          <w:sz w:val="28"/>
          <w:szCs w:val="28"/>
        </w:rPr>
        <w:t>市科技工作者资源现状,</w:t>
      </w:r>
      <w:r>
        <w:rPr>
          <w:rFonts w:hint="eastAsia"/>
          <w:sz w:val="28"/>
          <w:szCs w:val="28"/>
          <w:lang w:eastAsia="zh-CN"/>
        </w:rPr>
        <w:t>建好科技工作者之家，</w:t>
      </w:r>
      <w:r>
        <w:rPr>
          <w:rFonts w:hint="eastAsia"/>
          <w:sz w:val="28"/>
          <w:szCs w:val="28"/>
        </w:rPr>
        <w:t>不断增强为科技工作者服务工作的针对性和实效性,团结引领科技工作者为推进</w:t>
      </w:r>
      <w:r>
        <w:rPr>
          <w:rFonts w:hint="eastAsia"/>
          <w:sz w:val="28"/>
          <w:szCs w:val="28"/>
          <w:lang w:eastAsia="zh-CN"/>
        </w:rPr>
        <w:t>常</w:t>
      </w:r>
      <w:r>
        <w:rPr>
          <w:rFonts w:hint="eastAsia"/>
          <w:sz w:val="28"/>
          <w:szCs w:val="28"/>
          <w:lang w:val="en-US" w:eastAsia="zh-CN"/>
        </w:rPr>
        <w:t>宁</w:t>
      </w:r>
      <w:r>
        <w:rPr>
          <w:rFonts w:hint="eastAsia"/>
          <w:sz w:val="28"/>
          <w:szCs w:val="28"/>
        </w:rPr>
        <w:t>高质高效</w:t>
      </w:r>
      <w:r>
        <w:rPr>
          <w:rFonts w:hint="eastAsia"/>
          <w:sz w:val="28"/>
          <w:szCs w:val="28"/>
          <w:lang w:eastAsia="zh-CN"/>
        </w:rPr>
        <w:t>发展</w:t>
      </w:r>
      <w:r>
        <w:rPr>
          <w:rFonts w:hint="eastAsia"/>
          <w:sz w:val="28"/>
          <w:szCs w:val="28"/>
        </w:rPr>
        <w:t>，</w:t>
      </w:r>
      <w:r>
        <w:rPr>
          <w:rFonts w:hint="eastAsia"/>
          <w:sz w:val="28"/>
          <w:szCs w:val="28"/>
          <w:lang w:eastAsia="zh-CN"/>
        </w:rPr>
        <w:t>为</w:t>
      </w:r>
      <w:r>
        <w:rPr>
          <w:rFonts w:hint="eastAsia"/>
          <w:sz w:val="28"/>
          <w:szCs w:val="28"/>
        </w:rPr>
        <w:t>建设</w:t>
      </w:r>
      <w:r>
        <w:rPr>
          <w:rFonts w:hint="eastAsia"/>
          <w:sz w:val="28"/>
          <w:szCs w:val="28"/>
          <w:lang w:eastAsia="zh-CN"/>
        </w:rPr>
        <w:t>全省经济十强县</w:t>
      </w:r>
      <w:r>
        <w:rPr>
          <w:rFonts w:hint="eastAsia"/>
          <w:sz w:val="28"/>
          <w:szCs w:val="28"/>
        </w:rPr>
        <w:t>贡献智慧和力量，</w:t>
      </w:r>
      <w:r>
        <w:rPr>
          <w:rFonts w:hint="eastAsia"/>
          <w:sz w:val="28"/>
          <w:szCs w:val="28"/>
          <w:lang w:val="en-US" w:eastAsia="zh-CN"/>
        </w:rPr>
        <w:t>9月，</w:t>
      </w:r>
      <w:r>
        <w:rPr>
          <w:rFonts w:hint="eastAsia"/>
          <w:sz w:val="28"/>
          <w:szCs w:val="28"/>
        </w:rPr>
        <w:t>在全市范围内</w:t>
      </w:r>
      <w:r>
        <w:rPr>
          <w:rFonts w:hint="eastAsia"/>
          <w:sz w:val="28"/>
          <w:szCs w:val="28"/>
          <w:lang w:eastAsia="zh-CN"/>
        </w:rPr>
        <w:t>启动</w:t>
      </w:r>
      <w:r>
        <w:rPr>
          <w:rFonts w:hint="eastAsia"/>
          <w:sz w:val="28"/>
          <w:szCs w:val="28"/>
        </w:rPr>
        <w:t>科技工作者信息采集调查工作</w:t>
      </w:r>
      <w:r>
        <w:rPr>
          <w:rFonts w:hint="eastAsia"/>
          <w:sz w:val="28"/>
          <w:szCs w:val="28"/>
          <w:lang w:eastAsia="zh-CN"/>
        </w:rPr>
        <w:t>，</w:t>
      </w:r>
      <w:r>
        <w:rPr>
          <w:rFonts w:hint="eastAsia"/>
          <w:sz w:val="28"/>
          <w:szCs w:val="28"/>
          <w:lang w:val="en-US" w:eastAsia="zh-CN"/>
        </w:rPr>
        <w:t>现有310名科技工作者完成信息采集，其中高级职称46人，中级职称111人，初级职称104人。</w:t>
      </w:r>
    </w:p>
    <w:p>
      <w:pPr>
        <w:ind w:firstLine="560" w:firstLineChars="200"/>
        <w:rPr>
          <w:rFonts w:hint="eastAsia"/>
          <w:sz w:val="28"/>
          <w:szCs w:val="28"/>
          <w:lang w:val="en-US" w:eastAsia="zh-CN"/>
        </w:rPr>
      </w:pPr>
      <w:r>
        <w:rPr>
          <w:rFonts w:hint="eastAsia"/>
          <w:sz w:val="28"/>
          <w:szCs w:val="28"/>
          <w:lang w:val="en-US" w:eastAsia="zh-CN"/>
        </w:rPr>
        <w:t>2.动员科技工作者</w:t>
      </w:r>
      <w:r>
        <w:rPr>
          <w:rFonts w:hint="eastAsia"/>
          <w:sz w:val="28"/>
          <w:szCs w:val="28"/>
        </w:rPr>
        <w:t>积极参与</w:t>
      </w:r>
      <w:r>
        <w:rPr>
          <w:rFonts w:hint="eastAsia"/>
          <w:sz w:val="28"/>
          <w:szCs w:val="28"/>
          <w:lang w:eastAsia="zh-CN"/>
        </w:rPr>
        <w:t>科学普及服务经济社会发展。常宁市老科协</w:t>
      </w:r>
      <w:r>
        <w:rPr>
          <w:rFonts w:hint="eastAsia"/>
          <w:sz w:val="28"/>
          <w:szCs w:val="28"/>
          <w:lang w:val="en-US" w:eastAsia="zh-CN"/>
        </w:rPr>
        <w:t>在科技服务、科技示范基地建设等方面作了大量工作取得成效，市老科协水利分会专家提出的罗桥引水和湖边暗涵工程项目修改规划可节约资金1500万元；葡萄产业提质增效，阳光玫瑰价格提高至20元/斤，供不应求；举办科技培训班24期，培训2000多人次。９月17日，组织科协所属学（协）会和全民科学素质工作成员单位的科技工作者参加全国科普日活动。</w:t>
      </w:r>
    </w:p>
    <w:p>
      <w:pPr>
        <w:ind w:firstLine="560" w:firstLineChars="200"/>
        <w:rPr>
          <w:rFonts w:hint="eastAsia"/>
          <w:sz w:val="28"/>
          <w:szCs w:val="28"/>
          <w:lang w:val="en-US" w:eastAsia="zh-CN"/>
        </w:rPr>
      </w:pPr>
      <w:r>
        <w:rPr>
          <w:rFonts w:hint="eastAsia"/>
          <w:sz w:val="28"/>
          <w:szCs w:val="28"/>
          <w:lang w:val="en-US" w:eastAsia="zh-CN"/>
        </w:rPr>
        <w:t>3.稳步推进衡阳市“科创中国”试点城市样板间建设工作。衡阳市成功跻身全国50个“科创中国”试点城市行列。8月，衡阳市科协在“科创中国”应用平台以会议路演的形式召开衡阳市“科创中国”试点城市样板间建设工作安排会，对“科创中国”试点城市样板间建设工作进行部署。目前常宁已有32个单位完成注册，水口山经开区工业园和宜阳工业园均注册入驻。</w:t>
      </w:r>
    </w:p>
    <w:p>
      <w:pPr>
        <w:ind w:firstLine="562" w:firstLineChars="200"/>
        <w:rPr>
          <w:rFonts w:hint="eastAsia"/>
          <w:b/>
          <w:bCs/>
          <w:sz w:val="28"/>
          <w:szCs w:val="28"/>
        </w:rPr>
      </w:pPr>
      <w:r>
        <w:rPr>
          <w:rFonts w:hint="eastAsia"/>
          <w:b/>
          <w:bCs/>
          <w:sz w:val="28"/>
          <w:szCs w:val="28"/>
          <w:lang w:eastAsia="zh-CN"/>
        </w:rPr>
        <w:t>（六）</w:t>
      </w:r>
      <w:r>
        <w:rPr>
          <w:rFonts w:hint="eastAsia"/>
          <w:b/>
          <w:bCs/>
          <w:sz w:val="28"/>
          <w:szCs w:val="28"/>
        </w:rPr>
        <w:t>、加强学术交流，提高学术水准</w:t>
      </w:r>
    </w:p>
    <w:p>
      <w:pPr>
        <w:rPr>
          <w:rFonts w:hint="default"/>
          <w:sz w:val="28"/>
          <w:szCs w:val="28"/>
          <w:lang w:val="en-US" w:eastAsia="zh-CN"/>
        </w:rPr>
      </w:pPr>
      <w:r>
        <w:rPr>
          <w:rFonts w:hint="eastAsia"/>
          <w:sz w:val="28"/>
          <w:szCs w:val="28"/>
        </w:rPr>
        <w:t>在学术交流活动中，我们贯彻实施创新驱动发展战略，加强学术交流，培养科技人才，围绕科技社会发展中的重要问题、鼓励科技工作者加强决策咨询，积极建言献策。把专家学者的专业优势和党政领导的关注点结合起来，将工作实践经验总结为论文，积极向报刊、杂志、网站投稿，广泛交流，不断提高学术水平</w:t>
      </w:r>
      <w:r>
        <w:rPr>
          <w:rFonts w:hint="eastAsia"/>
          <w:sz w:val="28"/>
          <w:szCs w:val="28"/>
          <w:lang w:val="en-US" w:eastAsia="zh-CN"/>
        </w:rPr>
        <w:t>，助力常宁建设。常宁报送《南詹正骨手法整复小夹板外固定与掌侧锁定钢板内固定治疗老年</w:t>
      </w:r>
      <w:r>
        <w:rPr>
          <w:rFonts w:hint="eastAsia"/>
          <w:sz w:val="28"/>
          <w:szCs w:val="28"/>
        </w:rPr>
        <w:t>桡骨远端C型骨折的临床观察</w:t>
      </w:r>
      <w:r>
        <w:rPr>
          <w:rFonts w:hint="eastAsia"/>
          <w:sz w:val="28"/>
          <w:szCs w:val="28"/>
          <w:lang w:val="en-US" w:eastAsia="zh-CN"/>
        </w:rPr>
        <w:t>》、《</w:t>
      </w:r>
      <w:r>
        <w:rPr>
          <w:rFonts w:hint="eastAsia"/>
          <w:sz w:val="28"/>
          <w:szCs w:val="28"/>
        </w:rPr>
        <w:t>稳心颗粒治疗病毒性心肌炎合并室性早搏疗效与安全性的Meta分析</w:t>
      </w:r>
      <w:r>
        <w:rPr>
          <w:rFonts w:hint="eastAsia"/>
          <w:sz w:val="28"/>
          <w:szCs w:val="28"/>
          <w:lang w:eastAsia="zh-CN"/>
        </w:rPr>
        <w:t>》</w:t>
      </w:r>
      <w:r>
        <w:rPr>
          <w:rFonts w:hint="eastAsia"/>
          <w:sz w:val="28"/>
          <w:szCs w:val="28"/>
          <w:lang w:val="en-US" w:eastAsia="zh-CN"/>
        </w:rPr>
        <w:t>等10篇优秀学术论文参加衡阳市第23届自然优秀学术论文评选，其中获一等奖论文2篇。</w:t>
      </w:r>
    </w:p>
    <w:p>
      <w:pPr>
        <w:ind w:firstLine="281" w:firstLineChars="100"/>
        <w:rPr>
          <w:rFonts w:hint="eastAsia"/>
          <w:sz w:val="28"/>
          <w:szCs w:val="28"/>
        </w:rPr>
      </w:pPr>
      <w:r>
        <w:rPr>
          <w:rFonts w:hint="eastAsia"/>
          <w:b/>
          <w:bCs/>
          <w:sz w:val="28"/>
          <w:szCs w:val="28"/>
          <w:lang w:eastAsia="zh-CN"/>
        </w:rPr>
        <w:t>（七）</w:t>
      </w:r>
      <w:r>
        <w:rPr>
          <w:rFonts w:hint="eastAsia"/>
          <w:b/>
          <w:bCs/>
          <w:sz w:val="28"/>
          <w:szCs w:val="28"/>
        </w:rPr>
        <w:t>、做好</w:t>
      </w:r>
      <w:r>
        <w:rPr>
          <w:rFonts w:hint="eastAsia"/>
          <w:b/>
          <w:bCs/>
          <w:sz w:val="28"/>
          <w:szCs w:val="28"/>
          <w:lang w:eastAsia="zh-CN"/>
        </w:rPr>
        <w:t>党建</w:t>
      </w:r>
      <w:r>
        <w:rPr>
          <w:rFonts w:hint="eastAsia"/>
          <w:b/>
          <w:bCs/>
          <w:sz w:val="28"/>
          <w:szCs w:val="28"/>
        </w:rPr>
        <w:t>工作</w:t>
      </w:r>
    </w:p>
    <w:p>
      <w:pPr>
        <w:ind w:firstLine="560" w:firstLineChars="200"/>
        <w:rPr>
          <w:rFonts w:hint="eastAsia"/>
          <w:sz w:val="28"/>
          <w:szCs w:val="28"/>
          <w:lang w:eastAsia="zh-CN"/>
        </w:rPr>
      </w:pPr>
      <w:r>
        <w:rPr>
          <w:rFonts w:hint="eastAsia"/>
          <w:sz w:val="28"/>
          <w:szCs w:val="28"/>
          <w:lang w:eastAsia="zh-CN"/>
        </w:rPr>
        <w:t>常宁科协全体在职人员认真落实好各项党的主题教育活动，坚持学思践悟，学用结合，筑牢“压舱石”。一是领导带动。持续深化主题教育，严格落实机关理论中心组学习制度，围绕《习近平谈治国理政》第三卷、习近平总书记关于加强党的领导和全面从严治党等重要论述及学习贯彻省市党代会、党的十九届六中全会精神，开展党组理论学习中心组集体学习研讨</w:t>
      </w:r>
      <w:r>
        <w:rPr>
          <w:rFonts w:hint="eastAsia"/>
          <w:sz w:val="28"/>
          <w:szCs w:val="28"/>
          <w:lang w:val="en-US" w:eastAsia="zh-CN"/>
        </w:rPr>
        <w:t>12场</w:t>
      </w:r>
      <w:r>
        <w:rPr>
          <w:rFonts w:hint="eastAsia"/>
          <w:sz w:val="28"/>
          <w:szCs w:val="28"/>
          <w:lang w:eastAsia="zh-CN"/>
        </w:rPr>
        <w:t>次，党组成员带头上党课</w:t>
      </w:r>
      <w:r>
        <w:rPr>
          <w:rFonts w:hint="eastAsia"/>
          <w:sz w:val="28"/>
          <w:szCs w:val="28"/>
          <w:lang w:val="en-US" w:eastAsia="zh-CN"/>
        </w:rPr>
        <w:t>6</w:t>
      </w:r>
      <w:r>
        <w:rPr>
          <w:rFonts w:hint="eastAsia"/>
          <w:sz w:val="28"/>
          <w:szCs w:val="28"/>
          <w:lang w:eastAsia="zh-CN"/>
        </w:rPr>
        <w:t>次。二是活动推动。认真落实“学史明理”、“学史增信”、“学史崇德”、“学史力行”各阶段的专题研讨，巩固深化主题教育成效。</w:t>
      </w:r>
      <w:r>
        <w:rPr>
          <w:rFonts w:hint="eastAsia"/>
          <w:sz w:val="28"/>
          <w:szCs w:val="28"/>
          <w:lang w:val="en-US" w:eastAsia="zh-CN"/>
        </w:rPr>
        <w:t>11月15日－－17日举办了2021年度党员培训班，以专题授课、现场教学、讨论交流等形式对科协全体党员进行集中学习培训。扎实</w:t>
      </w:r>
      <w:r>
        <w:rPr>
          <w:rFonts w:hint="eastAsia"/>
          <w:sz w:val="28"/>
          <w:szCs w:val="28"/>
          <w:lang w:eastAsia="zh-CN"/>
        </w:rPr>
        <w:t>开展“我为群众办实事”实践活动。常宁科协支部列出“我为群众办实事”主题实践活动清单，共有</w:t>
      </w:r>
      <w:r>
        <w:rPr>
          <w:rFonts w:hint="eastAsia"/>
          <w:sz w:val="28"/>
          <w:szCs w:val="28"/>
          <w:lang w:val="en-US" w:eastAsia="zh-CN"/>
        </w:rPr>
        <w:t>7</w:t>
      </w:r>
      <w:r>
        <w:rPr>
          <w:rFonts w:hint="eastAsia"/>
          <w:sz w:val="28"/>
          <w:szCs w:val="28"/>
          <w:lang w:eastAsia="zh-CN"/>
        </w:rPr>
        <w:t>项民生实事台帐。分别为城镇科普百日攻坚活动、文明新风系列科普志愿服务活动、巩固"文明城市"创建成果志愿服务活动、学雷锋志愿服务活动、2021年全民禁毒科普宣传活动、2021年全国科普日活动、四个专项行动及“护蕾”行动等，目前全面完成。实践活动开展以来，已投入资金达 5 万元，累计受益群众 3万余人次，群众满意度较高，达到相应实效。三是平台驱动。依托“学习强国”、“干部网络学院”等开展网络自学，长效常态推进主题教育，推动政治学习入心入脑。</w:t>
      </w:r>
    </w:p>
    <w:p>
      <w:pPr>
        <w:ind w:firstLine="602" w:firstLineChars="200"/>
        <w:rPr>
          <w:b/>
          <w:bCs/>
          <w:sz w:val="30"/>
          <w:szCs w:val="30"/>
        </w:rPr>
      </w:pPr>
      <w:r>
        <w:rPr>
          <w:rFonts w:hint="eastAsia"/>
          <w:b/>
          <w:bCs/>
          <w:sz w:val="30"/>
          <w:szCs w:val="30"/>
        </w:rPr>
        <w:t>三、部门预算支出情况分析　</w:t>
      </w:r>
    </w:p>
    <w:p>
      <w:pPr>
        <w:rPr>
          <w:sz w:val="28"/>
          <w:szCs w:val="28"/>
        </w:rPr>
      </w:pPr>
      <w:r>
        <w:rPr>
          <w:rFonts w:hint="eastAsia"/>
          <w:sz w:val="28"/>
          <w:szCs w:val="28"/>
        </w:rPr>
        <w:t>　　202</w:t>
      </w:r>
      <w:r>
        <w:rPr>
          <w:rFonts w:hint="eastAsia"/>
          <w:sz w:val="28"/>
          <w:szCs w:val="28"/>
          <w:lang w:val="en-US" w:eastAsia="zh-CN"/>
        </w:rPr>
        <w:t>1</w:t>
      </w:r>
      <w:r>
        <w:rPr>
          <w:rFonts w:hint="eastAsia"/>
          <w:sz w:val="28"/>
          <w:szCs w:val="28"/>
        </w:rPr>
        <w:t>年收入总计</w:t>
      </w:r>
      <w:r>
        <w:rPr>
          <w:rFonts w:hint="eastAsia"/>
          <w:sz w:val="28"/>
          <w:szCs w:val="28"/>
          <w:lang w:val="en-US" w:eastAsia="zh-CN"/>
        </w:rPr>
        <w:t>181.92</w:t>
      </w:r>
      <w:r>
        <w:rPr>
          <w:rFonts w:hint="eastAsia"/>
          <w:sz w:val="28"/>
          <w:szCs w:val="28"/>
        </w:rPr>
        <w:t>万元，包括一般公共预算财政拨款收入</w:t>
      </w:r>
      <w:r>
        <w:rPr>
          <w:rFonts w:hint="eastAsia"/>
          <w:sz w:val="28"/>
          <w:szCs w:val="28"/>
          <w:lang w:val="en-US" w:eastAsia="zh-CN"/>
        </w:rPr>
        <w:t>169.77</w:t>
      </w:r>
      <w:r>
        <w:rPr>
          <w:rFonts w:hint="eastAsia"/>
          <w:sz w:val="28"/>
          <w:szCs w:val="28"/>
        </w:rPr>
        <w:t>万元</w:t>
      </w:r>
      <w:r>
        <w:rPr>
          <w:rFonts w:hint="eastAsia"/>
          <w:sz w:val="28"/>
          <w:szCs w:val="28"/>
          <w:lang w:eastAsia="zh-CN"/>
        </w:rPr>
        <w:t>，</w:t>
      </w:r>
      <w:r>
        <w:rPr>
          <w:rFonts w:hint="eastAsia"/>
          <w:sz w:val="28"/>
          <w:szCs w:val="28"/>
        </w:rPr>
        <w:t>其他收入</w:t>
      </w:r>
      <w:r>
        <w:rPr>
          <w:rFonts w:hint="eastAsia"/>
          <w:sz w:val="28"/>
          <w:szCs w:val="28"/>
          <w:lang w:val="en-US" w:eastAsia="zh-CN"/>
        </w:rPr>
        <w:t>12.15</w:t>
      </w:r>
      <w:r>
        <w:rPr>
          <w:rFonts w:hint="eastAsia"/>
          <w:sz w:val="28"/>
          <w:szCs w:val="28"/>
        </w:rPr>
        <w:t>万元。全年支出总计</w:t>
      </w:r>
      <w:r>
        <w:rPr>
          <w:rFonts w:hint="eastAsia"/>
          <w:sz w:val="28"/>
          <w:szCs w:val="28"/>
          <w:lang w:val="en-US" w:eastAsia="zh-CN"/>
        </w:rPr>
        <w:t>181.92</w:t>
      </w:r>
      <w:r>
        <w:rPr>
          <w:rFonts w:hint="eastAsia"/>
          <w:sz w:val="28"/>
          <w:szCs w:val="28"/>
        </w:rPr>
        <w:t>万元，其中基本支出1</w:t>
      </w:r>
      <w:r>
        <w:rPr>
          <w:rFonts w:hint="eastAsia"/>
          <w:sz w:val="28"/>
          <w:szCs w:val="28"/>
          <w:lang w:val="en-US" w:eastAsia="zh-CN"/>
        </w:rPr>
        <w:t>29.50</w:t>
      </w:r>
      <w:r>
        <w:rPr>
          <w:rFonts w:hint="eastAsia"/>
          <w:sz w:val="28"/>
          <w:szCs w:val="28"/>
        </w:rPr>
        <w:t>万元，项目支出</w:t>
      </w:r>
      <w:r>
        <w:rPr>
          <w:rFonts w:hint="eastAsia"/>
          <w:sz w:val="28"/>
          <w:szCs w:val="28"/>
          <w:lang w:val="en-US" w:eastAsia="zh-CN"/>
        </w:rPr>
        <w:t>52.42</w:t>
      </w:r>
      <w:r>
        <w:rPr>
          <w:rFonts w:hint="eastAsia"/>
          <w:sz w:val="28"/>
          <w:szCs w:val="28"/>
        </w:rPr>
        <w:t>万元。</w:t>
      </w:r>
    </w:p>
    <w:p>
      <w:pPr>
        <w:ind w:firstLine="560" w:firstLineChars="200"/>
        <w:rPr>
          <w:sz w:val="28"/>
          <w:szCs w:val="28"/>
        </w:rPr>
      </w:pPr>
      <w:r>
        <w:rPr>
          <w:rFonts w:hint="eastAsia"/>
          <w:sz w:val="28"/>
          <w:szCs w:val="28"/>
        </w:rPr>
        <w:t>1、人员经费1</w:t>
      </w:r>
      <w:r>
        <w:rPr>
          <w:rFonts w:hint="eastAsia"/>
          <w:sz w:val="28"/>
          <w:szCs w:val="28"/>
          <w:lang w:val="en-US" w:eastAsia="zh-CN"/>
        </w:rPr>
        <w:t>15.89</w:t>
      </w:r>
      <w:r>
        <w:rPr>
          <w:rFonts w:hint="eastAsia"/>
          <w:sz w:val="28"/>
          <w:szCs w:val="28"/>
        </w:rPr>
        <w:t>万元，用于全体人员的基本工资、津贴补贴、奖金、机关事业单位基本养老保险缴费支出、职工基本医疗保险缴费、其他社会保障缴费、住房公积金、生活补助等支出，每月工资、公积金、医疗保险等人员经费按相关政策足额</w:t>
      </w:r>
      <w:r>
        <w:rPr>
          <w:rFonts w:hint="eastAsia"/>
          <w:sz w:val="28"/>
          <w:szCs w:val="28"/>
          <w:lang w:eastAsia="zh-CN"/>
        </w:rPr>
        <w:t>、</w:t>
      </w:r>
      <w:r>
        <w:rPr>
          <w:rFonts w:hint="eastAsia"/>
          <w:sz w:val="28"/>
          <w:szCs w:val="28"/>
        </w:rPr>
        <w:t>及时发放到位</w:t>
      </w:r>
      <w:r>
        <w:rPr>
          <w:rFonts w:hint="eastAsia"/>
          <w:sz w:val="28"/>
          <w:szCs w:val="28"/>
          <w:lang w:eastAsia="zh-CN"/>
        </w:rPr>
        <w:t>，</w:t>
      </w:r>
      <w:r>
        <w:rPr>
          <w:rFonts w:hint="eastAsia"/>
          <w:sz w:val="28"/>
          <w:szCs w:val="28"/>
        </w:rPr>
        <w:t>促进了财政工作的稳定运行。</w:t>
      </w:r>
    </w:p>
    <w:p>
      <w:pPr>
        <w:pStyle w:val="7"/>
        <w:spacing w:line="560" w:lineRule="exact"/>
        <w:ind w:firstLine="700" w:firstLineChars="250"/>
        <w:rPr>
          <w:sz w:val="28"/>
          <w:szCs w:val="28"/>
        </w:rPr>
      </w:pPr>
      <w:r>
        <w:rPr>
          <w:rFonts w:hint="eastAsia"/>
          <w:sz w:val="28"/>
          <w:szCs w:val="28"/>
        </w:rPr>
        <w:t>2、公用经费13.</w:t>
      </w:r>
      <w:r>
        <w:rPr>
          <w:rFonts w:hint="eastAsia"/>
          <w:sz w:val="28"/>
          <w:szCs w:val="28"/>
          <w:lang w:val="en-US" w:eastAsia="zh-CN"/>
        </w:rPr>
        <w:t>61</w:t>
      </w:r>
      <w:r>
        <w:rPr>
          <w:rFonts w:hint="eastAsia"/>
          <w:sz w:val="28"/>
          <w:szCs w:val="28"/>
        </w:rPr>
        <w:t>万元，用于单位的</w:t>
      </w:r>
      <w:r>
        <w:rPr>
          <w:rFonts w:hint="eastAsia" w:ascii="宋体" w:hAnsi="宋体" w:eastAsia="宋体" w:cs="仿宋"/>
          <w:bCs/>
          <w:color w:val="auto"/>
          <w:kern w:val="2"/>
          <w:sz w:val="28"/>
          <w:szCs w:val="28"/>
        </w:rPr>
        <w:t>办公费、印刷费、</w:t>
      </w:r>
      <w:r>
        <w:rPr>
          <w:rFonts w:hint="eastAsia" w:ascii="宋体" w:hAnsi="宋体" w:eastAsia="宋体" w:cs="仿宋"/>
          <w:bCs/>
          <w:color w:val="auto"/>
          <w:kern w:val="2"/>
          <w:sz w:val="28"/>
          <w:szCs w:val="28"/>
          <w:lang w:eastAsia="zh-CN"/>
        </w:rPr>
        <w:t>其它交通费用、</w:t>
      </w:r>
      <w:r>
        <w:rPr>
          <w:rFonts w:hint="eastAsia" w:ascii="宋体" w:hAnsi="宋体" w:eastAsia="宋体" w:cs="仿宋"/>
          <w:bCs/>
          <w:color w:val="auto"/>
          <w:kern w:val="2"/>
          <w:sz w:val="28"/>
          <w:szCs w:val="28"/>
        </w:rPr>
        <w:t>其他商品和服务支出</w:t>
      </w:r>
      <w:r>
        <w:rPr>
          <w:rFonts w:hint="eastAsia"/>
          <w:sz w:val="28"/>
          <w:szCs w:val="28"/>
        </w:rPr>
        <w:t>等日常开支，保证了机关正常运转。</w:t>
      </w:r>
    </w:p>
    <w:p>
      <w:pPr>
        <w:ind w:firstLine="560" w:firstLineChars="200"/>
        <w:rPr>
          <w:color w:val="auto"/>
          <w:sz w:val="28"/>
          <w:szCs w:val="28"/>
        </w:rPr>
      </w:pPr>
      <w:r>
        <w:rPr>
          <w:rFonts w:hint="eastAsia"/>
          <w:sz w:val="28"/>
          <w:szCs w:val="28"/>
        </w:rPr>
        <w:t>3、项目经费</w:t>
      </w:r>
      <w:r>
        <w:rPr>
          <w:rFonts w:hint="eastAsia"/>
          <w:sz w:val="28"/>
          <w:szCs w:val="28"/>
          <w:lang w:val="en-US" w:eastAsia="zh-CN"/>
        </w:rPr>
        <w:t>52.42</w:t>
      </w:r>
      <w:r>
        <w:rPr>
          <w:rFonts w:hint="eastAsia"/>
          <w:sz w:val="28"/>
          <w:szCs w:val="28"/>
        </w:rPr>
        <w:t>万元，抓好《全民科学素质纲要》实施工作，整合资源、形成合力，开展丰富多彩的科普活动</w:t>
      </w:r>
      <w:r>
        <w:rPr>
          <w:rFonts w:hint="eastAsia"/>
          <w:sz w:val="28"/>
          <w:szCs w:val="28"/>
          <w:lang w:eastAsia="zh-CN"/>
        </w:rPr>
        <w:t>；</w:t>
      </w:r>
      <w:r>
        <w:rPr>
          <w:rFonts w:hint="eastAsia"/>
          <w:sz w:val="28"/>
          <w:szCs w:val="28"/>
          <w:lang w:val="en-US" w:eastAsia="zh-CN"/>
        </w:rPr>
        <w:t>推进衡阳市“科创中国”试点城市样板间建设工作，32个单位完成注册；</w:t>
      </w:r>
      <w:r>
        <w:rPr>
          <w:rFonts w:hint="eastAsia"/>
          <w:sz w:val="28"/>
          <w:szCs w:val="28"/>
        </w:rPr>
        <w:t>科普中国”应用全覆盖目标任务</w:t>
      </w:r>
      <w:r>
        <w:rPr>
          <w:rFonts w:hint="eastAsia"/>
          <w:sz w:val="28"/>
          <w:szCs w:val="28"/>
          <w:lang w:eastAsia="zh-CN"/>
        </w:rPr>
        <w:t>；并获得国家、省市</w:t>
      </w:r>
      <w:r>
        <w:rPr>
          <w:rFonts w:hint="eastAsia"/>
          <w:sz w:val="28"/>
          <w:szCs w:val="28"/>
          <w:lang w:val="en-US" w:eastAsia="zh-CN"/>
        </w:rPr>
        <w:t>多项荣誉。</w:t>
      </w:r>
      <w:r>
        <w:rPr>
          <w:rFonts w:hint="eastAsia"/>
          <w:color w:val="auto"/>
          <w:sz w:val="28"/>
          <w:szCs w:val="28"/>
        </w:rPr>
        <w:t>其中科普活动工作经费1</w:t>
      </w:r>
      <w:r>
        <w:rPr>
          <w:rFonts w:hint="eastAsia"/>
          <w:color w:val="auto"/>
          <w:sz w:val="28"/>
          <w:szCs w:val="28"/>
          <w:lang w:val="en-US" w:eastAsia="zh-CN"/>
        </w:rPr>
        <w:t>5.0</w:t>
      </w:r>
      <w:r>
        <w:rPr>
          <w:rFonts w:hint="eastAsia"/>
          <w:color w:val="auto"/>
          <w:sz w:val="28"/>
          <w:szCs w:val="28"/>
        </w:rPr>
        <w:t>万元，科普大篷车运行</w:t>
      </w:r>
      <w:r>
        <w:rPr>
          <w:rFonts w:hint="eastAsia"/>
          <w:color w:val="auto"/>
          <w:sz w:val="28"/>
          <w:szCs w:val="28"/>
          <w:lang w:eastAsia="zh-CN"/>
        </w:rPr>
        <w:t>及车载资源</w:t>
      </w:r>
      <w:r>
        <w:rPr>
          <w:rFonts w:hint="eastAsia"/>
          <w:color w:val="auto"/>
          <w:sz w:val="28"/>
          <w:szCs w:val="28"/>
        </w:rPr>
        <w:t>经费</w:t>
      </w:r>
      <w:r>
        <w:rPr>
          <w:rFonts w:hint="eastAsia"/>
          <w:color w:val="auto"/>
          <w:sz w:val="28"/>
          <w:szCs w:val="28"/>
          <w:lang w:val="en-US" w:eastAsia="zh-CN"/>
        </w:rPr>
        <w:t>8.0</w:t>
      </w:r>
      <w:r>
        <w:rPr>
          <w:rFonts w:hint="eastAsia"/>
          <w:color w:val="auto"/>
          <w:sz w:val="28"/>
          <w:szCs w:val="28"/>
        </w:rPr>
        <w:t>万元，科普示范市工作经费</w:t>
      </w:r>
      <w:r>
        <w:rPr>
          <w:rFonts w:hint="eastAsia"/>
          <w:color w:val="auto"/>
          <w:sz w:val="28"/>
          <w:szCs w:val="28"/>
          <w:lang w:val="en-US" w:eastAsia="zh-CN"/>
        </w:rPr>
        <w:t>14.27</w:t>
      </w:r>
      <w:r>
        <w:rPr>
          <w:rFonts w:hint="eastAsia"/>
          <w:color w:val="auto"/>
          <w:sz w:val="28"/>
          <w:szCs w:val="28"/>
        </w:rPr>
        <w:t>万元，</w:t>
      </w:r>
      <w:r>
        <w:rPr>
          <w:rFonts w:hint="eastAsia"/>
          <w:color w:val="auto"/>
          <w:sz w:val="28"/>
          <w:szCs w:val="28"/>
          <w:lang w:eastAsia="zh-CN"/>
        </w:rPr>
        <w:t>文明创建、禁毒科普</w:t>
      </w:r>
      <w:r>
        <w:rPr>
          <w:rFonts w:hint="eastAsia"/>
          <w:color w:val="auto"/>
          <w:sz w:val="28"/>
          <w:szCs w:val="28"/>
        </w:rPr>
        <w:t>经费</w:t>
      </w:r>
      <w:r>
        <w:rPr>
          <w:rFonts w:hint="eastAsia"/>
          <w:color w:val="auto"/>
          <w:sz w:val="28"/>
          <w:szCs w:val="28"/>
          <w:lang w:val="en-US" w:eastAsia="zh-CN"/>
        </w:rPr>
        <w:t>12.15</w:t>
      </w:r>
      <w:r>
        <w:rPr>
          <w:rFonts w:hint="eastAsia"/>
          <w:color w:val="auto"/>
          <w:sz w:val="28"/>
          <w:szCs w:val="28"/>
        </w:rPr>
        <w:t>万元，</w:t>
      </w:r>
      <w:r>
        <w:rPr>
          <w:rFonts w:hint="eastAsia"/>
          <w:color w:val="auto"/>
          <w:sz w:val="28"/>
          <w:szCs w:val="28"/>
          <w:lang w:eastAsia="zh-CN"/>
        </w:rPr>
        <w:t>科普信息化融合</w:t>
      </w:r>
      <w:r>
        <w:rPr>
          <w:rFonts w:hint="eastAsia"/>
          <w:color w:val="auto"/>
          <w:sz w:val="28"/>
          <w:szCs w:val="28"/>
        </w:rPr>
        <w:t>经费</w:t>
      </w:r>
      <w:r>
        <w:rPr>
          <w:rFonts w:hint="eastAsia"/>
          <w:color w:val="auto"/>
          <w:sz w:val="28"/>
          <w:szCs w:val="28"/>
          <w:lang w:val="en-US" w:eastAsia="zh-CN"/>
        </w:rPr>
        <w:t>3</w:t>
      </w:r>
      <w:r>
        <w:rPr>
          <w:rFonts w:hint="eastAsia"/>
          <w:color w:val="auto"/>
          <w:sz w:val="28"/>
          <w:szCs w:val="28"/>
        </w:rPr>
        <w:t>.0万元。</w:t>
      </w:r>
    </w:p>
    <w:p>
      <w:pPr>
        <w:ind w:firstLine="602" w:firstLineChars="200"/>
        <w:rPr>
          <w:b/>
          <w:bCs/>
          <w:sz w:val="30"/>
          <w:szCs w:val="30"/>
        </w:rPr>
      </w:pPr>
      <w:r>
        <w:rPr>
          <w:rFonts w:hint="eastAsia"/>
          <w:b/>
          <w:bCs/>
          <w:sz w:val="30"/>
          <w:szCs w:val="30"/>
        </w:rPr>
        <w:t>四、政府采购支出情况分析</w:t>
      </w:r>
    </w:p>
    <w:p>
      <w:pPr>
        <w:ind w:firstLine="560" w:firstLineChars="200"/>
        <w:rPr>
          <w:rFonts w:hint="eastAsia" w:eastAsiaTheme="minorEastAsia"/>
          <w:sz w:val="28"/>
          <w:szCs w:val="28"/>
          <w:lang w:eastAsia="zh-CN"/>
        </w:rPr>
      </w:pPr>
      <w:r>
        <w:rPr>
          <w:rFonts w:hint="eastAsia"/>
          <w:sz w:val="28"/>
          <w:szCs w:val="28"/>
        </w:rPr>
        <w:t>根据</w:t>
      </w:r>
      <w:r>
        <w:rPr>
          <w:rFonts w:hint="eastAsia"/>
          <w:sz w:val="28"/>
          <w:szCs w:val="28"/>
          <w:lang w:val="en-US" w:eastAsia="zh-CN"/>
        </w:rPr>
        <w:t>2021</w:t>
      </w:r>
      <w:r>
        <w:rPr>
          <w:rFonts w:hint="eastAsia"/>
          <w:sz w:val="28"/>
          <w:szCs w:val="28"/>
        </w:rPr>
        <w:t>年工作任务，完整、全面地编报政府采购预算，</w:t>
      </w:r>
      <w:r>
        <w:rPr>
          <w:rFonts w:hint="eastAsia"/>
          <w:sz w:val="28"/>
          <w:szCs w:val="28"/>
          <w:lang w:eastAsia="zh-CN"/>
        </w:rPr>
        <w:t>严格按照</w:t>
      </w:r>
      <w:r>
        <w:rPr>
          <w:rFonts w:hint="eastAsia"/>
          <w:sz w:val="28"/>
          <w:szCs w:val="28"/>
        </w:rPr>
        <w:t>年初预算计划实</w:t>
      </w:r>
      <w:r>
        <w:rPr>
          <w:rFonts w:hint="eastAsia"/>
          <w:sz w:val="28"/>
          <w:szCs w:val="28"/>
          <w:lang w:eastAsia="zh-CN"/>
        </w:rPr>
        <w:t>行</w:t>
      </w:r>
      <w:r>
        <w:rPr>
          <w:rFonts w:hint="eastAsia"/>
          <w:sz w:val="28"/>
          <w:szCs w:val="28"/>
        </w:rPr>
        <w:t>备案管理采购</w:t>
      </w:r>
      <w:r>
        <w:rPr>
          <w:rFonts w:hint="eastAsia"/>
          <w:sz w:val="28"/>
          <w:szCs w:val="28"/>
          <w:lang w:val="en-US" w:eastAsia="zh-CN"/>
        </w:rPr>
        <w:t>32.72</w:t>
      </w:r>
      <w:r>
        <w:rPr>
          <w:rFonts w:hint="eastAsia"/>
          <w:sz w:val="28"/>
          <w:szCs w:val="28"/>
        </w:rPr>
        <w:t>万元</w:t>
      </w:r>
      <w:r>
        <w:rPr>
          <w:rFonts w:hint="eastAsia"/>
          <w:sz w:val="28"/>
          <w:szCs w:val="28"/>
          <w:lang w:eastAsia="zh-CN"/>
        </w:rPr>
        <w:t>。</w:t>
      </w:r>
    </w:p>
    <w:p>
      <w:pPr>
        <w:rPr>
          <w:b/>
          <w:bCs/>
          <w:sz w:val="30"/>
          <w:szCs w:val="30"/>
        </w:rPr>
      </w:pPr>
      <w:r>
        <w:rPr>
          <w:rFonts w:hint="eastAsia"/>
          <w:sz w:val="28"/>
          <w:szCs w:val="28"/>
        </w:rPr>
        <w:t xml:space="preserve">　 </w:t>
      </w:r>
      <w:r>
        <w:rPr>
          <w:rFonts w:hint="eastAsia"/>
          <w:b/>
          <w:bCs/>
          <w:sz w:val="30"/>
          <w:szCs w:val="30"/>
        </w:rPr>
        <w:t xml:space="preserve"> </w:t>
      </w:r>
      <w:r>
        <w:rPr>
          <w:rFonts w:hint="eastAsia"/>
          <w:b/>
          <w:bCs/>
          <w:sz w:val="30"/>
          <w:szCs w:val="30"/>
          <w:lang w:eastAsia="zh-CN"/>
        </w:rPr>
        <w:t>五</w:t>
      </w:r>
      <w:r>
        <w:rPr>
          <w:rFonts w:hint="eastAsia"/>
          <w:b/>
          <w:bCs/>
          <w:sz w:val="30"/>
          <w:szCs w:val="30"/>
        </w:rPr>
        <w:t>、部门预算、政府采购支出绩效评价及评价结论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jc w:val="left"/>
        <w:rPr>
          <w:rFonts w:hint="eastAsia" w:ascii="宋体" w:hAnsi="宋体" w:eastAsia="宋体" w:cs="宋体"/>
          <w:i w:val="0"/>
          <w:iCs w:val="0"/>
          <w:caps w:val="0"/>
          <w:color w:val="auto"/>
          <w:spacing w:val="0"/>
          <w:sz w:val="28"/>
          <w:szCs w:val="28"/>
          <w:lang w:val="en-US" w:eastAsia="zh-CN"/>
        </w:rPr>
      </w:pPr>
      <w:r>
        <w:rPr>
          <w:rFonts w:hint="eastAsia"/>
          <w:sz w:val="28"/>
          <w:szCs w:val="28"/>
        </w:rPr>
        <w:t>通过加强预算收支管理，不断建立健全内部管理制度，梳理内部管理流程，部门整体支出管理水平得到提升</w:t>
      </w:r>
      <w:r>
        <w:rPr>
          <w:rFonts w:hint="eastAsia"/>
          <w:sz w:val="28"/>
          <w:szCs w:val="28"/>
          <w:lang w:eastAsia="zh-CN"/>
        </w:rPr>
        <w:t>，</w:t>
      </w:r>
      <w:r>
        <w:rPr>
          <w:rFonts w:hint="eastAsia"/>
          <w:sz w:val="28"/>
          <w:szCs w:val="28"/>
        </w:rPr>
        <w:t>较好的完成了年度工作目标。</w:t>
      </w:r>
      <w:r>
        <w:rPr>
          <w:rFonts w:hint="eastAsia" w:ascii="宋体" w:hAnsi="宋体" w:eastAsia="宋体"/>
          <w:sz w:val="28"/>
          <w:szCs w:val="28"/>
          <w:lang w:bidi="ar"/>
        </w:rPr>
        <w:t>在社会效益、经济效益和社会公众满意度达到预期目标，</w:t>
      </w:r>
      <w:r>
        <w:rPr>
          <w:rFonts w:hint="eastAsia" w:ascii="宋体" w:hAnsi="宋体" w:eastAsia="宋体"/>
          <w:sz w:val="28"/>
          <w:szCs w:val="28"/>
          <w:lang w:eastAsia="zh-CN" w:bidi="ar"/>
        </w:rPr>
        <w:t>在</w:t>
      </w:r>
      <w:r>
        <w:rPr>
          <w:rFonts w:hint="eastAsia" w:ascii="宋体" w:hAnsi="宋体" w:eastAsia="宋体"/>
          <w:sz w:val="28"/>
          <w:szCs w:val="28"/>
          <w:lang w:bidi="ar"/>
        </w:rPr>
        <w:t>2021年</w:t>
      </w:r>
      <w:r>
        <w:rPr>
          <w:rFonts w:hint="eastAsia" w:ascii="宋体" w:hAnsi="宋体" w:eastAsia="宋体"/>
          <w:sz w:val="28"/>
          <w:szCs w:val="28"/>
          <w:lang w:eastAsia="zh-CN" w:bidi="ar"/>
        </w:rPr>
        <w:t>“</w:t>
      </w:r>
      <w:r>
        <w:rPr>
          <w:rFonts w:hint="eastAsia" w:ascii="宋体" w:hAnsi="宋体" w:eastAsia="宋体"/>
          <w:sz w:val="28"/>
          <w:szCs w:val="28"/>
          <w:lang w:bidi="ar"/>
        </w:rPr>
        <w:t>全国科普日</w:t>
      </w:r>
      <w:r>
        <w:rPr>
          <w:rFonts w:hint="eastAsia" w:ascii="宋体" w:hAnsi="宋体" w:eastAsia="宋体"/>
          <w:sz w:val="28"/>
          <w:szCs w:val="28"/>
          <w:lang w:eastAsia="zh-CN" w:bidi="ar"/>
        </w:rPr>
        <w:t>”</w:t>
      </w:r>
      <w:r>
        <w:rPr>
          <w:rFonts w:hint="eastAsia" w:ascii="宋体" w:hAnsi="宋体" w:eastAsia="宋体"/>
          <w:sz w:val="28"/>
          <w:szCs w:val="28"/>
          <w:lang w:bidi="ar"/>
        </w:rPr>
        <w:t>系列活动</w:t>
      </w:r>
      <w:r>
        <w:rPr>
          <w:rFonts w:hint="eastAsia" w:ascii="宋体" w:hAnsi="宋体" w:eastAsia="宋体"/>
          <w:sz w:val="28"/>
          <w:szCs w:val="28"/>
          <w:lang w:eastAsia="zh-CN" w:bidi="ar"/>
        </w:rPr>
        <w:t>中</w:t>
      </w:r>
      <w:r>
        <w:rPr>
          <w:rFonts w:hint="eastAsia" w:ascii="宋体" w:hAnsi="宋体" w:eastAsia="宋体"/>
          <w:sz w:val="28"/>
          <w:szCs w:val="28"/>
          <w:lang w:bidi="ar"/>
        </w:rPr>
        <w:t>被评为</w:t>
      </w:r>
      <w:r>
        <w:rPr>
          <w:rFonts w:hint="eastAsia" w:ascii="宋体" w:hAnsi="宋体" w:eastAsia="宋体"/>
          <w:sz w:val="28"/>
          <w:szCs w:val="28"/>
          <w:lang w:eastAsia="zh-CN" w:bidi="ar"/>
        </w:rPr>
        <w:t>“</w:t>
      </w:r>
      <w:r>
        <w:rPr>
          <w:rFonts w:hint="eastAsia" w:ascii="宋体" w:hAnsi="宋体" w:eastAsia="宋体"/>
          <w:sz w:val="28"/>
          <w:szCs w:val="28"/>
          <w:lang w:bidi="ar"/>
        </w:rPr>
        <w:t>全国科普日活动优秀组织单位</w:t>
      </w:r>
      <w:r>
        <w:rPr>
          <w:rFonts w:hint="eastAsia" w:ascii="宋体" w:hAnsi="宋体" w:eastAsia="宋体"/>
          <w:sz w:val="28"/>
          <w:szCs w:val="28"/>
          <w:lang w:eastAsia="zh-CN" w:bidi="ar"/>
        </w:rPr>
        <w:t>”</w:t>
      </w:r>
      <w:r>
        <w:rPr>
          <w:rFonts w:hint="eastAsia" w:ascii="宋体" w:hAnsi="宋体" w:eastAsia="宋体"/>
          <w:sz w:val="28"/>
          <w:szCs w:val="28"/>
          <w:lang w:bidi="ar"/>
        </w:rPr>
        <w:t>、</w:t>
      </w:r>
      <w:r>
        <w:rPr>
          <w:rFonts w:hint="eastAsia" w:ascii="宋体" w:hAnsi="宋体" w:eastAsia="宋体"/>
          <w:sz w:val="28"/>
          <w:szCs w:val="28"/>
          <w:lang w:eastAsia="zh-CN" w:bidi="ar"/>
        </w:rPr>
        <w:t>在</w:t>
      </w:r>
      <w:r>
        <w:rPr>
          <w:rFonts w:hint="eastAsia" w:ascii="宋体" w:hAnsi="宋体" w:eastAsia="宋体"/>
          <w:sz w:val="28"/>
          <w:szCs w:val="28"/>
          <w:lang w:bidi="ar"/>
        </w:rPr>
        <w:t>全民科学素质工作</w:t>
      </w:r>
      <w:r>
        <w:rPr>
          <w:rFonts w:hint="eastAsia" w:ascii="宋体" w:hAnsi="宋体" w:eastAsia="宋体"/>
          <w:sz w:val="28"/>
          <w:szCs w:val="28"/>
          <w:lang w:eastAsia="zh-CN" w:bidi="ar"/>
        </w:rPr>
        <w:t>中</w:t>
      </w:r>
      <w:r>
        <w:rPr>
          <w:rFonts w:hint="eastAsia" w:ascii="宋体" w:hAnsi="宋体" w:eastAsia="宋体"/>
          <w:sz w:val="28"/>
          <w:szCs w:val="28"/>
          <w:lang w:bidi="ar"/>
        </w:rPr>
        <w:t>被中国科协授予“全国全民科学素质纲要实施工作先进集体”</w:t>
      </w:r>
      <w:r>
        <w:rPr>
          <w:rFonts w:hint="eastAsia" w:ascii="宋体" w:hAnsi="宋体" w:eastAsia="宋体"/>
          <w:sz w:val="28"/>
          <w:szCs w:val="28"/>
          <w:lang w:eastAsia="zh-CN" w:bidi="ar"/>
        </w:rPr>
        <w:t>，在</w:t>
      </w:r>
      <w:r>
        <w:rPr>
          <w:rFonts w:hint="eastAsia" w:ascii="宋体" w:hAnsi="宋体" w:eastAsia="宋体"/>
          <w:sz w:val="28"/>
          <w:szCs w:val="28"/>
          <w:lang w:val="en-US" w:eastAsia="zh-CN" w:bidi="ar"/>
        </w:rPr>
        <w:t>第42届湖南省青少年科技创新大赛活动中获“优秀组织单位”，在衡阳市2021年度“科普中国”传播量、“科创中国”试点城市样板间企业入驻率暨湖南省第五届科学素质网络大赛参赛规模倍增计划中获先进奖，被中国科协评为”科普中国信息员队伍建设优秀组织单位”多项荣誉。</w:t>
      </w:r>
      <w:r>
        <w:rPr>
          <w:rFonts w:hint="eastAsia"/>
          <w:sz w:val="28"/>
          <w:szCs w:val="28"/>
        </w:rPr>
        <w:t>根据部门整体支出绩效评价指标体系，上述支出绩效情况较为理想，均达到了设定的各项绩效目标。</w:t>
      </w:r>
      <w:r>
        <w:rPr>
          <w:rFonts w:hint="eastAsia" w:ascii="宋体" w:hAnsi="宋体" w:eastAsia="宋体" w:cs="宋体"/>
          <w:i w:val="0"/>
          <w:iCs w:val="0"/>
          <w:caps w:val="0"/>
          <w:color w:val="auto"/>
          <w:spacing w:val="0"/>
          <w:sz w:val="28"/>
          <w:szCs w:val="28"/>
          <w:shd w:val="clear" w:fill="FFFFFF"/>
          <w:lang w:val="en-US" w:eastAsia="zh-CN"/>
        </w:rPr>
        <w:t>本年度无重点项目支出，整体支出绩效评价报告见附件。</w:t>
      </w:r>
    </w:p>
    <w:p>
      <w:pPr>
        <w:ind w:firstLine="602" w:firstLineChars="200"/>
        <w:rPr>
          <w:b/>
          <w:bCs/>
          <w:sz w:val="30"/>
          <w:szCs w:val="30"/>
        </w:rPr>
      </w:pPr>
      <w:r>
        <w:rPr>
          <w:rFonts w:hint="eastAsia"/>
          <w:b/>
          <w:bCs/>
          <w:sz w:val="30"/>
          <w:szCs w:val="30"/>
          <w:lang w:eastAsia="zh-CN"/>
        </w:rPr>
        <w:t>六</w:t>
      </w:r>
      <w:r>
        <w:rPr>
          <w:rFonts w:hint="eastAsia"/>
          <w:b/>
          <w:bCs/>
          <w:sz w:val="30"/>
          <w:szCs w:val="30"/>
        </w:rPr>
        <w:t>、存在的问题</w:t>
      </w:r>
    </w:p>
    <w:p>
      <w:pPr>
        <w:ind w:firstLine="560" w:firstLineChars="200"/>
        <w:rPr>
          <w:sz w:val="28"/>
          <w:szCs w:val="28"/>
        </w:rPr>
      </w:pPr>
      <w:r>
        <w:rPr>
          <w:rFonts w:hint="eastAsia"/>
          <w:sz w:val="28"/>
          <w:szCs w:val="28"/>
        </w:rPr>
        <w:t>一是科协没有其他收入来源，人员、机构正常运行等不得不挤占科普经费。根据国家、省、市科协要求科普经费在人均</w:t>
      </w:r>
      <w:r>
        <w:rPr>
          <w:rFonts w:hint="eastAsia"/>
          <w:sz w:val="28"/>
          <w:szCs w:val="28"/>
          <w:lang w:val="en-US" w:eastAsia="zh-CN"/>
        </w:rPr>
        <w:t>1.0</w:t>
      </w:r>
      <w:r>
        <w:rPr>
          <w:rFonts w:hint="eastAsia"/>
          <w:sz w:val="28"/>
          <w:szCs w:val="28"/>
        </w:rPr>
        <w:t>元的基础上逐年增加，但由于</w:t>
      </w:r>
      <w:r>
        <w:rPr>
          <w:rFonts w:hint="eastAsia"/>
          <w:sz w:val="28"/>
          <w:szCs w:val="28"/>
          <w:lang w:eastAsia="zh-CN"/>
        </w:rPr>
        <w:t>市</w:t>
      </w:r>
      <w:r>
        <w:rPr>
          <w:rFonts w:hint="eastAsia"/>
          <w:sz w:val="28"/>
          <w:szCs w:val="28"/>
        </w:rPr>
        <w:t>财政资金紧张，科普经费</w:t>
      </w:r>
      <w:r>
        <w:rPr>
          <w:rFonts w:hint="eastAsia"/>
          <w:sz w:val="28"/>
          <w:szCs w:val="28"/>
          <w:lang w:eastAsia="zh-CN"/>
        </w:rPr>
        <w:t>年初预算</w:t>
      </w:r>
      <w:r>
        <w:rPr>
          <w:rFonts w:hint="eastAsia"/>
          <w:sz w:val="28"/>
          <w:szCs w:val="28"/>
          <w:lang w:val="en-US" w:eastAsia="zh-CN"/>
        </w:rPr>
        <w:t>36.0</w:t>
      </w:r>
      <w:r>
        <w:rPr>
          <w:rFonts w:hint="eastAsia"/>
          <w:sz w:val="28"/>
          <w:szCs w:val="28"/>
        </w:rPr>
        <w:t>万元，</w:t>
      </w:r>
      <w:r>
        <w:rPr>
          <w:rFonts w:hint="eastAsia"/>
          <w:sz w:val="28"/>
          <w:szCs w:val="28"/>
          <w:lang w:eastAsia="zh-CN"/>
        </w:rPr>
        <w:t>严重不足，</w:t>
      </w:r>
      <w:r>
        <w:rPr>
          <w:rFonts w:hint="eastAsia"/>
          <w:sz w:val="28"/>
          <w:szCs w:val="28"/>
        </w:rPr>
        <w:t>使科协部分工作滞后。</w:t>
      </w:r>
    </w:p>
    <w:p>
      <w:pPr>
        <w:rPr>
          <w:b/>
          <w:bCs/>
          <w:sz w:val="30"/>
          <w:szCs w:val="30"/>
        </w:rPr>
      </w:pPr>
      <w:r>
        <w:rPr>
          <w:rFonts w:hint="eastAsia"/>
          <w:sz w:val="28"/>
          <w:szCs w:val="28"/>
        </w:rPr>
        <w:t xml:space="preserve">　 </w:t>
      </w:r>
      <w:r>
        <w:rPr>
          <w:rFonts w:hint="eastAsia"/>
          <w:b/>
          <w:bCs/>
          <w:sz w:val="30"/>
          <w:szCs w:val="30"/>
          <w:lang w:eastAsia="zh-CN"/>
        </w:rPr>
        <w:t>七</w:t>
      </w:r>
      <w:r>
        <w:rPr>
          <w:rFonts w:hint="eastAsia"/>
          <w:b/>
          <w:bCs/>
          <w:sz w:val="30"/>
          <w:szCs w:val="30"/>
        </w:rPr>
        <w:t>、改进措施和有关建议</w:t>
      </w:r>
    </w:p>
    <w:p>
      <w:pPr>
        <w:ind w:firstLine="560" w:firstLineChars="200"/>
        <w:rPr>
          <w:sz w:val="28"/>
          <w:szCs w:val="28"/>
        </w:rPr>
      </w:pPr>
      <w:r>
        <w:rPr>
          <w:rFonts w:hint="eastAsia"/>
          <w:sz w:val="28"/>
          <w:szCs w:val="28"/>
        </w:rPr>
        <w:t>根据国家科普经费按适当比例逐年增加的原则，我们申请适当增加2022年科普经费 ，以弥补人员和单位机构运行工作经费，我们将严格按照财政部门要求将经费列支情况进行公示，最大限度发挥科普经费的作用。</w:t>
      </w:r>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46295"/>
    <w:multiLevelType w:val="singleLevel"/>
    <w:tmpl w:val="E2A46295"/>
    <w:lvl w:ilvl="0" w:tentative="0">
      <w:start w:val="1"/>
      <w:numFmt w:val="chineseCounting"/>
      <w:suff w:val="nothing"/>
      <w:lvlText w:val="%1、"/>
      <w:lvlJc w:val="left"/>
      <w:pPr>
        <w:ind w:left="52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WZhZWYyNDNmMWNiOTc2YzUwOWY5NDJjOGVjNjUifQ=="/>
  </w:docVars>
  <w:rsids>
    <w:rsidRoot w:val="7C7A2C49"/>
    <w:rsid w:val="00A836B4"/>
    <w:rsid w:val="055661F0"/>
    <w:rsid w:val="09BF7932"/>
    <w:rsid w:val="0A7B07F5"/>
    <w:rsid w:val="0DB81724"/>
    <w:rsid w:val="0E594CBA"/>
    <w:rsid w:val="0EF92D65"/>
    <w:rsid w:val="11DB1C10"/>
    <w:rsid w:val="175C2FF2"/>
    <w:rsid w:val="1D393473"/>
    <w:rsid w:val="1E1B312D"/>
    <w:rsid w:val="22573150"/>
    <w:rsid w:val="2358002E"/>
    <w:rsid w:val="40877CA7"/>
    <w:rsid w:val="4825564C"/>
    <w:rsid w:val="4EE40F06"/>
    <w:rsid w:val="505711A3"/>
    <w:rsid w:val="54F96C01"/>
    <w:rsid w:val="55930BC6"/>
    <w:rsid w:val="578E0B7B"/>
    <w:rsid w:val="5E762397"/>
    <w:rsid w:val="68EF4DBC"/>
    <w:rsid w:val="6AA06A0F"/>
    <w:rsid w:val="6FC51A58"/>
    <w:rsid w:val="73D63C11"/>
    <w:rsid w:val="7C7A2C49"/>
    <w:rsid w:val="7D6021A9"/>
    <w:rsid w:val="7DAA5057"/>
    <w:rsid w:val="7FEA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widowControl/>
      <w:spacing w:after="120"/>
      <w:jc w:val="both"/>
      <w:textAlignment w:val="baseline"/>
    </w:pPr>
    <w:rPr>
      <w:rFonts w:ascii="Times New Roman" w:hAnsi="Times New Roman" w:eastAsia="宋体"/>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UserStyle_1"/>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6978</Words>
  <Characters>7250</Characters>
  <Lines>0</Lines>
  <Paragraphs>0</Paragraphs>
  <TotalTime>2</TotalTime>
  <ScaleCrop>false</ScaleCrop>
  <LinksUpToDate>false</LinksUpToDate>
  <CharactersWithSpaces>7266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2022-08-24T05:45:00Z</dcterms:created>
  <dc:creator>Administrator</dc:creator>
  <cp:lastModifiedBy>Administrator</cp:lastModifiedBy>
  <cp:lastPrinted>2022-08-30T01:17:19Z</cp:lastPrinted>
  <dcterms:modified xsi:type="dcterms:W3CDTF">2022-08-30T01:19:17Z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A6453D51B45847A0B980FF934B2CE9E2</vt:lpwstr>
  </property>
</Properties>
</file>