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041" w:rsidRPr="00626041" w:rsidRDefault="00626041" w:rsidP="00626041">
      <w:pPr>
        <w:ind w:firstLineChars="200" w:firstLine="880"/>
        <w:jc w:val="center"/>
        <w:rPr>
          <w:rFonts w:ascii="黑体" w:eastAsia="黑体" w:hAnsi="黑体" w:hint="eastAsia"/>
          <w:sz w:val="44"/>
          <w:szCs w:val="44"/>
        </w:rPr>
      </w:pPr>
      <w:r w:rsidRPr="00626041">
        <w:rPr>
          <w:rFonts w:ascii="黑体" w:eastAsia="黑体" w:hAnsi="黑体" w:hint="eastAsia"/>
          <w:sz w:val="44"/>
          <w:szCs w:val="44"/>
        </w:rPr>
        <w:t>2021年度</w:t>
      </w:r>
      <w:r>
        <w:rPr>
          <w:rFonts w:ascii="黑体" w:eastAsia="黑体" w:hAnsi="黑体" w:hint="eastAsia"/>
          <w:sz w:val="44"/>
          <w:szCs w:val="44"/>
        </w:rPr>
        <w:t>常宁市社会化禁毒事务中心</w:t>
      </w:r>
      <w:r w:rsidRPr="00626041">
        <w:rPr>
          <w:rFonts w:ascii="黑体" w:eastAsia="黑体" w:hAnsi="黑体" w:hint="eastAsia"/>
          <w:sz w:val="44"/>
          <w:szCs w:val="44"/>
        </w:rPr>
        <w:t>整体支出绩效评价报告</w:t>
      </w:r>
    </w:p>
    <w:p w:rsidR="00626041" w:rsidRDefault="00626041" w:rsidP="00626041">
      <w:pPr>
        <w:ind w:firstLineChars="200" w:firstLine="640"/>
        <w:rPr>
          <w:rFonts w:ascii="仿宋" w:eastAsia="仿宋" w:hAnsi="仿宋" w:hint="eastAsia"/>
          <w:sz w:val="32"/>
          <w:szCs w:val="32"/>
        </w:rPr>
      </w:pPr>
    </w:p>
    <w:p w:rsidR="00461CFE" w:rsidRDefault="00461CFE" w:rsidP="00626041">
      <w:pPr>
        <w:ind w:firstLineChars="200" w:firstLine="640"/>
        <w:rPr>
          <w:rFonts w:ascii="仿宋" w:eastAsia="仿宋" w:hAnsi="仿宋" w:hint="eastAsia"/>
          <w:sz w:val="32"/>
          <w:szCs w:val="32"/>
        </w:rPr>
      </w:pPr>
      <w:r w:rsidRPr="00461CFE">
        <w:rPr>
          <w:rFonts w:ascii="仿宋" w:eastAsia="仿宋" w:hAnsi="仿宋" w:hint="eastAsia"/>
          <w:sz w:val="32"/>
          <w:szCs w:val="32"/>
        </w:rPr>
        <w:t>为进一步加强财政资金管理，提高财政资金使用效益，根据财政部门有关通知精神，</w:t>
      </w:r>
      <w:r>
        <w:rPr>
          <w:rFonts w:ascii="仿宋" w:eastAsia="仿宋" w:hAnsi="仿宋" w:hint="eastAsia"/>
          <w:sz w:val="32"/>
          <w:szCs w:val="32"/>
        </w:rPr>
        <w:t>2021</w:t>
      </w:r>
      <w:r w:rsidRPr="00461CFE">
        <w:rPr>
          <w:rFonts w:ascii="仿宋" w:eastAsia="仿宋" w:hAnsi="仿宋" w:hint="eastAsia"/>
          <w:sz w:val="32"/>
          <w:szCs w:val="32"/>
        </w:rPr>
        <w:t>年我单位严格按照年初制定的目标责任管理考核方案，规范管理和使用财政资金。现将我单位</w:t>
      </w:r>
      <w:r>
        <w:rPr>
          <w:rFonts w:ascii="仿宋" w:eastAsia="仿宋" w:hAnsi="仿宋" w:hint="eastAsia"/>
          <w:sz w:val="32"/>
          <w:szCs w:val="32"/>
        </w:rPr>
        <w:t>2021</w:t>
      </w:r>
      <w:r w:rsidRPr="00461CFE">
        <w:rPr>
          <w:rFonts w:ascii="仿宋" w:eastAsia="仿宋" w:hAnsi="仿宋" w:hint="eastAsia"/>
          <w:sz w:val="32"/>
          <w:szCs w:val="32"/>
        </w:rPr>
        <w:t>年度</w:t>
      </w:r>
      <w:r>
        <w:rPr>
          <w:rFonts w:ascii="仿宋" w:eastAsia="仿宋" w:hAnsi="仿宋" w:hint="eastAsia"/>
          <w:sz w:val="32"/>
          <w:szCs w:val="32"/>
        </w:rPr>
        <w:t>整体</w:t>
      </w:r>
      <w:r w:rsidRPr="00461CFE">
        <w:rPr>
          <w:rFonts w:ascii="仿宋" w:eastAsia="仿宋" w:hAnsi="仿宋" w:hint="eastAsia"/>
          <w:sz w:val="32"/>
          <w:szCs w:val="32"/>
        </w:rPr>
        <w:t>支出绩效评价相关情况报告如下：</w:t>
      </w:r>
    </w:p>
    <w:p w:rsidR="00461CFE" w:rsidRPr="00AC4A19" w:rsidRDefault="00461CFE" w:rsidP="00AC4A19">
      <w:pPr>
        <w:ind w:firstLineChars="200" w:firstLine="640"/>
        <w:rPr>
          <w:rFonts w:ascii="黑体" w:eastAsia="黑体" w:hAnsi="黑体" w:hint="eastAsia"/>
          <w:sz w:val="32"/>
          <w:szCs w:val="32"/>
        </w:rPr>
      </w:pPr>
      <w:r w:rsidRPr="00AC4A19">
        <w:rPr>
          <w:rFonts w:ascii="黑体" w:eastAsia="黑体" w:hAnsi="黑体" w:hint="eastAsia"/>
          <w:sz w:val="32"/>
          <w:szCs w:val="32"/>
        </w:rPr>
        <w:t>一、单位基本情况</w:t>
      </w:r>
    </w:p>
    <w:p w:rsidR="00461CFE" w:rsidRPr="00AC4A19" w:rsidRDefault="00461CFE" w:rsidP="00AC4A19">
      <w:pPr>
        <w:ind w:firstLineChars="200" w:firstLine="643"/>
        <w:rPr>
          <w:rFonts w:ascii="楷体" w:eastAsia="楷体" w:hAnsi="楷体" w:hint="eastAsia"/>
          <w:b/>
          <w:sz w:val="32"/>
          <w:szCs w:val="32"/>
        </w:rPr>
      </w:pPr>
      <w:r w:rsidRPr="00AC4A19">
        <w:rPr>
          <w:rFonts w:ascii="楷体" w:eastAsia="楷体" w:hAnsi="楷体" w:hint="eastAsia"/>
          <w:b/>
          <w:sz w:val="32"/>
          <w:szCs w:val="32"/>
        </w:rPr>
        <w:t>（一）、单位组织机构及人员基本情况</w:t>
      </w:r>
    </w:p>
    <w:p w:rsidR="003231D1" w:rsidRDefault="00461CFE" w:rsidP="006702A2">
      <w:pPr>
        <w:ind w:firstLineChars="200" w:firstLine="640"/>
        <w:jc w:val="left"/>
        <w:rPr>
          <w:rFonts w:ascii="仿宋" w:eastAsia="仿宋" w:hAnsi="仿宋" w:hint="eastAsia"/>
          <w:sz w:val="32"/>
          <w:szCs w:val="32"/>
        </w:rPr>
      </w:pPr>
      <w:r w:rsidRPr="00461CFE">
        <w:rPr>
          <w:rFonts w:ascii="仿宋" w:eastAsia="仿宋" w:hAnsi="仿宋" w:hint="eastAsia"/>
          <w:sz w:val="32"/>
          <w:szCs w:val="32"/>
        </w:rPr>
        <w:t xml:space="preserve">根据编委核定，我办内设股室3个，所属事业单位 0个，全部纳入2021年部门预算编制范围。内设股室分别是：综合股、法规宣传股、组织协调股。编制数8人，实有人数8人。             </w:t>
      </w:r>
      <w:r>
        <w:rPr>
          <w:rFonts w:ascii="仿宋" w:eastAsia="仿宋" w:hAnsi="仿宋" w:hint="eastAsia"/>
          <w:sz w:val="32"/>
          <w:szCs w:val="32"/>
        </w:rPr>
        <w:t xml:space="preserve">             </w:t>
      </w:r>
      <w:r w:rsidR="003231D1">
        <w:rPr>
          <w:rFonts w:ascii="仿宋" w:eastAsia="仿宋" w:hAnsi="仿宋" w:hint="eastAsia"/>
          <w:sz w:val="32"/>
          <w:szCs w:val="32"/>
        </w:rPr>
        <w:t xml:space="preserve"> </w:t>
      </w:r>
    </w:p>
    <w:p w:rsidR="003231D1" w:rsidRPr="00AC4A19" w:rsidRDefault="003231D1" w:rsidP="00AC4A19">
      <w:pPr>
        <w:ind w:firstLineChars="200" w:firstLine="643"/>
        <w:rPr>
          <w:rFonts w:ascii="楷体" w:eastAsia="楷体" w:hAnsi="楷体" w:hint="eastAsia"/>
          <w:b/>
          <w:sz w:val="32"/>
          <w:szCs w:val="32"/>
        </w:rPr>
      </w:pPr>
      <w:r w:rsidRPr="00AC4A19">
        <w:rPr>
          <w:rFonts w:ascii="楷体" w:eastAsia="楷体" w:hAnsi="楷体" w:hint="eastAsia"/>
          <w:b/>
          <w:sz w:val="32"/>
          <w:szCs w:val="32"/>
        </w:rPr>
        <w:t xml:space="preserve">（二）、部门职能职责 </w:t>
      </w:r>
    </w:p>
    <w:p w:rsidR="003231D1" w:rsidRDefault="00461CFE" w:rsidP="003231D1">
      <w:pPr>
        <w:ind w:firstLineChars="200" w:firstLine="640"/>
        <w:rPr>
          <w:rFonts w:ascii="仿宋" w:eastAsia="仿宋" w:hAnsi="仿宋" w:hint="eastAsia"/>
          <w:sz w:val="32"/>
          <w:szCs w:val="32"/>
        </w:rPr>
      </w:pPr>
      <w:r w:rsidRPr="00461CFE">
        <w:rPr>
          <w:rFonts w:ascii="仿宋" w:eastAsia="仿宋" w:hAnsi="仿宋" w:hint="eastAsia"/>
          <w:sz w:val="32"/>
          <w:szCs w:val="32"/>
        </w:rPr>
        <w:t>1、贯彻执行国家禁毒法律、法规、政策</w:t>
      </w:r>
    </w:p>
    <w:p w:rsidR="003231D1" w:rsidRDefault="00461CFE" w:rsidP="003231D1">
      <w:pPr>
        <w:ind w:firstLineChars="200" w:firstLine="640"/>
        <w:rPr>
          <w:rFonts w:ascii="仿宋" w:eastAsia="仿宋" w:hAnsi="仿宋" w:hint="eastAsia"/>
          <w:sz w:val="32"/>
          <w:szCs w:val="32"/>
        </w:rPr>
      </w:pPr>
      <w:r w:rsidRPr="00461CFE">
        <w:rPr>
          <w:rFonts w:ascii="仿宋" w:eastAsia="仿宋" w:hAnsi="仿宋" w:hint="eastAsia"/>
          <w:sz w:val="32"/>
          <w:szCs w:val="32"/>
        </w:rPr>
        <w:t>2、组织协调、指导全市禁毒工作</w:t>
      </w:r>
    </w:p>
    <w:p w:rsidR="003231D1" w:rsidRDefault="00461CFE" w:rsidP="003231D1">
      <w:pPr>
        <w:ind w:firstLineChars="200" w:firstLine="640"/>
        <w:rPr>
          <w:rFonts w:ascii="仿宋" w:eastAsia="仿宋" w:hAnsi="仿宋" w:hint="eastAsia"/>
          <w:sz w:val="32"/>
          <w:szCs w:val="32"/>
        </w:rPr>
      </w:pPr>
      <w:r w:rsidRPr="00461CFE">
        <w:rPr>
          <w:rFonts w:ascii="仿宋" w:eastAsia="仿宋" w:hAnsi="仿宋" w:hint="eastAsia"/>
          <w:sz w:val="32"/>
          <w:szCs w:val="32"/>
        </w:rPr>
        <w:t>3、负责市禁毒委员会的日常工作</w:t>
      </w:r>
    </w:p>
    <w:p w:rsidR="00461CFE" w:rsidRDefault="00461CFE" w:rsidP="003231D1">
      <w:pPr>
        <w:ind w:firstLineChars="200" w:firstLine="640"/>
        <w:rPr>
          <w:rFonts w:ascii="仿宋" w:eastAsia="仿宋" w:hAnsi="仿宋" w:hint="eastAsia"/>
          <w:sz w:val="32"/>
          <w:szCs w:val="32"/>
        </w:rPr>
      </w:pPr>
      <w:r w:rsidRPr="00461CFE">
        <w:rPr>
          <w:rFonts w:ascii="仿宋" w:eastAsia="仿宋" w:hAnsi="仿宋" w:hint="eastAsia"/>
          <w:sz w:val="32"/>
          <w:szCs w:val="32"/>
        </w:rPr>
        <w:t>4</w:t>
      </w:r>
      <w:r>
        <w:rPr>
          <w:rFonts w:ascii="仿宋" w:eastAsia="仿宋" w:hAnsi="仿宋" w:hint="eastAsia"/>
          <w:sz w:val="32"/>
          <w:szCs w:val="32"/>
        </w:rPr>
        <w:t>、完成市委市政府及省市主管部门交办的其它工作任务。</w:t>
      </w:r>
    </w:p>
    <w:p w:rsidR="00461CFE" w:rsidRPr="00AC4A19" w:rsidRDefault="00461CFE" w:rsidP="00AC4A19">
      <w:pPr>
        <w:ind w:firstLineChars="200" w:firstLine="640"/>
        <w:rPr>
          <w:rFonts w:ascii="黑体" w:eastAsia="黑体" w:hAnsi="黑体" w:hint="eastAsia"/>
          <w:sz w:val="32"/>
          <w:szCs w:val="32"/>
        </w:rPr>
      </w:pPr>
      <w:r w:rsidRPr="00AC4A19">
        <w:rPr>
          <w:rFonts w:ascii="黑体" w:eastAsia="黑体" w:hAnsi="黑体" w:hint="eastAsia"/>
          <w:sz w:val="32"/>
          <w:szCs w:val="32"/>
        </w:rPr>
        <w:t>二、部门整体支出管理及使用情况</w:t>
      </w:r>
    </w:p>
    <w:p w:rsidR="00461CFE" w:rsidRPr="00AC4A19" w:rsidRDefault="00461CFE" w:rsidP="00AC4A19">
      <w:pPr>
        <w:ind w:firstLineChars="200" w:firstLine="643"/>
        <w:rPr>
          <w:rFonts w:ascii="楷体" w:eastAsia="楷体" w:hAnsi="楷体" w:hint="eastAsia"/>
          <w:b/>
          <w:sz w:val="32"/>
          <w:szCs w:val="32"/>
        </w:rPr>
      </w:pPr>
      <w:r w:rsidRPr="00AC4A19">
        <w:rPr>
          <w:rFonts w:ascii="楷体" w:eastAsia="楷体" w:hAnsi="楷体" w:hint="eastAsia"/>
          <w:b/>
          <w:sz w:val="32"/>
          <w:szCs w:val="32"/>
        </w:rPr>
        <w:t>（一）、关于常宁社会化禁毒事务中心202</w:t>
      </w:r>
      <w:r w:rsidR="003231D1" w:rsidRPr="00AC4A19">
        <w:rPr>
          <w:rFonts w:ascii="楷体" w:eastAsia="楷体" w:hAnsi="楷体" w:hint="eastAsia"/>
          <w:b/>
          <w:sz w:val="32"/>
          <w:szCs w:val="32"/>
        </w:rPr>
        <w:t>1</w:t>
      </w:r>
      <w:r w:rsidRPr="00AC4A19">
        <w:rPr>
          <w:rFonts w:ascii="楷体" w:eastAsia="楷体" w:hAnsi="楷体" w:hint="eastAsia"/>
          <w:b/>
          <w:sz w:val="32"/>
          <w:szCs w:val="32"/>
        </w:rPr>
        <w:t>年度收入支出决算总体情况说明</w:t>
      </w:r>
    </w:p>
    <w:p w:rsidR="00A86486" w:rsidRDefault="00461CFE" w:rsidP="00461CFE">
      <w:pPr>
        <w:ind w:firstLineChars="200" w:firstLine="640"/>
        <w:rPr>
          <w:rFonts w:ascii="仿宋" w:eastAsia="仿宋" w:hAnsi="仿宋" w:hint="eastAsia"/>
          <w:sz w:val="32"/>
          <w:szCs w:val="32"/>
        </w:rPr>
      </w:pPr>
      <w:r w:rsidRPr="00461CFE">
        <w:rPr>
          <w:rFonts w:ascii="仿宋" w:eastAsia="仿宋" w:hAnsi="仿宋" w:hint="eastAsia"/>
          <w:sz w:val="32"/>
          <w:szCs w:val="32"/>
        </w:rPr>
        <w:lastRenderedPageBreak/>
        <w:t>常宁市社会化禁毒事务中心</w:t>
      </w:r>
      <w:r w:rsidR="003231D1">
        <w:rPr>
          <w:rFonts w:ascii="仿宋" w:eastAsia="仿宋" w:hAnsi="仿宋" w:hint="eastAsia"/>
          <w:sz w:val="32"/>
          <w:szCs w:val="32"/>
        </w:rPr>
        <w:t>2021</w:t>
      </w:r>
      <w:r w:rsidRPr="00461CFE">
        <w:rPr>
          <w:rFonts w:ascii="仿宋" w:eastAsia="仿宋" w:hAnsi="仿宋" w:hint="eastAsia"/>
          <w:sz w:val="32"/>
          <w:szCs w:val="32"/>
        </w:rPr>
        <w:t>年决算收入合计</w:t>
      </w:r>
      <w:r w:rsidR="003231D1">
        <w:rPr>
          <w:rFonts w:ascii="仿宋" w:eastAsia="仿宋" w:hAnsi="仿宋" w:hint="eastAsia"/>
          <w:sz w:val="32"/>
          <w:szCs w:val="32"/>
        </w:rPr>
        <w:t>271.14</w:t>
      </w:r>
      <w:r w:rsidRPr="00461CFE">
        <w:rPr>
          <w:rFonts w:ascii="仿宋" w:eastAsia="仿宋" w:hAnsi="仿宋" w:hint="eastAsia"/>
          <w:sz w:val="32"/>
          <w:szCs w:val="32"/>
        </w:rPr>
        <w:t>万元，其中：财政拨款收入</w:t>
      </w:r>
      <w:r w:rsidR="003231D1">
        <w:rPr>
          <w:rFonts w:ascii="仿宋" w:eastAsia="仿宋" w:hAnsi="仿宋" w:hint="eastAsia"/>
          <w:sz w:val="32"/>
          <w:szCs w:val="32"/>
        </w:rPr>
        <w:t>271.14万元。</w:t>
      </w:r>
      <w:r w:rsidR="003231D1" w:rsidRPr="00461CFE">
        <w:rPr>
          <w:rFonts w:ascii="仿宋" w:eastAsia="仿宋" w:hAnsi="仿宋" w:hint="eastAsia"/>
          <w:sz w:val="32"/>
          <w:szCs w:val="32"/>
        </w:rPr>
        <w:t xml:space="preserve"> </w:t>
      </w:r>
      <w:r w:rsidR="003231D1">
        <w:rPr>
          <w:rFonts w:ascii="仿宋" w:eastAsia="仿宋" w:hAnsi="仿宋" w:hint="eastAsia"/>
          <w:sz w:val="32"/>
          <w:szCs w:val="32"/>
        </w:rPr>
        <w:t>2021</w:t>
      </w:r>
      <w:r w:rsidRPr="00461CFE">
        <w:rPr>
          <w:rFonts w:ascii="仿宋" w:eastAsia="仿宋" w:hAnsi="仿宋" w:hint="eastAsia"/>
          <w:sz w:val="32"/>
          <w:szCs w:val="32"/>
        </w:rPr>
        <w:t>年决算总支出</w:t>
      </w:r>
      <w:r w:rsidR="00A86486">
        <w:rPr>
          <w:rFonts w:ascii="仿宋" w:eastAsia="仿宋" w:hAnsi="仿宋" w:hint="eastAsia"/>
          <w:sz w:val="32"/>
          <w:szCs w:val="32"/>
        </w:rPr>
        <w:t>271.14</w:t>
      </w:r>
      <w:r w:rsidRPr="00461CFE">
        <w:rPr>
          <w:rFonts w:ascii="仿宋" w:eastAsia="仿宋" w:hAnsi="仿宋" w:hint="eastAsia"/>
          <w:sz w:val="32"/>
          <w:szCs w:val="32"/>
        </w:rPr>
        <w:t>万元，</w:t>
      </w:r>
      <w:r w:rsidR="00A86486" w:rsidRPr="00A86486">
        <w:rPr>
          <w:rFonts w:ascii="仿宋" w:eastAsia="仿宋" w:hAnsi="仿宋" w:hint="eastAsia"/>
          <w:sz w:val="32"/>
          <w:szCs w:val="32"/>
        </w:rPr>
        <w:t>基本支出58.66万元，占21.6%；项目支出212.49万元，占78.4%；</w:t>
      </w:r>
    </w:p>
    <w:p w:rsidR="009B599B" w:rsidRPr="00AC4A19" w:rsidRDefault="00461CFE" w:rsidP="00AC4A19">
      <w:pPr>
        <w:ind w:firstLineChars="200" w:firstLine="643"/>
        <w:rPr>
          <w:rFonts w:ascii="楷体" w:eastAsia="楷体" w:hAnsi="楷体" w:hint="eastAsia"/>
          <w:b/>
          <w:sz w:val="32"/>
          <w:szCs w:val="32"/>
        </w:rPr>
      </w:pPr>
      <w:r w:rsidRPr="00AC4A19">
        <w:rPr>
          <w:rFonts w:ascii="楷体" w:eastAsia="楷体" w:hAnsi="楷体" w:hint="eastAsia"/>
          <w:b/>
          <w:sz w:val="32"/>
          <w:szCs w:val="32"/>
        </w:rPr>
        <w:t>（二）、关于常宁社会化禁毒事务中心</w:t>
      </w:r>
      <w:r w:rsidR="009B599B" w:rsidRPr="00AC4A19">
        <w:rPr>
          <w:rFonts w:ascii="楷体" w:eastAsia="楷体" w:hAnsi="楷体" w:hint="eastAsia"/>
          <w:b/>
          <w:sz w:val="32"/>
          <w:szCs w:val="32"/>
        </w:rPr>
        <w:t>2021</w:t>
      </w:r>
      <w:r w:rsidRPr="00AC4A19">
        <w:rPr>
          <w:rFonts w:ascii="楷体" w:eastAsia="楷体" w:hAnsi="楷体" w:hint="eastAsia"/>
          <w:b/>
          <w:sz w:val="32"/>
          <w:szCs w:val="32"/>
        </w:rPr>
        <w:t>年度一般公共预算财政拨款“三公”经费支出决算情况说明</w:t>
      </w:r>
    </w:p>
    <w:p w:rsidR="00466207" w:rsidRDefault="009B599B" w:rsidP="00466207">
      <w:pPr>
        <w:ind w:firstLineChars="200" w:firstLine="640"/>
        <w:rPr>
          <w:rFonts w:ascii="仿宋" w:eastAsia="仿宋" w:hAnsi="仿宋" w:hint="eastAsia"/>
          <w:sz w:val="32"/>
          <w:szCs w:val="32"/>
        </w:rPr>
      </w:pPr>
      <w:r>
        <w:rPr>
          <w:rFonts w:ascii="仿宋" w:eastAsia="仿宋" w:hAnsi="仿宋" w:hint="eastAsia"/>
          <w:sz w:val="32"/>
          <w:szCs w:val="32"/>
        </w:rPr>
        <w:t>2021</w:t>
      </w:r>
      <w:r w:rsidR="00461CFE" w:rsidRPr="00461CFE">
        <w:rPr>
          <w:rFonts w:ascii="仿宋" w:eastAsia="仿宋" w:hAnsi="仿宋" w:hint="eastAsia"/>
          <w:sz w:val="32"/>
          <w:szCs w:val="32"/>
        </w:rPr>
        <w:t>年，常宁社会化禁毒事务中心一般公共预算财政拨款“三公”经费支出预算为</w:t>
      </w:r>
      <w:r>
        <w:rPr>
          <w:rFonts w:ascii="仿宋" w:eastAsia="仿宋" w:hAnsi="仿宋" w:hint="eastAsia"/>
          <w:sz w:val="32"/>
          <w:szCs w:val="32"/>
        </w:rPr>
        <w:t>2</w:t>
      </w:r>
      <w:r w:rsidR="00461CFE" w:rsidRPr="00461CFE">
        <w:rPr>
          <w:rFonts w:ascii="仿宋" w:eastAsia="仿宋" w:hAnsi="仿宋" w:hint="eastAsia"/>
          <w:sz w:val="32"/>
          <w:szCs w:val="32"/>
        </w:rPr>
        <w:t>万元，决算为</w:t>
      </w:r>
      <w:r>
        <w:rPr>
          <w:rFonts w:ascii="仿宋" w:eastAsia="仿宋" w:hAnsi="仿宋" w:hint="eastAsia"/>
          <w:sz w:val="32"/>
          <w:szCs w:val="32"/>
        </w:rPr>
        <w:t>0.87万</w:t>
      </w:r>
      <w:r w:rsidR="00461CFE" w:rsidRPr="00461CFE">
        <w:rPr>
          <w:rFonts w:ascii="仿宋" w:eastAsia="仿宋" w:hAnsi="仿宋" w:hint="eastAsia"/>
          <w:sz w:val="32"/>
          <w:szCs w:val="32"/>
        </w:rPr>
        <w:t>元，全部为公务接待费。本单位无公务车，公务出行全部为公车平台申请派车。</w:t>
      </w:r>
    </w:p>
    <w:p w:rsidR="00461CFE" w:rsidRPr="00AC4A19" w:rsidRDefault="00466207" w:rsidP="00AC4A19">
      <w:pPr>
        <w:ind w:firstLineChars="200" w:firstLine="643"/>
        <w:rPr>
          <w:rFonts w:ascii="楷体" w:eastAsia="楷体" w:hAnsi="楷体" w:hint="eastAsia"/>
          <w:b/>
          <w:sz w:val="32"/>
          <w:szCs w:val="32"/>
        </w:rPr>
      </w:pPr>
      <w:r w:rsidRPr="00AC4A19">
        <w:rPr>
          <w:rFonts w:ascii="楷体" w:eastAsia="楷体" w:hAnsi="楷体" w:hint="eastAsia"/>
          <w:b/>
          <w:sz w:val="32"/>
          <w:szCs w:val="32"/>
        </w:rPr>
        <w:t>（三）、</w:t>
      </w:r>
      <w:r w:rsidR="00461CFE" w:rsidRPr="00AC4A19">
        <w:rPr>
          <w:rFonts w:ascii="楷体" w:eastAsia="楷体" w:hAnsi="楷体" w:hint="eastAsia"/>
          <w:b/>
          <w:sz w:val="32"/>
          <w:szCs w:val="32"/>
        </w:rPr>
        <w:t>关于常宁社会化禁毒事务中心</w:t>
      </w:r>
      <w:r w:rsidR="00C24219" w:rsidRPr="00AC4A19">
        <w:rPr>
          <w:rFonts w:ascii="楷体" w:eastAsia="楷体" w:hAnsi="楷体" w:hint="eastAsia"/>
          <w:b/>
          <w:sz w:val="32"/>
          <w:szCs w:val="32"/>
        </w:rPr>
        <w:t>2021</w:t>
      </w:r>
      <w:r w:rsidR="00461CFE" w:rsidRPr="00AC4A19">
        <w:rPr>
          <w:rFonts w:ascii="楷体" w:eastAsia="楷体" w:hAnsi="楷体" w:hint="eastAsia"/>
          <w:b/>
          <w:sz w:val="32"/>
          <w:szCs w:val="32"/>
        </w:rPr>
        <w:t>年度项目绩效自评情况</w:t>
      </w:r>
    </w:p>
    <w:p w:rsidR="006D621F" w:rsidRDefault="00461CFE" w:rsidP="006D621F">
      <w:pPr>
        <w:ind w:firstLineChars="200" w:firstLine="640"/>
        <w:rPr>
          <w:rFonts w:ascii="仿宋" w:eastAsia="仿宋" w:hAnsi="仿宋" w:hint="eastAsia"/>
          <w:sz w:val="32"/>
          <w:szCs w:val="32"/>
        </w:rPr>
      </w:pPr>
      <w:r w:rsidRPr="00461CFE">
        <w:rPr>
          <w:rFonts w:ascii="仿宋" w:eastAsia="仿宋" w:hAnsi="仿宋" w:hint="eastAsia"/>
          <w:sz w:val="32"/>
          <w:szCs w:val="32"/>
        </w:rPr>
        <w:t>202</w:t>
      </w:r>
      <w:r w:rsidR="00C24219">
        <w:rPr>
          <w:rFonts w:ascii="仿宋" w:eastAsia="仿宋" w:hAnsi="仿宋" w:hint="eastAsia"/>
          <w:sz w:val="32"/>
          <w:szCs w:val="32"/>
        </w:rPr>
        <w:t>1</w:t>
      </w:r>
      <w:r w:rsidRPr="00461CFE">
        <w:rPr>
          <w:rFonts w:ascii="仿宋" w:eastAsia="仿宋" w:hAnsi="仿宋" w:hint="eastAsia"/>
          <w:sz w:val="32"/>
          <w:szCs w:val="32"/>
        </w:rPr>
        <w:t>年项目支出总计</w:t>
      </w:r>
      <w:r w:rsidR="00C24219">
        <w:rPr>
          <w:rFonts w:ascii="仿宋" w:eastAsia="仿宋" w:hAnsi="仿宋" w:hint="eastAsia"/>
          <w:sz w:val="32"/>
          <w:szCs w:val="32"/>
        </w:rPr>
        <w:t>212.49</w:t>
      </w:r>
      <w:r w:rsidRPr="00461CFE">
        <w:rPr>
          <w:rFonts w:ascii="仿宋" w:eastAsia="仿宋" w:hAnsi="仿宋" w:hint="eastAsia"/>
          <w:sz w:val="32"/>
          <w:szCs w:val="32"/>
        </w:rPr>
        <w:t>万元，</w:t>
      </w:r>
      <w:r w:rsidR="009405CF">
        <w:rPr>
          <w:rFonts w:ascii="仿宋" w:eastAsia="仿宋" w:hAnsi="仿宋" w:hint="eastAsia"/>
          <w:sz w:val="32"/>
          <w:szCs w:val="32"/>
        </w:rPr>
        <w:t>其中包括上年度结转的禁毒文化广场建设资金26.4万元；</w:t>
      </w:r>
      <w:r w:rsidR="009405CF" w:rsidRPr="009405CF">
        <w:rPr>
          <w:rFonts w:ascii="仿宋" w:eastAsia="仿宋" w:hAnsi="仿宋" w:hint="eastAsia"/>
          <w:sz w:val="32"/>
          <w:szCs w:val="32"/>
        </w:rPr>
        <w:t>年中追加</w:t>
      </w:r>
      <w:r w:rsidR="009405CF">
        <w:rPr>
          <w:rFonts w:ascii="仿宋" w:eastAsia="仿宋" w:hAnsi="仿宋" w:hint="eastAsia"/>
          <w:sz w:val="32"/>
          <w:szCs w:val="32"/>
        </w:rPr>
        <w:t>的项目经费94.23万元；</w:t>
      </w:r>
      <w:r w:rsidR="00B57C07">
        <w:rPr>
          <w:rFonts w:ascii="仿宋" w:eastAsia="仿宋" w:hAnsi="仿宋" w:hint="eastAsia"/>
          <w:sz w:val="32"/>
          <w:szCs w:val="32"/>
        </w:rPr>
        <w:t>纳入年初预算的4个项目支出总计</w:t>
      </w:r>
      <w:r w:rsidR="009405CF">
        <w:rPr>
          <w:rFonts w:ascii="仿宋" w:eastAsia="仿宋" w:hAnsi="仿宋" w:hint="eastAsia"/>
          <w:sz w:val="32"/>
          <w:szCs w:val="32"/>
        </w:rPr>
        <w:t>91.85万元。</w:t>
      </w:r>
      <w:r w:rsidR="009405CF" w:rsidRPr="009405CF">
        <w:rPr>
          <w:rFonts w:ascii="仿宋" w:eastAsia="仿宋" w:hAnsi="仿宋" w:hint="eastAsia"/>
          <w:sz w:val="32"/>
          <w:szCs w:val="32"/>
        </w:rPr>
        <w:t>纳入年初预算</w:t>
      </w:r>
      <w:r w:rsidR="009405CF">
        <w:rPr>
          <w:rFonts w:ascii="仿宋" w:eastAsia="仿宋" w:hAnsi="仿宋" w:hint="eastAsia"/>
          <w:sz w:val="32"/>
          <w:szCs w:val="32"/>
        </w:rPr>
        <w:t>并开展部门绩效评价</w:t>
      </w:r>
      <w:r w:rsidR="009405CF" w:rsidRPr="009405CF">
        <w:rPr>
          <w:rFonts w:ascii="仿宋" w:eastAsia="仿宋" w:hAnsi="仿宋" w:hint="eastAsia"/>
          <w:sz w:val="32"/>
          <w:szCs w:val="32"/>
        </w:rPr>
        <w:t>的4个项目</w:t>
      </w:r>
      <w:r w:rsidR="009405CF">
        <w:rPr>
          <w:rFonts w:ascii="仿宋" w:eastAsia="仿宋" w:hAnsi="仿宋" w:hint="eastAsia"/>
          <w:sz w:val="32"/>
          <w:szCs w:val="32"/>
        </w:rPr>
        <w:t>具体为：</w:t>
      </w:r>
      <w:r w:rsidR="009405CF" w:rsidRPr="00461CFE">
        <w:rPr>
          <w:rFonts w:ascii="仿宋" w:eastAsia="仿宋" w:hAnsi="仿宋" w:hint="eastAsia"/>
          <w:sz w:val="32"/>
          <w:szCs w:val="32"/>
        </w:rPr>
        <w:t xml:space="preserve"> </w:t>
      </w:r>
      <w:r w:rsidRPr="00461CFE">
        <w:rPr>
          <w:rFonts w:ascii="仿宋" w:eastAsia="仿宋" w:hAnsi="仿宋" w:hint="eastAsia"/>
          <w:sz w:val="32"/>
          <w:szCs w:val="32"/>
        </w:rPr>
        <w:t>“8.31”工程社区戒毒（康复）经费</w:t>
      </w:r>
      <w:r w:rsidR="00C24219">
        <w:rPr>
          <w:rFonts w:ascii="仿宋" w:eastAsia="仿宋" w:hAnsi="仿宋" w:hint="eastAsia"/>
          <w:sz w:val="32"/>
          <w:szCs w:val="32"/>
        </w:rPr>
        <w:t>60.85</w:t>
      </w:r>
      <w:r w:rsidR="00B57C07">
        <w:rPr>
          <w:rFonts w:ascii="仿宋" w:eastAsia="仿宋" w:hAnsi="仿宋" w:hint="eastAsia"/>
          <w:sz w:val="32"/>
          <w:szCs w:val="32"/>
        </w:rPr>
        <w:t>万元；</w:t>
      </w:r>
      <w:r w:rsidRPr="00461CFE">
        <w:rPr>
          <w:rFonts w:ascii="仿宋" w:eastAsia="仿宋" w:hAnsi="仿宋" w:hint="eastAsia"/>
          <w:sz w:val="32"/>
          <w:szCs w:val="32"/>
        </w:rPr>
        <w:t>禁毒网格化工作经费</w:t>
      </w:r>
      <w:r w:rsidR="00C24219">
        <w:rPr>
          <w:rFonts w:ascii="仿宋" w:eastAsia="仿宋" w:hAnsi="仿宋" w:hint="eastAsia"/>
          <w:sz w:val="32"/>
          <w:szCs w:val="32"/>
        </w:rPr>
        <w:t>9</w:t>
      </w:r>
      <w:r w:rsidR="00B57C07">
        <w:rPr>
          <w:rFonts w:ascii="仿宋" w:eastAsia="仿宋" w:hAnsi="仿宋" w:hint="eastAsia"/>
          <w:sz w:val="32"/>
          <w:szCs w:val="32"/>
        </w:rPr>
        <w:t>万元；</w:t>
      </w:r>
      <w:r w:rsidRPr="00461CFE">
        <w:rPr>
          <w:rFonts w:ascii="仿宋" w:eastAsia="仿宋" w:hAnsi="仿宋" w:hint="eastAsia"/>
          <w:sz w:val="32"/>
          <w:szCs w:val="32"/>
        </w:rPr>
        <w:t>宣传经费</w:t>
      </w:r>
      <w:r w:rsidR="00B75C0F">
        <w:rPr>
          <w:rFonts w:ascii="仿宋" w:eastAsia="仿宋" w:hAnsi="仿宋" w:hint="eastAsia"/>
          <w:sz w:val="32"/>
          <w:szCs w:val="32"/>
        </w:rPr>
        <w:t>13</w:t>
      </w:r>
      <w:r w:rsidR="00B57C07">
        <w:rPr>
          <w:rFonts w:ascii="仿宋" w:eastAsia="仿宋" w:hAnsi="仿宋" w:hint="eastAsia"/>
          <w:sz w:val="32"/>
          <w:szCs w:val="32"/>
        </w:rPr>
        <w:t>万元；</w:t>
      </w:r>
      <w:r w:rsidRPr="00461CFE">
        <w:rPr>
          <w:rFonts w:ascii="仿宋" w:eastAsia="仿宋" w:hAnsi="仿宋" w:hint="eastAsia"/>
          <w:sz w:val="32"/>
          <w:szCs w:val="32"/>
        </w:rPr>
        <w:t>禁毒科普教育基地</w:t>
      </w:r>
      <w:r w:rsidR="00B75C0F">
        <w:rPr>
          <w:rFonts w:ascii="仿宋" w:eastAsia="仿宋" w:hAnsi="仿宋" w:hint="eastAsia"/>
          <w:sz w:val="32"/>
          <w:szCs w:val="32"/>
        </w:rPr>
        <w:t>9</w:t>
      </w:r>
      <w:r w:rsidRPr="00461CFE">
        <w:rPr>
          <w:rFonts w:ascii="仿宋" w:eastAsia="仿宋" w:hAnsi="仿宋" w:hint="eastAsia"/>
          <w:sz w:val="32"/>
          <w:szCs w:val="32"/>
        </w:rPr>
        <w:t>万元</w:t>
      </w:r>
      <w:r w:rsidR="00C43CCC">
        <w:rPr>
          <w:rFonts w:ascii="仿宋" w:eastAsia="仿宋" w:hAnsi="仿宋" w:hint="eastAsia"/>
          <w:sz w:val="32"/>
          <w:szCs w:val="32"/>
        </w:rPr>
        <w:t>。具体</w:t>
      </w:r>
      <w:r w:rsidR="009405CF">
        <w:rPr>
          <w:rFonts w:ascii="仿宋" w:eastAsia="仿宋" w:hAnsi="仿宋" w:hint="eastAsia"/>
          <w:sz w:val="32"/>
          <w:szCs w:val="32"/>
        </w:rPr>
        <w:t>绩效评价如下：</w:t>
      </w:r>
    </w:p>
    <w:p w:rsidR="00461CFE" w:rsidRPr="00517D26" w:rsidRDefault="00466207" w:rsidP="00517D26">
      <w:pPr>
        <w:ind w:firstLineChars="200" w:firstLine="643"/>
        <w:rPr>
          <w:rFonts w:ascii="仿宋" w:eastAsia="仿宋" w:hAnsi="仿宋" w:hint="eastAsia"/>
          <w:b/>
          <w:sz w:val="32"/>
          <w:szCs w:val="32"/>
        </w:rPr>
      </w:pPr>
      <w:r w:rsidRPr="00517D26">
        <w:rPr>
          <w:rFonts w:ascii="仿宋" w:eastAsia="仿宋" w:hAnsi="仿宋" w:hint="eastAsia"/>
          <w:b/>
          <w:sz w:val="32"/>
          <w:szCs w:val="32"/>
        </w:rPr>
        <w:t>1.</w:t>
      </w:r>
      <w:r w:rsidR="00461CFE" w:rsidRPr="00517D26">
        <w:rPr>
          <w:rFonts w:ascii="仿宋" w:eastAsia="仿宋" w:hAnsi="仿宋" w:hint="eastAsia"/>
          <w:b/>
          <w:sz w:val="32"/>
          <w:szCs w:val="32"/>
        </w:rPr>
        <w:t>“8.31”工程社区戒毒（康复）经费</w:t>
      </w:r>
      <w:r w:rsidR="00697287" w:rsidRPr="00517D26">
        <w:rPr>
          <w:rFonts w:ascii="仿宋" w:eastAsia="仿宋" w:hAnsi="仿宋" w:hint="eastAsia"/>
          <w:b/>
          <w:sz w:val="32"/>
          <w:szCs w:val="32"/>
        </w:rPr>
        <w:t>60.85</w:t>
      </w:r>
      <w:r w:rsidR="007F23A6" w:rsidRPr="00517D26">
        <w:rPr>
          <w:rFonts w:ascii="仿宋" w:eastAsia="仿宋" w:hAnsi="仿宋" w:hint="eastAsia"/>
          <w:b/>
          <w:sz w:val="32"/>
          <w:szCs w:val="32"/>
        </w:rPr>
        <w:t>万元</w:t>
      </w:r>
    </w:p>
    <w:p w:rsidR="006D621F" w:rsidRDefault="009405CF" w:rsidP="006D621F">
      <w:pPr>
        <w:ind w:firstLineChars="200" w:firstLine="640"/>
        <w:rPr>
          <w:rFonts w:ascii="仿宋" w:eastAsia="仿宋" w:hAnsi="仿宋" w:hint="eastAsia"/>
          <w:sz w:val="32"/>
          <w:szCs w:val="32"/>
        </w:rPr>
      </w:pPr>
      <w:r>
        <w:rPr>
          <w:rFonts w:ascii="仿宋" w:eastAsia="仿宋" w:hAnsi="仿宋" w:hint="eastAsia"/>
          <w:sz w:val="32"/>
          <w:szCs w:val="32"/>
        </w:rPr>
        <w:t>持续</w:t>
      </w:r>
      <w:r w:rsidR="00461CFE" w:rsidRPr="00461CFE">
        <w:rPr>
          <w:rFonts w:ascii="仿宋" w:eastAsia="仿宋" w:hAnsi="仿宋" w:hint="eastAsia"/>
          <w:sz w:val="32"/>
          <w:szCs w:val="32"/>
        </w:rPr>
        <w:t>推进“8.31”工程，全力支持乡镇（街</w:t>
      </w:r>
      <w:r w:rsidR="00F63519">
        <w:rPr>
          <w:rFonts w:ascii="仿宋" w:eastAsia="仿宋" w:hAnsi="仿宋" w:hint="eastAsia"/>
          <w:sz w:val="32"/>
          <w:szCs w:val="32"/>
        </w:rPr>
        <w:t>道）社区戒毒（康复）工作达标建设，规范社区戒毒（康复）工作流程。</w:t>
      </w:r>
      <w:r w:rsidR="00697287">
        <w:rPr>
          <w:rFonts w:ascii="仿宋" w:eastAsia="仿宋" w:hAnsi="仿宋" w:hint="eastAsia"/>
          <w:sz w:val="32"/>
          <w:szCs w:val="32"/>
        </w:rPr>
        <w:lastRenderedPageBreak/>
        <w:t>全市</w:t>
      </w:r>
      <w:r w:rsidR="00461CFE" w:rsidRPr="00461CFE">
        <w:rPr>
          <w:rFonts w:ascii="仿宋" w:eastAsia="仿宋" w:hAnsi="仿宋" w:hint="eastAsia"/>
          <w:sz w:val="32"/>
          <w:szCs w:val="32"/>
        </w:rPr>
        <w:t>已建成</w:t>
      </w:r>
      <w:r w:rsidR="00560883">
        <w:rPr>
          <w:rFonts w:ascii="仿宋" w:eastAsia="仿宋" w:hAnsi="仿宋" w:hint="eastAsia"/>
          <w:sz w:val="32"/>
          <w:szCs w:val="32"/>
        </w:rPr>
        <w:t>并验收</w:t>
      </w:r>
      <w:r w:rsidR="00461CFE" w:rsidRPr="00461CFE">
        <w:rPr>
          <w:rFonts w:ascii="仿宋" w:eastAsia="仿宋" w:hAnsi="仿宋" w:hint="eastAsia"/>
          <w:sz w:val="32"/>
          <w:szCs w:val="32"/>
        </w:rPr>
        <w:t>标准化一级站</w:t>
      </w:r>
      <w:r w:rsidR="00560883" w:rsidRPr="00560883">
        <w:rPr>
          <w:rFonts w:ascii="仿宋" w:eastAsia="仿宋" w:hAnsi="仿宋" w:hint="eastAsia"/>
          <w:sz w:val="32"/>
          <w:szCs w:val="32"/>
        </w:rPr>
        <w:t>3</w:t>
      </w:r>
      <w:r w:rsidR="00461CFE" w:rsidRPr="00461CFE">
        <w:rPr>
          <w:rFonts w:ascii="仿宋" w:eastAsia="仿宋" w:hAnsi="仿宋" w:hint="eastAsia"/>
          <w:sz w:val="32"/>
          <w:szCs w:val="32"/>
        </w:rPr>
        <w:t>个、二级站</w:t>
      </w:r>
      <w:r w:rsidR="00560883" w:rsidRPr="00560883">
        <w:rPr>
          <w:rFonts w:ascii="仿宋" w:eastAsia="仿宋" w:hAnsi="仿宋" w:hint="eastAsia"/>
          <w:sz w:val="32"/>
          <w:szCs w:val="32"/>
        </w:rPr>
        <w:t>15</w:t>
      </w:r>
      <w:r w:rsidR="00F63519">
        <w:rPr>
          <w:rFonts w:ascii="仿宋" w:eastAsia="仿宋" w:hAnsi="仿宋" w:hint="eastAsia"/>
          <w:sz w:val="32"/>
          <w:szCs w:val="32"/>
        </w:rPr>
        <w:t>个</w:t>
      </w:r>
      <w:r w:rsidR="00461CFE" w:rsidRPr="00461CFE">
        <w:rPr>
          <w:rFonts w:ascii="仿宋" w:eastAsia="仿宋" w:hAnsi="仿宋" w:hint="eastAsia"/>
          <w:sz w:val="32"/>
          <w:szCs w:val="32"/>
        </w:rPr>
        <w:t>、三级站</w:t>
      </w:r>
      <w:r w:rsidR="00560883" w:rsidRPr="00560883">
        <w:rPr>
          <w:rFonts w:ascii="仿宋" w:eastAsia="仿宋" w:hAnsi="仿宋" w:hint="eastAsia"/>
          <w:sz w:val="32"/>
          <w:szCs w:val="32"/>
        </w:rPr>
        <w:t>6</w:t>
      </w:r>
      <w:r w:rsidR="00461CFE" w:rsidRPr="00461CFE">
        <w:rPr>
          <w:rFonts w:ascii="仿宋" w:eastAsia="仿宋" w:hAnsi="仿宋" w:hint="eastAsia"/>
          <w:sz w:val="32"/>
          <w:szCs w:val="32"/>
        </w:rPr>
        <w:t>个。严格执行 “决定必送”“出所必接”“出所必管”，做好做实提前对接工作，</w:t>
      </w:r>
      <w:r w:rsidR="00156121">
        <w:rPr>
          <w:rFonts w:ascii="仿宋" w:eastAsia="仿宋" w:hAnsi="仿宋" w:hint="eastAsia"/>
          <w:sz w:val="32"/>
          <w:szCs w:val="32"/>
        </w:rPr>
        <w:t>2021年</w:t>
      </w:r>
      <w:r w:rsidR="00461CFE" w:rsidRPr="00461CFE">
        <w:rPr>
          <w:rFonts w:ascii="仿宋" w:eastAsia="仿宋" w:hAnsi="仿宋" w:hint="eastAsia"/>
          <w:sz w:val="32"/>
          <w:szCs w:val="32"/>
        </w:rPr>
        <w:t>我市</w:t>
      </w:r>
      <w:r w:rsidR="00F63519" w:rsidRPr="00F63519">
        <w:rPr>
          <w:rFonts w:ascii="仿宋" w:eastAsia="仿宋" w:hAnsi="仿宋" w:hint="eastAsia"/>
          <w:sz w:val="32"/>
          <w:szCs w:val="32"/>
        </w:rPr>
        <w:t>对社区戒毒（康复）、强</w:t>
      </w:r>
      <w:proofErr w:type="gramStart"/>
      <w:r w:rsidR="00F63519" w:rsidRPr="00F63519">
        <w:rPr>
          <w:rFonts w:ascii="仿宋" w:eastAsia="仿宋" w:hAnsi="仿宋" w:hint="eastAsia"/>
          <w:sz w:val="32"/>
          <w:szCs w:val="32"/>
        </w:rPr>
        <w:t>戒落实</w:t>
      </w:r>
      <w:proofErr w:type="gramEnd"/>
      <w:r w:rsidR="00F63519" w:rsidRPr="00F63519">
        <w:rPr>
          <w:rFonts w:ascii="仿宋" w:eastAsia="仿宋" w:hAnsi="仿宋" w:hint="eastAsia"/>
          <w:sz w:val="32"/>
          <w:szCs w:val="32"/>
        </w:rPr>
        <w:t>情况实行“</w:t>
      </w:r>
      <w:proofErr w:type="gramStart"/>
      <w:r w:rsidR="00F63519" w:rsidRPr="00F63519">
        <w:rPr>
          <w:rFonts w:ascii="仿宋" w:eastAsia="仿宋" w:hAnsi="仿宋" w:hint="eastAsia"/>
          <w:sz w:val="32"/>
          <w:szCs w:val="32"/>
        </w:rPr>
        <w:t>一</w:t>
      </w:r>
      <w:proofErr w:type="gramEnd"/>
      <w:r w:rsidR="00F63519" w:rsidRPr="00F63519">
        <w:rPr>
          <w:rFonts w:ascii="仿宋" w:eastAsia="仿宋" w:hAnsi="仿宋" w:hint="eastAsia"/>
          <w:sz w:val="32"/>
          <w:szCs w:val="32"/>
        </w:rPr>
        <w:t>周一调度、一月一通报”，开展脱管社区戒毒（康复）人员集中收治行动，严惩社区戒毒（康复）</w:t>
      </w:r>
      <w:proofErr w:type="gramStart"/>
      <w:r w:rsidR="00F63519" w:rsidRPr="00F63519">
        <w:rPr>
          <w:rFonts w:ascii="仿宋" w:eastAsia="仿宋" w:hAnsi="仿宋" w:hint="eastAsia"/>
          <w:sz w:val="32"/>
          <w:szCs w:val="32"/>
        </w:rPr>
        <w:t>人员违协行为</w:t>
      </w:r>
      <w:proofErr w:type="gramEnd"/>
      <w:r w:rsidR="00F63519" w:rsidRPr="00F63519">
        <w:rPr>
          <w:rFonts w:ascii="仿宋" w:eastAsia="仿宋" w:hAnsi="仿宋" w:hint="eastAsia"/>
          <w:sz w:val="32"/>
          <w:szCs w:val="32"/>
        </w:rPr>
        <w:t>。</w:t>
      </w:r>
      <w:proofErr w:type="gramStart"/>
      <w:r w:rsidR="00F63519" w:rsidRPr="00F63519">
        <w:rPr>
          <w:rFonts w:ascii="仿宋" w:eastAsia="仿宋" w:hAnsi="仿宋" w:hint="eastAsia"/>
          <w:sz w:val="32"/>
          <w:szCs w:val="32"/>
        </w:rPr>
        <w:t>全市强</w:t>
      </w:r>
      <w:proofErr w:type="gramEnd"/>
      <w:r w:rsidR="00F63519" w:rsidRPr="00F63519">
        <w:rPr>
          <w:rFonts w:ascii="仿宋" w:eastAsia="仿宋" w:hAnsi="仿宋" w:hint="eastAsia"/>
          <w:sz w:val="32"/>
          <w:szCs w:val="32"/>
        </w:rPr>
        <w:t>戒执行率100%、社区戒毒（康复）执行率99%以上，实现了吸毒人员肇事肇祸事件“零发生”。</w:t>
      </w:r>
    </w:p>
    <w:p w:rsidR="00156121" w:rsidRPr="00517D26" w:rsidRDefault="00466207" w:rsidP="00517D26">
      <w:pPr>
        <w:ind w:firstLineChars="200" w:firstLine="643"/>
        <w:rPr>
          <w:rFonts w:ascii="仿宋" w:eastAsia="仿宋" w:hAnsi="仿宋" w:hint="eastAsia"/>
          <w:b/>
          <w:sz w:val="32"/>
          <w:szCs w:val="32"/>
        </w:rPr>
      </w:pPr>
      <w:r w:rsidRPr="00517D26">
        <w:rPr>
          <w:rFonts w:ascii="仿宋" w:eastAsia="仿宋" w:hAnsi="仿宋" w:hint="eastAsia"/>
          <w:b/>
          <w:sz w:val="32"/>
          <w:szCs w:val="32"/>
        </w:rPr>
        <w:t>2.</w:t>
      </w:r>
      <w:r w:rsidR="00461CFE" w:rsidRPr="00517D26">
        <w:rPr>
          <w:rFonts w:ascii="仿宋" w:eastAsia="仿宋" w:hAnsi="仿宋" w:hint="eastAsia"/>
          <w:b/>
          <w:sz w:val="32"/>
          <w:szCs w:val="32"/>
        </w:rPr>
        <w:t>禁毒网格化工作经费14</w:t>
      </w:r>
      <w:r w:rsidR="007F23A6" w:rsidRPr="00517D26">
        <w:rPr>
          <w:rFonts w:ascii="仿宋" w:eastAsia="仿宋" w:hAnsi="仿宋" w:hint="eastAsia"/>
          <w:b/>
          <w:sz w:val="32"/>
          <w:szCs w:val="32"/>
        </w:rPr>
        <w:t>万元</w:t>
      </w:r>
    </w:p>
    <w:p w:rsidR="00461CFE" w:rsidRDefault="00461CFE" w:rsidP="00156121">
      <w:pPr>
        <w:ind w:firstLineChars="200" w:firstLine="640"/>
        <w:rPr>
          <w:rFonts w:ascii="仿宋" w:eastAsia="仿宋" w:hAnsi="仿宋" w:hint="eastAsia"/>
          <w:sz w:val="32"/>
          <w:szCs w:val="32"/>
        </w:rPr>
      </w:pPr>
      <w:r w:rsidRPr="00461CFE">
        <w:rPr>
          <w:rFonts w:ascii="仿宋" w:eastAsia="仿宋" w:hAnsi="仿宋" w:hint="eastAsia"/>
          <w:sz w:val="32"/>
          <w:szCs w:val="32"/>
        </w:rPr>
        <w:t>依托综治网格化管理平台，将全市实有吸毒人员全部纳入综治网格化系统，实行网格化管理。开展了吸毒人员“大排查、大收戒、大管控”“毒驾整治”等专项行动，严格落实“逢嫌必检”“重嫌必检”、拉网式排查等措施，严格排查隐性吸毒人员，将吸毒人员分级推送到社区帮教、社区戒毒、强制戒毒等环节，严防吸毒人员肇事肇祸，并及时录入“吸毒人员信息管理系统”，做到底数清、情况明，形成了基层查控、网络监控、社区管控的工作模式。落实戒毒出所、拘留出所吸毒人员“必接”措施，分级分类评估社会面吸毒人员，中等风险以上吸毒人员100%纳入管控视线。结合</w:t>
      </w:r>
      <w:proofErr w:type="gramStart"/>
      <w:r w:rsidRPr="00461CFE">
        <w:rPr>
          <w:rFonts w:ascii="仿宋" w:eastAsia="仿宋" w:hAnsi="仿宋" w:hint="eastAsia"/>
          <w:sz w:val="32"/>
          <w:szCs w:val="32"/>
        </w:rPr>
        <w:t>“</w:t>
      </w:r>
      <w:proofErr w:type="gramEnd"/>
      <w:r w:rsidRPr="00461CFE">
        <w:rPr>
          <w:rFonts w:ascii="仿宋" w:eastAsia="仿宋" w:hAnsi="仿宋" w:hint="eastAsia"/>
          <w:sz w:val="32"/>
          <w:szCs w:val="32"/>
        </w:rPr>
        <w:t>清隐“"清零""清库”专项行动，组织各乡镇（办事处）开展外流涉毒大排查、大摸底、大整治专项行动，张贴法院涉毒典型案例布告，发动广大群众积极举报外流涉毒犯罪，挤压犯罪空间，全年我市共排查外出务工（经商）人员10</w:t>
      </w:r>
      <w:r w:rsidR="00156121">
        <w:rPr>
          <w:rFonts w:ascii="仿宋" w:eastAsia="仿宋" w:hAnsi="仿宋" w:hint="eastAsia"/>
          <w:sz w:val="32"/>
          <w:szCs w:val="32"/>
        </w:rPr>
        <w:t>余万人，</w:t>
      </w:r>
      <w:r w:rsidR="00156121">
        <w:rPr>
          <w:rFonts w:ascii="仿宋" w:eastAsia="仿宋" w:hAnsi="仿宋" w:hint="eastAsia"/>
          <w:sz w:val="32"/>
          <w:szCs w:val="32"/>
        </w:rPr>
        <w:lastRenderedPageBreak/>
        <w:t>最大限度杜绝外流贩毒</w:t>
      </w:r>
      <w:r w:rsidR="00AC0825">
        <w:rPr>
          <w:rFonts w:ascii="仿宋" w:eastAsia="仿宋" w:hAnsi="仿宋" w:hint="eastAsia"/>
          <w:sz w:val="32"/>
          <w:szCs w:val="32"/>
        </w:rPr>
        <w:t>和其他违法犯罪行为</w:t>
      </w:r>
      <w:r w:rsidR="00156121">
        <w:rPr>
          <w:rFonts w:ascii="仿宋" w:eastAsia="仿宋" w:hAnsi="仿宋" w:hint="eastAsia"/>
          <w:sz w:val="32"/>
          <w:szCs w:val="32"/>
        </w:rPr>
        <w:t>现象发生</w:t>
      </w:r>
      <w:r>
        <w:rPr>
          <w:rFonts w:ascii="仿宋" w:eastAsia="仿宋" w:hAnsi="仿宋" w:hint="eastAsia"/>
          <w:sz w:val="32"/>
          <w:szCs w:val="32"/>
        </w:rPr>
        <w:t>。</w:t>
      </w:r>
    </w:p>
    <w:p w:rsidR="00461CFE" w:rsidRPr="00517D26" w:rsidRDefault="00466207" w:rsidP="00517D26">
      <w:pPr>
        <w:ind w:firstLineChars="200" w:firstLine="643"/>
        <w:rPr>
          <w:rFonts w:ascii="仿宋" w:eastAsia="仿宋" w:hAnsi="仿宋" w:hint="eastAsia"/>
          <w:b/>
          <w:sz w:val="32"/>
          <w:szCs w:val="32"/>
        </w:rPr>
      </w:pPr>
      <w:r w:rsidRPr="00517D26">
        <w:rPr>
          <w:rFonts w:ascii="仿宋" w:eastAsia="仿宋" w:hAnsi="仿宋" w:hint="eastAsia"/>
          <w:b/>
          <w:sz w:val="32"/>
          <w:szCs w:val="32"/>
        </w:rPr>
        <w:t>3.</w:t>
      </w:r>
      <w:r w:rsidR="00461CFE" w:rsidRPr="00517D26">
        <w:rPr>
          <w:rFonts w:ascii="仿宋" w:eastAsia="仿宋" w:hAnsi="仿宋" w:hint="eastAsia"/>
          <w:b/>
          <w:sz w:val="32"/>
          <w:szCs w:val="32"/>
        </w:rPr>
        <w:t>宣传经费</w:t>
      </w:r>
      <w:r w:rsidR="003D108D" w:rsidRPr="00517D26">
        <w:rPr>
          <w:rFonts w:ascii="仿宋" w:eastAsia="仿宋" w:hAnsi="仿宋" w:hint="eastAsia"/>
          <w:b/>
          <w:sz w:val="32"/>
          <w:szCs w:val="32"/>
        </w:rPr>
        <w:t>13</w:t>
      </w:r>
      <w:r w:rsidR="007F23A6" w:rsidRPr="00517D26">
        <w:rPr>
          <w:rFonts w:ascii="仿宋" w:eastAsia="仿宋" w:hAnsi="仿宋" w:hint="eastAsia"/>
          <w:b/>
          <w:sz w:val="32"/>
          <w:szCs w:val="32"/>
        </w:rPr>
        <w:t>万元</w:t>
      </w:r>
    </w:p>
    <w:p w:rsidR="00466207" w:rsidRDefault="009405CF" w:rsidP="00466207">
      <w:pPr>
        <w:ind w:firstLineChars="200" w:firstLine="640"/>
        <w:rPr>
          <w:rFonts w:ascii="仿宋" w:eastAsia="仿宋" w:hAnsi="仿宋" w:hint="eastAsia"/>
          <w:sz w:val="32"/>
          <w:szCs w:val="32"/>
        </w:rPr>
      </w:pPr>
      <w:r>
        <w:rPr>
          <w:rFonts w:ascii="仿宋" w:eastAsia="仿宋" w:hAnsi="仿宋" w:hint="eastAsia"/>
          <w:sz w:val="32"/>
          <w:szCs w:val="32"/>
        </w:rPr>
        <w:t>2021年为我市被省禁毒委重点关注到期升级或解除之年，我市强力推进禁毒重点整治，加大禁毒宣传力度，营造全社会全民参与禁毒氛围。</w:t>
      </w:r>
      <w:r w:rsidR="003D108D" w:rsidRPr="003D108D">
        <w:rPr>
          <w:rFonts w:ascii="仿宋" w:eastAsia="仿宋" w:hAnsi="仿宋" w:hint="eastAsia"/>
          <w:sz w:val="32"/>
          <w:szCs w:val="32"/>
        </w:rPr>
        <w:t>紧扣“6.26”国际禁毒日、春节等关键节点，深入开展禁毒宣传“六进”活动。多形式推进禁毒科普宣传下乡，举办了禁毒宣传百人</w:t>
      </w:r>
      <w:proofErr w:type="gramStart"/>
      <w:r w:rsidR="003D108D" w:rsidRPr="003D108D">
        <w:rPr>
          <w:rFonts w:ascii="仿宋" w:eastAsia="仿宋" w:hAnsi="仿宋" w:hint="eastAsia"/>
          <w:sz w:val="32"/>
          <w:szCs w:val="32"/>
        </w:rPr>
        <w:t>百公里</w:t>
      </w:r>
      <w:proofErr w:type="gramEnd"/>
      <w:r w:rsidR="003D108D" w:rsidRPr="003D108D">
        <w:rPr>
          <w:rFonts w:ascii="仿宋" w:eastAsia="仿宋" w:hAnsi="仿宋" w:hint="eastAsia"/>
          <w:sz w:val="32"/>
          <w:szCs w:val="32"/>
        </w:rPr>
        <w:t>线上线下奔跑活动，开展“百校千企万户”禁毒宣讲活动16场次，受众2万余人次，龙骏惠民艺术团连续3年在乡镇（街道）、机关、学校公益巡演80场次，被国、</w:t>
      </w:r>
      <w:proofErr w:type="gramStart"/>
      <w:r w:rsidR="003D108D" w:rsidRPr="003D108D">
        <w:rPr>
          <w:rFonts w:ascii="仿宋" w:eastAsia="仿宋" w:hAnsi="仿宋" w:hint="eastAsia"/>
          <w:sz w:val="32"/>
          <w:szCs w:val="32"/>
        </w:rPr>
        <w:t>省报道</w:t>
      </w:r>
      <w:proofErr w:type="gramEnd"/>
      <w:r w:rsidR="003D108D" w:rsidRPr="003D108D">
        <w:rPr>
          <w:rFonts w:ascii="仿宋" w:eastAsia="仿宋" w:hAnsi="仿宋" w:hint="eastAsia"/>
          <w:sz w:val="32"/>
          <w:szCs w:val="32"/>
        </w:rPr>
        <w:t>推介。在常宁电视台每天定期播放禁毒公益宣传视频，利用“村村响”广播定期广播禁毒政策法规，并推送禁毒公益短信10万余条。市检察院、市</w:t>
      </w:r>
      <w:proofErr w:type="gramStart"/>
      <w:r w:rsidR="003D108D" w:rsidRPr="003D108D">
        <w:rPr>
          <w:rFonts w:ascii="仿宋" w:eastAsia="仿宋" w:hAnsi="仿宋" w:hint="eastAsia"/>
          <w:sz w:val="32"/>
          <w:szCs w:val="32"/>
        </w:rPr>
        <w:t>融媒体</w:t>
      </w:r>
      <w:proofErr w:type="gramEnd"/>
      <w:r w:rsidR="003D108D" w:rsidRPr="003D108D">
        <w:rPr>
          <w:rFonts w:ascii="仿宋" w:eastAsia="仿宋" w:hAnsi="仿宋" w:hint="eastAsia"/>
          <w:sz w:val="32"/>
          <w:szCs w:val="32"/>
        </w:rPr>
        <w:t>中心制作《见证担当》《珍爱生命 拒绝毒品》等一批本土题材的禁毒公益视频，提升了禁毒宣传工作的传播力、影响力和渗透力。着力打造禁毒宣传“六大工程”，高标准建成禁毒科普教育馆、砚池山禁毒主题公园、水口山镇禁毒主题广场、宜阳街道禁毒宣传长廊、宜阳街道城东社区毒品预防教育广场、企业禁毒文化长廊、“手绘”禁毒主题文化长廊等禁毒宣传阵地。深入推进“6</w:t>
      </w:r>
      <w:r w:rsidR="003D108D" w:rsidRPr="003D108D">
        <w:rPr>
          <w:rFonts w:ascii="宋体" w:eastAsia="宋体" w:hAnsi="宋体" w:cs="宋体" w:hint="eastAsia"/>
          <w:sz w:val="32"/>
          <w:szCs w:val="32"/>
        </w:rPr>
        <w:t>•</w:t>
      </w:r>
      <w:r w:rsidR="003D108D" w:rsidRPr="003D108D">
        <w:rPr>
          <w:rFonts w:ascii="仿宋" w:eastAsia="仿宋" w:hAnsi="仿宋" w:hint="eastAsia"/>
          <w:sz w:val="32"/>
          <w:szCs w:val="32"/>
        </w:rPr>
        <w:t>27”工程，全市149名法制副校长讲禁毒专题课，6万余名学生参加全国禁毒知识竞赛，“青椒第二课堂”在校学生注册率100%。</w:t>
      </w:r>
    </w:p>
    <w:p w:rsidR="006702A2" w:rsidRPr="00517D26" w:rsidRDefault="00466207" w:rsidP="00517D26">
      <w:pPr>
        <w:ind w:firstLineChars="200" w:firstLine="643"/>
        <w:rPr>
          <w:rFonts w:ascii="仿宋" w:eastAsia="仿宋" w:hAnsi="仿宋" w:hint="eastAsia"/>
          <w:b/>
          <w:sz w:val="32"/>
          <w:szCs w:val="32"/>
        </w:rPr>
      </w:pPr>
      <w:r w:rsidRPr="00517D26">
        <w:rPr>
          <w:rFonts w:ascii="仿宋" w:eastAsia="仿宋" w:hAnsi="仿宋" w:hint="eastAsia"/>
          <w:b/>
          <w:sz w:val="32"/>
          <w:szCs w:val="32"/>
        </w:rPr>
        <w:t>4.</w:t>
      </w:r>
      <w:r w:rsidR="00461CFE" w:rsidRPr="00517D26">
        <w:rPr>
          <w:rFonts w:ascii="仿宋" w:eastAsia="仿宋" w:hAnsi="仿宋" w:hint="eastAsia"/>
          <w:b/>
          <w:sz w:val="32"/>
          <w:szCs w:val="32"/>
        </w:rPr>
        <w:t>禁毒科普教育基地</w:t>
      </w:r>
      <w:r w:rsidR="003D108D" w:rsidRPr="00517D26">
        <w:rPr>
          <w:rFonts w:ascii="仿宋" w:eastAsia="仿宋" w:hAnsi="仿宋" w:hint="eastAsia"/>
          <w:b/>
          <w:sz w:val="32"/>
          <w:szCs w:val="32"/>
        </w:rPr>
        <w:t>9</w:t>
      </w:r>
      <w:r w:rsidR="007F23A6" w:rsidRPr="00517D26">
        <w:rPr>
          <w:rFonts w:ascii="仿宋" w:eastAsia="仿宋" w:hAnsi="仿宋" w:hint="eastAsia"/>
          <w:b/>
          <w:sz w:val="32"/>
          <w:szCs w:val="32"/>
        </w:rPr>
        <w:t>万元</w:t>
      </w:r>
    </w:p>
    <w:p w:rsidR="000C41CC" w:rsidRDefault="003D108D" w:rsidP="006702A2">
      <w:pPr>
        <w:ind w:firstLineChars="200" w:firstLine="640"/>
        <w:rPr>
          <w:rFonts w:ascii="仿宋" w:eastAsia="仿宋" w:hAnsi="仿宋" w:hint="eastAsia"/>
          <w:sz w:val="32"/>
          <w:szCs w:val="32"/>
        </w:rPr>
      </w:pPr>
      <w:r>
        <w:rPr>
          <w:rFonts w:ascii="仿宋" w:eastAsia="仿宋" w:hAnsi="仿宋" w:hint="eastAsia"/>
          <w:sz w:val="32"/>
          <w:szCs w:val="32"/>
        </w:rPr>
        <w:lastRenderedPageBreak/>
        <w:t>2021</w:t>
      </w:r>
      <w:r w:rsidR="00461CFE" w:rsidRPr="00461CFE">
        <w:rPr>
          <w:rFonts w:ascii="仿宋" w:eastAsia="仿宋" w:hAnsi="仿宋" w:hint="eastAsia"/>
          <w:sz w:val="32"/>
          <w:szCs w:val="32"/>
        </w:rPr>
        <w:t>年禁毒科普馆接待参观</w:t>
      </w:r>
      <w:r>
        <w:rPr>
          <w:rFonts w:ascii="仿宋" w:eastAsia="仿宋" w:hAnsi="仿宋" w:hint="eastAsia"/>
          <w:sz w:val="32"/>
          <w:szCs w:val="32"/>
        </w:rPr>
        <w:t>60</w:t>
      </w:r>
      <w:r w:rsidR="00461CFE" w:rsidRPr="00461CFE">
        <w:rPr>
          <w:rFonts w:ascii="仿宋" w:eastAsia="仿宋" w:hAnsi="仿宋" w:hint="eastAsia"/>
          <w:sz w:val="32"/>
          <w:szCs w:val="32"/>
        </w:rPr>
        <w:t>余次，单位到科普馆开展主题党日活动</w:t>
      </w:r>
      <w:r>
        <w:rPr>
          <w:rFonts w:ascii="仿宋" w:eastAsia="仿宋" w:hAnsi="仿宋" w:hint="eastAsia"/>
          <w:sz w:val="32"/>
          <w:szCs w:val="32"/>
        </w:rPr>
        <w:t>20</w:t>
      </w:r>
      <w:r w:rsidR="00461CFE" w:rsidRPr="00461CFE">
        <w:rPr>
          <w:rFonts w:ascii="仿宋" w:eastAsia="仿宋" w:hAnsi="仿宋" w:hint="eastAsia"/>
          <w:sz w:val="32"/>
          <w:szCs w:val="32"/>
        </w:rPr>
        <w:t>次，接待上级检查活动2次，常宁市禁毒科普馆成为常宁市毒品预防教育重要平台，参观教育基地成为了主题党日特色活动。</w:t>
      </w:r>
    </w:p>
    <w:p w:rsidR="00582E30" w:rsidRPr="00AC4A19" w:rsidRDefault="00466207" w:rsidP="00AC4A19">
      <w:pPr>
        <w:ind w:firstLineChars="200" w:firstLine="643"/>
        <w:rPr>
          <w:rFonts w:ascii="楷体" w:eastAsia="楷体" w:hAnsi="楷体" w:hint="eastAsia"/>
          <w:b/>
          <w:sz w:val="32"/>
          <w:szCs w:val="32"/>
        </w:rPr>
      </w:pPr>
      <w:r w:rsidRPr="00AC4A19">
        <w:rPr>
          <w:rFonts w:ascii="楷体" w:eastAsia="楷体" w:hAnsi="楷体" w:hint="eastAsia"/>
          <w:b/>
          <w:sz w:val="32"/>
          <w:szCs w:val="32"/>
        </w:rPr>
        <w:t>（四）、</w:t>
      </w:r>
      <w:r w:rsidR="00461CFE" w:rsidRPr="00AC4A19">
        <w:rPr>
          <w:rFonts w:ascii="楷体" w:eastAsia="楷体" w:hAnsi="楷体" w:hint="eastAsia"/>
          <w:b/>
          <w:sz w:val="32"/>
          <w:szCs w:val="32"/>
        </w:rPr>
        <w:t>关于常宁社会化禁毒事务中心</w:t>
      </w:r>
      <w:r w:rsidR="00582E30" w:rsidRPr="00AC4A19">
        <w:rPr>
          <w:rFonts w:ascii="楷体" w:eastAsia="楷体" w:hAnsi="楷体" w:hint="eastAsia"/>
          <w:b/>
          <w:sz w:val="32"/>
          <w:szCs w:val="32"/>
        </w:rPr>
        <w:t>2021</w:t>
      </w:r>
      <w:r w:rsidR="00461CFE" w:rsidRPr="00AC4A19">
        <w:rPr>
          <w:rFonts w:ascii="楷体" w:eastAsia="楷体" w:hAnsi="楷体" w:hint="eastAsia"/>
          <w:b/>
          <w:sz w:val="32"/>
          <w:szCs w:val="32"/>
        </w:rPr>
        <w:t>年度政府采购项目实施情况</w:t>
      </w:r>
    </w:p>
    <w:p w:rsidR="00B5552E" w:rsidRDefault="00582E30" w:rsidP="00B5552E">
      <w:pPr>
        <w:ind w:firstLineChars="200" w:firstLine="640"/>
        <w:rPr>
          <w:rFonts w:ascii="仿宋" w:eastAsia="仿宋" w:hAnsi="仿宋" w:hint="eastAsia"/>
          <w:sz w:val="32"/>
          <w:szCs w:val="32"/>
        </w:rPr>
      </w:pPr>
      <w:r>
        <w:rPr>
          <w:rFonts w:ascii="仿宋" w:eastAsia="仿宋" w:hAnsi="仿宋" w:hint="eastAsia"/>
          <w:sz w:val="32"/>
          <w:szCs w:val="32"/>
        </w:rPr>
        <w:t>2021</w:t>
      </w:r>
      <w:r w:rsidR="00461CFE" w:rsidRPr="00461CFE">
        <w:rPr>
          <w:rFonts w:ascii="仿宋" w:eastAsia="仿宋" w:hAnsi="仿宋" w:hint="eastAsia"/>
          <w:sz w:val="32"/>
          <w:szCs w:val="32"/>
        </w:rPr>
        <w:t>年我单位严格按照政府采购</w:t>
      </w:r>
      <w:r>
        <w:rPr>
          <w:rFonts w:ascii="仿宋" w:eastAsia="仿宋" w:hAnsi="仿宋" w:hint="eastAsia"/>
          <w:sz w:val="32"/>
          <w:szCs w:val="32"/>
        </w:rPr>
        <w:t>和单位内控</w:t>
      </w:r>
      <w:r w:rsidR="00461CFE" w:rsidRPr="00461CFE">
        <w:rPr>
          <w:rFonts w:ascii="仿宋" w:eastAsia="仿宋" w:hAnsi="仿宋" w:hint="eastAsia"/>
          <w:sz w:val="32"/>
          <w:szCs w:val="32"/>
        </w:rPr>
        <w:t>制度执行，</w:t>
      </w:r>
      <w:r w:rsidR="00B5552E">
        <w:rPr>
          <w:rFonts w:ascii="仿宋" w:eastAsia="仿宋" w:hAnsi="仿宋" w:hint="eastAsia"/>
          <w:sz w:val="32"/>
          <w:szCs w:val="32"/>
        </w:rPr>
        <w:t>全年没有货物30万元以上、服务40万元以上、工程60万以上的政府采购项目，全部为单位内控，在电子卖场采购。</w:t>
      </w:r>
      <w:r>
        <w:rPr>
          <w:rFonts w:ascii="仿宋" w:eastAsia="仿宋" w:hAnsi="仿宋" w:hint="eastAsia"/>
          <w:sz w:val="32"/>
          <w:szCs w:val="32"/>
        </w:rPr>
        <w:t>2021</w:t>
      </w:r>
      <w:r w:rsidR="00461CFE" w:rsidRPr="00461CFE">
        <w:rPr>
          <w:rFonts w:ascii="仿宋" w:eastAsia="仿宋" w:hAnsi="仿宋" w:hint="eastAsia"/>
          <w:sz w:val="32"/>
          <w:szCs w:val="32"/>
        </w:rPr>
        <w:t>年本单位政府采购预算总额为</w:t>
      </w:r>
      <w:r w:rsidR="00B5552E">
        <w:rPr>
          <w:rFonts w:ascii="仿宋" w:eastAsia="仿宋" w:hAnsi="仿宋" w:hint="eastAsia"/>
          <w:sz w:val="32"/>
          <w:szCs w:val="32"/>
        </w:rPr>
        <w:t>67</w:t>
      </w:r>
      <w:r w:rsidR="00461CFE" w:rsidRPr="00461CFE">
        <w:rPr>
          <w:rFonts w:ascii="仿宋" w:eastAsia="仿宋" w:hAnsi="仿宋" w:hint="eastAsia"/>
          <w:sz w:val="32"/>
          <w:szCs w:val="32"/>
        </w:rPr>
        <w:t>万元，</w:t>
      </w:r>
      <w:r w:rsidR="00B5552E">
        <w:rPr>
          <w:rFonts w:ascii="仿宋" w:eastAsia="仿宋" w:hAnsi="仿宋" w:hint="eastAsia"/>
          <w:sz w:val="32"/>
          <w:szCs w:val="32"/>
        </w:rPr>
        <w:t>实际采购金额为190万元。</w:t>
      </w:r>
      <w:r w:rsidR="00C43CCC">
        <w:rPr>
          <w:rFonts w:ascii="仿宋" w:eastAsia="仿宋" w:hAnsi="仿宋" w:hint="eastAsia"/>
          <w:sz w:val="32"/>
          <w:szCs w:val="32"/>
        </w:rPr>
        <w:t>实际采购超出年初采购预算的</w:t>
      </w:r>
      <w:r w:rsidR="00B5552E">
        <w:rPr>
          <w:rFonts w:ascii="仿宋" w:eastAsia="仿宋" w:hAnsi="仿宋" w:hint="eastAsia"/>
          <w:sz w:val="32"/>
          <w:szCs w:val="32"/>
        </w:rPr>
        <w:t>原因是年中追加资金所支付采买的货物、服务、工程均由单位</w:t>
      </w:r>
      <w:proofErr w:type="gramStart"/>
      <w:r w:rsidR="00B5552E">
        <w:rPr>
          <w:rFonts w:ascii="仿宋" w:eastAsia="仿宋" w:hAnsi="仿宋" w:hint="eastAsia"/>
          <w:sz w:val="32"/>
          <w:szCs w:val="32"/>
        </w:rPr>
        <w:t>内控审批</w:t>
      </w:r>
      <w:proofErr w:type="gramEnd"/>
      <w:r w:rsidR="00B5552E">
        <w:rPr>
          <w:rFonts w:ascii="仿宋" w:eastAsia="仿宋" w:hAnsi="仿宋" w:hint="eastAsia"/>
          <w:sz w:val="32"/>
          <w:szCs w:val="32"/>
        </w:rPr>
        <w:t>后在电子卖场完成。</w:t>
      </w:r>
      <w:r w:rsidR="00461CFE" w:rsidRPr="00461CFE">
        <w:rPr>
          <w:rFonts w:ascii="仿宋" w:eastAsia="仿宋" w:hAnsi="仿宋" w:hint="eastAsia"/>
          <w:sz w:val="32"/>
          <w:szCs w:val="32"/>
        </w:rPr>
        <w:t>其中货物类</w:t>
      </w:r>
      <w:r>
        <w:rPr>
          <w:rFonts w:ascii="仿宋" w:eastAsia="仿宋" w:hAnsi="仿宋" w:hint="eastAsia"/>
          <w:sz w:val="32"/>
          <w:szCs w:val="32"/>
        </w:rPr>
        <w:t>72.4</w:t>
      </w:r>
      <w:r w:rsidR="00461CFE" w:rsidRPr="00461CFE">
        <w:rPr>
          <w:rFonts w:ascii="仿宋" w:eastAsia="仿宋" w:hAnsi="仿宋" w:hint="eastAsia"/>
          <w:sz w:val="32"/>
          <w:szCs w:val="32"/>
        </w:rPr>
        <w:t>万元，</w:t>
      </w:r>
      <w:r w:rsidRPr="00582E30">
        <w:rPr>
          <w:rFonts w:ascii="仿宋" w:eastAsia="仿宋" w:hAnsi="仿宋" w:hint="eastAsia"/>
          <w:sz w:val="32"/>
          <w:szCs w:val="32"/>
        </w:rPr>
        <w:t>（工程）类</w:t>
      </w:r>
      <w:r>
        <w:rPr>
          <w:rFonts w:ascii="仿宋" w:eastAsia="仿宋" w:hAnsi="仿宋" w:hint="eastAsia"/>
          <w:sz w:val="32"/>
          <w:szCs w:val="32"/>
        </w:rPr>
        <w:t>43.4</w:t>
      </w:r>
      <w:r w:rsidRPr="00582E30">
        <w:rPr>
          <w:rFonts w:ascii="仿宋" w:eastAsia="仿宋" w:hAnsi="仿宋" w:hint="eastAsia"/>
          <w:sz w:val="32"/>
          <w:szCs w:val="32"/>
        </w:rPr>
        <w:t>万元，</w:t>
      </w:r>
      <w:r w:rsidR="00461CFE" w:rsidRPr="00461CFE">
        <w:rPr>
          <w:rFonts w:ascii="仿宋" w:eastAsia="仿宋" w:hAnsi="仿宋" w:hint="eastAsia"/>
          <w:sz w:val="32"/>
          <w:szCs w:val="32"/>
        </w:rPr>
        <w:t>购买服务类</w:t>
      </w:r>
      <w:r>
        <w:rPr>
          <w:rFonts w:ascii="仿宋" w:eastAsia="仿宋" w:hAnsi="仿宋" w:hint="eastAsia"/>
          <w:sz w:val="32"/>
          <w:szCs w:val="32"/>
        </w:rPr>
        <w:t>74.2</w:t>
      </w:r>
      <w:r w:rsidR="00461CFE" w:rsidRPr="00461CFE">
        <w:rPr>
          <w:rFonts w:ascii="仿宋" w:eastAsia="仿宋" w:hAnsi="仿宋" w:hint="eastAsia"/>
          <w:sz w:val="32"/>
          <w:szCs w:val="32"/>
        </w:rPr>
        <w:t>万元。</w:t>
      </w:r>
      <w:r w:rsidRPr="00582E30">
        <w:rPr>
          <w:rFonts w:ascii="仿宋" w:eastAsia="仿宋" w:hAnsi="仿宋" w:hint="eastAsia"/>
          <w:sz w:val="32"/>
          <w:szCs w:val="32"/>
        </w:rPr>
        <w:t>授予中小企业合同金额190万元，占政府采购支出总额的100%，其中：授予小</w:t>
      </w:r>
      <w:proofErr w:type="gramStart"/>
      <w:r w:rsidRPr="00582E30">
        <w:rPr>
          <w:rFonts w:ascii="仿宋" w:eastAsia="仿宋" w:hAnsi="仿宋" w:hint="eastAsia"/>
          <w:sz w:val="32"/>
          <w:szCs w:val="32"/>
        </w:rPr>
        <w:t>微企业</w:t>
      </w:r>
      <w:proofErr w:type="gramEnd"/>
      <w:r w:rsidRPr="00582E30">
        <w:rPr>
          <w:rFonts w:ascii="仿宋" w:eastAsia="仿宋" w:hAnsi="仿宋" w:hint="eastAsia"/>
          <w:sz w:val="32"/>
          <w:szCs w:val="32"/>
        </w:rPr>
        <w:t>合同金额173万元，占政府采购支出总额的91%。</w:t>
      </w:r>
    </w:p>
    <w:p w:rsidR="00B5552E" w:rsidRPr="00AC4A19" w:rsidRDefault="00466207" w:rsidP="00AC4A19">
      <w:pPr>
        <w:ind w:firstLineChars="200" w:firstLine="640"/>
        <w:rPr>
          <w:rFonts w:ascii="黑体" w:eastAsia="黑体" w:hAnsi="黑体" w:hint="eastAsia"/>
          <w:sz w:val="32"/>
          <w:szCs w:val="32"/>
        </w:rPr>
      </w:pPr>
      <w:r w:rsidRPr="00AC4A19">
        <w:rPr>
          <w:rFonts w:ascii="黑体" w:eastAsia="黑体" w:hAnsi="黑体" w:hint="eastAsia"/>
          <w:sz w:val="32"/>
          <w:szCs w:val="32"/>
        </w:rPr>
        <w:t>三</w:t>
      </w:r>
      <w:r w:rsidR="000C41CC" w:rsidRPr="00AC4A19">
        <w:rPr>
          <w:rFonts w:ascii="黑体" w:eastAsia="黑体" w:hAnsi="黑体" w:hint="eastAsia"/>
          <w:sz w:val="32"/>
          <w:szCs w:val="32"/>
        </w:rPr>
        <w:t>、</w:t>
      </w:r>
      <w:r w:rsidR="00461CFE" w:rsidRPr="00AC4A19">
        <w:rPr>
          <w:rFonts w:ascii="黑体" w:eastAsia="黑体" w:hAnsi="黑体" w:hint="eastAsia"/>
          <w:sz w:val="32"/>
          <w:szCs w:val="32"/>
        </w:rPr>
        <w:t>存在的主要问题</w:t>
      </w:r>
    </w:p>
    <w:p w:rsidR="00B5552E" w:rsidRPr="00AC4A19" w:rsidRDefault="00E951E8" w:rsidP="00AC4A19">
      <w:pPr>
        <w:ind w:firstLineChars="200" w:firstLine="640"/>
        <w:rPr>
          <w:rFonts w:ascii="仿宋" w:eastAsia="仿宋" w:hAnsi="仿宋" w:hint="eastAsia"/>
          <w:sz w:val="32"/>
          <w:szCs w:val="32"/>
        </w:rPr>
      </w:pPr>
      <w:r w:rsidRPr="00AC4A19">
        <w:rPr>
          <w:rFonts w:ascii="仿宋" w:eastAsia="仿宋" w:hAnsi="仿宋" w:hint="eastAsia"/>
          <w:sz w:val="32"/>
          <w:szCs w:val="32"/>
        </w:rPr>
        <w:t>一</w:t>
      </w:r>
      <w:r w:rsidR="00AC4A19">
        <w:rPr>
          <w:rFonts w:ascii="仿宋" w:eastAsia="仿宋" w:hAnsi="仿宋" w:hint="eastAsia"/>
          <w:sz w:val="32"/>
          <w:szCs w:val="32"/>
        </w:rPr>
        <w:t>是</w:t>
      </w:r>
      <w:r w:rsidR="00C114F1" w:rsidRPr="00AC4A19">
        <w:rPr>
          <w:rFonts w:ascii="仿宋" w:eastAsia="仿宋" w:hAnsi="仿宋" w:hint="eastAsia"/>
          <w:sz w:val="32"/>
          <w:szCs w:val="32"/>
        </w:rPr>
        <w:t>禁毒</w:t>
      </w:r>
      <w:r w:rsidR="00461CFE" w:rsidRPr="00AC4A19">
        <w:rPr>
          <w:rFonts w:ascii="仿宋" w:eastAsia="仿宋" w:hAnsi="仿宋" w:hint="eastAsia"/>
          <w:sz w:val="32"/>
          <w:szCs w:val="32"/>
        </w:rPr>
        <w:t>工作</w:t>
      </w:r>
      <w:r w:rsidR="00C114F1" w:rsidRPr="00AC4A19">
        <w:rPr>
          <w:rFonts w:ascii="仿宋" w:eastAsia="仿宋" w:hAnsi="仿宋" w:hint="eastAsia"/>
          <w:sz w:val="32"/>
          <w:szCs w:val="32"/>
        </w:rPr>
        <w:t>任务增多</w:t>
      </w:r>
      <w:r w:rsidR="00461CFE" w:rsidRPr="00AC4A19">
        <w:rPr>
          <w:rFonts w:ascii="仿宋" w:eastAsia="仿宋" w:hAnsi="仿宋" w:hint="eastAsia"/>
          <w:sz w:val="32"/>
          <w:szCs w:val="32"/>
        </w:rPr>
        <w:t>，编制人员不足，委托</w:t>
      </w:r>
      <w:r w:rsidR="00C114F1" w:rsidRPr="00AC4A19">
        <w:rPr>
          <w:rFonts w:ascii="仿宋" w:eastAsia="仿宋" w:hAnsi="仿宋" w:hint="eastAsia"/>
          <w:sz w:val="32"/>
          <w:szCs w:val="32"/>
        </w:rPr>
        <w:t>服</w:t>
      </w:r>
      <w:r w:rsidR="00461CFE" w:rsidRPr="00AC4A19">
        <w:rPr>
          <w:rFonts w:ascii="仿宋" w:eastAsia="仿宋" w:hAnsi="仿宋" w:hint="eastAsia"/>
          <w:sz w:val="32"/>
          <w:szCs w:val="32"/>
        </w:rPr>
        <w:t>务费增多，致使资金没有得到充分利用，绩效有待提高。</w:t>
      </w:r>
    </w:p>
    <w:p w:rsidR="006919E9" w:rsidRPr="00AC4A19" w:rsidRDefault="00AC4A19" w:rsidP="00AC4A19">
      <w:pPr>
        <w:ind w:firstLineChars="200" w:firstLine="640"/>
        <w:rPr>
          <w:rFonts w:ascii="仿宋" w:eastAsia="仿宋" w:hAnsi="仿宋" w:hint="eastAsia"/>
          <w:sz w:val="32"/>
          <w:szCs w:val="32"/>
        </w:rPr>
      </w:pPr>
      <w:r>
        <w:rPr>
          <w:rFonts w:ascii="仿宋" w:eastAsia="仿宋" w:hAnsi="仿宋" w:hint="eastAsia"/>
          <w:sz w:val="32"/>
          <w:szCs w:val="32"/>
        </w:rPr>
        <w:t>二是</w:t>
      </w:r>
      <w:r w:rsidR="00C114F1" w:rsidRPr="00AC4A19">
        <w:rPr>
          <w:rFonts w:ascii="仿宋" w:eastAsia="仿宋" w:hAnsi="仿宋" w:hint="eastAsia"/>
          <w:sz w:val="32"/>
          <w:szCs w:val="32"/>
        </w:rPr>
        <w:t>禁毒工作形势严峻，压力大，不定期专项整治行动增多导致</w:t>
      </w:r>
      <w:r w:rsidR="00461CFE" w:rsidRPr="00AC4A19">
        <w:rPr>
          <w:rFonts w:ascii="仿宋" w:eastAsia="仿宋" w:hAnsi="仿宋" w:hint="eastAsia"/>
          <w:sz w:val="32"/>
          <w:szCs w:val="32"/>
        </w:rPr>
        <w:t>预算不够精准，造成部分项目资金不足，出现挤占其他项目资金或年</w:t>
      </w:r>
      <w:r w:rsidR="00C114F1" w:rsidRPr="00AC4A19">
        <w:rPr>
          <w:rFonts w:ascii="仿宋" w:eastAsia="仿宋" w:hAnsi="仿宋" w:hint="eastAsia"/>
          <w:sz w:val="32"/>
          <w:szCs w:val="32"/>
        </w:rPr>
        <w:t>中</w:t>
      </w:r>
      <w:r w:rsidR="00461CFE" w:rsidRPr="00AC4A19">
        <w:rPr>
          <w:rFonts w:ascii="仿宋" w:eastAsia="仿宋" w:hAnsi="仿宋" w:hint="eastAsia"/>
          <w:sz w:val="32"/>
          <w:szCs w:val="32"/>
        </w:rPr>
        <w:t>追加预算</w:t>
      </w:r>
      <w:r w:rsidR="00C114F1" w:rsidRPr="00AC4A19">
        <w:rPr>
          <w:rFonts w:ascii="仿宋" w:eastAsia="仿宋" w:hAnsi="仿宋" w:hint="eastAsia"/>
          <w:sz w:val="32"/>
          <w:szCs w:val="32"/>
        </w:rPr>
        <w:t>内资金</w:t>
      </w:r>
      <w:r w:rsidR="00461CFE" w:rsidRPr="00AC4A19">
        <w:rPr>
          <w:rFonts w:ascii="仿宋" w:eastAsia="仿宋" w:hAnsi="仿宋" w:hint="eastAsia"/>
          <w:sz w:val="32"/>
          <w:szCs w:val="32"/>
        </w:rPr>
        <w:t>现象。</w:t>
      </w:r>
    </w:p>
    <w:p w:rsidR="006919E9" w:rsidRPr="00AC4A19" w:rsidRDefault="00466207" w:rsidP="00AC4A19">
      <w:pPr>
        <w:ind w:firstLineChars="200" w:firstLine="640"/>
        <w:rPr>
          <w:rFonts w:ascii="黑体" w:eastAsia="黑体" w:hAnsi="黑体" w:hint="eastAsia"/>
          <w:sz w:val="32"/>
          <w:szCs w:val="32"/>
        </w:rPr>
      </w:pPr>
      <w:r w:rsidRPr="00AC4A19">
        <w:rPr>
          <w:rFonts w:ascii="黑体" w:eastAsia="黑体" w:hAnsi="黑体" w:hint="eastAsia"/>
          <w:sz w:val="32"/>
          <w:szCs w:val="32"/>
        </w:rPr>
        <w:lastRenderedPageBreak/>
        <w:t>四</w:t>
      </w:r>
      <w:r w:rsidR="00461CFE" w:rsidRPr="00AC4A19">
        <w:rPr>
          <w:rFonts w:ascii="黑体" w:eastAsia="黑体" w:hAnsi="黑体" w:hint="eastAsia"/>
          <w:sz w:val="32"/>
          <w:szCs w:val="32"/>
        </w:rPr>
        <w:t>、改进措施和有关建议</w:t>
      </w:r>
    </w:p>
    <w:p w:rsidR="00B5552E" w:rsidRDefault="00E951E8" w:rsidP="00AC4A19">
      <w:pPr>
        <w:ind w:firstLineChars="200" w:firstLine="643"/>
        <w:rPr>
          <w:rFonts w:ascii="仿宋" w:eastAsia="仿宋" w:hAnsi="仿宋" w:hint="eastAsia"/>
          <w:sz w:val="32"/>
          <w:szCs w:val="32"/>
        </w:rPr>
      </w:pPr>
      <w:r w:rsidRPr="00AC4A19">
        <w:rPr>
          <w:rFonts w:ascii="楷体" w:eastAsia="楷体" w:hAnsi="楷体" w:hint="eastAsia"/>
          <w:b/>
          <w:sz w:val="32"/>
          <w:szCs w:val="32"/>
        </w:rPr>
        <w:t>（一）、</w:t>
      </w:r>
      <w:r w:rsidR="00930EB9" w:rsidRPr="00AC4A19">
        <w:rPr>
          <w:rFonts w:ascii="楷体" w:eastAsia="楷体" w:hAnsi="楷体" w:hint="eastAsia"/>
          <w:b/>
          <w:sz w:val="32"/>
          <w:szCs w:val="32"/>
        </w:rPr>
        <w:t>加强工作力度，完成绩效</w:t>
      </w:r>
      <w:r w:rsidR="00461CFE" w:rsidRPr="00AC4A19">
        <w:rPr>
          <w:rFonts w:ascii="楷体" w:eastAsia="楷体" w:hAnsi="楷体" w:hint="eastAsia"/>
          <w:b/>
          <w:sz w:val="32"/>
          <w:szCs w:val="32"/>
        </w:rPr>
        <w:t>预期。</w:t>
      </w:r>
      <w:r w:rsidR="00461CFE" w:rsidRPr="00461CFE">
        <w:rPr>
          <w:rFonts w:ascii="仿宋" w:eastAsia="仿宋" w:hAnsi="仿宋" w:hint="eastAsia"/>
          <w:sz w:val="32"/>
          <w:szCs w:val="32"/>
        </w:rPr>
        <w:t>我市社区戒毒（康复）工作还需不断完善基础保障、加强队伍建设，确保社区戒毒（康复）执行率每月达100%，确保预算完成，绩效提高，业务水平靠前。</w:t>
      </w:r>
    </w:p>
    <w:p w:rsidR="00B5552E" w:rsidRDefault="00E951E8" w:rsidP="00AC4A19">
      <w:pPr>
        <w:ind w:firstLineChars="200" w:firstLine="643"/>
        <w:rPr>
          <w:rFonts w:ascii="仿宋" w:eastAsia="仿宋" w:hAnsi="仿宋" w:hint="eastAsia"/>
          <w:sz w:val="32"/>
          <w:szCs w:val="32"/>
        </w:rPr>
      </w:pPr>
      <w:r w:rsidRPr="00AC4A19">
        <w:rPr>
          <w:rFonts w:ascii="楷体" w:eastAsia="楷体" w:hAnsi="楷体" w:hint="eastAsia"/>
          <w:b/>
          <w:sz w:val="32"/>
          <w:szCs w:val="32"/>
        </w:rPr>
        <w:t>（二）、</w:t>
      </w:r>
      <w:r w:rsidR="00461CFE" w:rsidRPr="00AC4A19">
        <w:rPr>
          <w:rFonts w:ascii="楷体" w:eastAsia="楷体" w:hAnsi="楷体" w:hint="eastAsia"/>
          <w:b/>
          <w:sz w:val="32"/>
          <w:szCs w:val="32"/>
        </w:rPr>
        <w:t>加强资金节约，提高使用效能。</w:t>
      </w:r>
      <w:r w:rsidR="00461CFE" w:rsidRPr="00461CFE">
        <w:rPr>
          <w:rFonts w:ascii="仿宋" w:eastAsia="仿宋" w:hAnsi="仿宋" w:hint="eastAsia"/>
          <w:sz w:val="32"/>
          <w:szCs w:val="32"/>
        </w:rPr>
        <w:t>本级网格</w:t>
      </w:r>
      <w:proofErr w:type="gramStart"/>
      <w:r w:rsidR="00461CFE" w:rsidRPr="00461CFE">
        <w:rPr>
          <w:rFonts w:ascii="仿宋" w:eastAsia="仿宋" w:hAnsi="仿宋" w:hint="eastAsia"/>
          <w:sz w:val="32"/>
          <w:szCs w:val="32"/>
        </w:rPr>
        <w:t>化预算</w:t>
      </w:r>
      <w:proofErr w:type="gramEnd"/>
      <w:r w:rsidR="00461CFE" w:rsidRPr="00461CFE">
        <w:rPr>
          <w:rFonts w:ascii="仿宋" w:eastAsia="仿宋" w:hAnsi="仿宋" w:hint="eastAsia"/>
          <w:sz w:val="32"/>
          <w:szCs w:val="32"/>
        </w:rPr>
        <w:t>经费不足，需加强资金节约同时加大基层禁毒网格化管理和分级分类风险评估投入，搭牢基础，逐年稳定网格化管理经费支出。</w:t>
      </w:r>
    </w:p>
    <w:p w:rsidR="007158FD" w:rsidRPr="00461CFE" w:rsidRDefault="00E951E8" w:rsidP="00AC4A19">
      <w:pPr>
        <w:ind w:firstLineChars="200" w:firstLine="643"/>
        <w:rPr>
          <w:rFonts w:ascii="仿宋" w:eastAsia="仿宋" w:hAnsi="仿宋"/>
          <w:sz w:val="32"/>
          <w:szCs w:val="32"/>
        </w:rPr>
      </w:pPr>
      <w:r w:rsidRPr="00AC4A19">
        <w:rPr>
          <w:rFonts w:ascii="楷体" w:eastAsia="楷体" w:hAnsi="楷体" w:hint="eastAsia"/>
          <w:b/>
          <w:sz w:val="32"/>
          <w:szCs w:val="32"/>
        </w:rPr>
        <w:t>（三）、</w:t>
      </w:r>
      <w:r w:rsidR="006702A2" w:rsidRPr="00AC4A19">
        <w:rPr>
          <w:rFonts w:ascii="楷体" w:eastAsia="楷体" w:hAnsi="楷体" w:hint="eastAsia"/>
          <w:b/>
          <w:sz w:val="32"/>
          <w:szCs w:val="32"/>
        </w:rPr>
        <w:t>增加预算项目，提高预算精准。</w:t>
      </w:r>
      <w:r w:rsidR="006702A2">
        <w:rPr>
          <w:rFonts w:ascii="仿宋" w:eastAsia="仿宋" w:hAnsi="仿宋" w:hint="eastAsia"/>
          <w:sz w:val="32"/>
          <w:szCs w:val="32"/>
        </w:rPr>
        <w:t>根据年中追加的资金使用情况和上级工作要求来看，第三方检毒服务已经常态化</w:t>
      </w:r>
      <w:proofErr w:type="gramStart"/>
      <w:r w:rsidR="006702A2">
        <w:rPr>
          <w:rFonts w:ascii="仿宋" w:eastAsia="仿宋" w:hAnsi="仿宋" w:hint="eastAsia"/>
          <w:sz w:val="32"/>
          <w:szCs w:val="32"/>
        </w:rPr>
        <w:t>且经费</w:t>
      </w:r>
      <w:proofErr w:type="gramEnd"/>
      <w:r w:rsidR="006702A2">
        <w:rPr>
          <w:rFonts w:ascii="仿宋" w:eastAsia="仿宋" w:hAnsi="仿宋" w:hint="eastAsia"/>
          <w:sz w:val="32"/>
          <w:szCs w:val="32"/>
        </w:rPr>
        <w:t>支出比例较大，需增加预算项目额度并纳入资金使用绩效管理。</w:t>
      </w:r>
    </w:p>
    <w:sectPr w:rsidR="007158FD" w:rsidRPr="00461CFE" w:rsidSect="007158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1CFE"/>
    <w:rsid w:val="00023E8F"/>
    <w:rsid w:val="00026664"/>
    <w:rsid w:val="000277CD"/>
    <w:rsid w:val="00035967"/>
    <w:rsid w:val="00047A07"/>
    <w:rsid w:val="00064C70"/>
    <w:rsid w:val="00091BC5"/>
    <w:rsid w:val="00095D1D"/>
    <w:rsid w:val="00095EC5"/>
    <w:rsid w:val="000B2D4D"/>
    <w:rsid w:val="000C41CC"/>
    <w:rsid w:val="000D6CB4"/>
    <w:rsid w:val="000E3109"/>
    <w:rsid w:val="00102A9B"/>
    <w:rsid w:val="00114868"/>
    <w:rsid w:val="001161BF"/>
    <w:rsid w:val="0014763F"/>
    <w:rsid w:val="00156121"/>
    <w:rsid w:val="00156651"/>
    <w:rsid w:val="00163A04"/>
    <w:rsid w:val="00181738"/>
    <w:rsid w:val="00186FBD"/>
    <w:rsid w:val="001B3F37"/>
    <w:rsid w:val="001B6B77"/>
    <w:rsid w:val="001D2AB0"/>
    <w:rsid w:val="001E1E2B"/>
    <w:rsid w:val="002003A8"/>
    <w:rsid w:val="00203BE3"/>
    <w:rsid w:val="00216DA9"/>
    <w:rsid w:val="00234042"/>
    <w:rsid w:val="0024690B"/>
    <w:rsid w:val="00246DC0"/>
    <w:rsid w:val="00271BF6"/>
    <w:rsid w:val="00284F1E"/>
    <w:rsid w:val="002903EC"/>
    <w:rsid w:val="002C1DCF"/>
    <w:rsid w:val="002C28ED"/>
    <w:rsid w:val="002E30B0"/>
    <w:rsid w:val="002F1DC1"/>
    <w:rsid w:val="002F567C"/>
    <w:rsid w:val="003231D1"/>
    <w:rsid w:val="003314DE"/>
    <w:rsid w:val="003430F8"/>
    <w:rsid w:val="003461A8"/>
    <w:rsid w:val="00354F6B"/>
    <w:rsid w:val="00360C09"/>
    <w:rsid w:val="00373EE1"/>
    <w:rsid w:val="00396412"/>
    <w:rsid w:val="003A11EA"/>
    <w:rsid w:val="003A33DE"/>
    <w:rsid w:val="003D108D"/>
    <w:rsid w:val="003D7159"/>
    <w:rsid w:val="003E0C54"/>
    <w:rsid w:val="003F3B6A"/>
    <w:rsid w:val="004301CD"/>
    <w:rsid w:val="004358CC"/>
    <w:rsid w:val="00446FE7"/>
    <w:rsid w:val="00447F65"/>
    <w:rsid w:val="00461CFE"/>
    <w:rsid w:val="00466207"/>
    <w:rsid w:val="004847B4"/>
    <w:rsid w:val="004A1AC8"/>
    <w:rsid w:val="004A7465"/>
    <w:rsid w:val="004C1CA6"/>
    <w:rsid w:val="004D5002"/>
    <w:rsid w:val="004D61E2"/>
    <w:rsid w:val="004E0703"/>
    <w:rsid w:val="004E7604"/>
    <w:rsid w:val="00501160"/>
    <w:rsid w:val="00517D26"/>
    <w:rsid w:val="005435A5"/>
    <w:rsid w:val="00560883"/>
    <w:rsid w:val="00571C49"/>
    <w:rsid w:val="00582E30"/>
    <w:rsid w:val="005A5623"/>
    <w:rsid w:val="005B5E17"/>
    <w:rsid w:val="005C5B3E"/>
    <w:rsid w:val="005E6D96"/>
    <w:rsid w:val="005F0F96"/>
    <w:rsid w:val="006148FC"/>
    <w:rsid w:val="00617EBA"/>
    <w:rsid w:val="00626041"/>
    <w:rsid w:val="006543FE"/>
    <w:rsid w:val="006702A2"/>
    <w:rsid w:val="006919E9"/>
    <w:rsid w:val="00697287"/>
    <w:rsid w:val="00697C9F"/>
    <w:rsid w:val="006A74F3"/>
    <w:rsid w:val="006D621F"/>
    <w:rsid w:val="006E333D"/>
    <w:rsid w:val="006F26E4"/>
    <w:rsid w:val="006F4EE8"/>
    <w:rsid w:val="0070516B"/>
    <w:rsid w:val="007158FD"/>
    <w:rsid w:val="00717370"/>
    <w:rsid w:val="007237E6"/>
    <w:rsid w:val="00745DF7"/>
    <w:rsid w:val="00770060"/>
    <w:rsid w:val="00776AD8"/>
    <w:rsid w:val="007A34D3"/>
    <w:rsid w:val="007B22F3"/>
    <w:rsid w:val="007B61D9"/>
    <w:rsid w:val="007D2DBE"/>
    <w:rsid w:val="007E004D"/>
    <w:rsid w:val="007F23A6"/>
    <w:rsid w:val="008036C2"/>
    <w:rsid w:val="00826340"/>
    <w:rsid w:val="00836689"/>
    <w:rsid w:val="00843BD7"/>
    <w:rsid w:val="00894B6C"/>
    <w:rsid w:val="008B31A8"/>
    <w:rsid w:val="008C62B7"/>
    <w:rsid w:val="008D4B27"/>
    <w:rsid w:val="008E2D5E"/>
    <w:rsid w:val="00900B76"/>
    <w:rsid w:val="00912715"/>
    <w:rsid w:val="00930EB9"/>
    <w:rsid w:val="00932237"/>
    <w:rsid w:val="009405CF"/>
    <w:rsid w:val="00950455"/>
    <w:rsid w:val="009641E4"/>
    <w:rsid w:val="0097322D"/>
    <w:rsid w:val="00982D05"/>
    <w:rsid w:val="009831A9"/>
    <w:rsid w:val="00987444"/>
    <w:rsid w:val="009A19FA"/>
    <w:rsid w:val="009B599B"/>
    <w:rsid w:val="009D1C29"/>
    <w:rsid w:val="00A601CA"/>
    <w:rsid w:val="00A60B48"/>
    <w:rsid w:val="00A60F57"/>
    <w:rsid w:val="00A730B2"/>
    <w:rsid w:val="00A7468B"/>
    <w:rsid w:val="00A828B4"/>
    <w:rsid w:val="00A86486"/>
    <w:rsid w:val="00AC0825"/>
    <w:rsid w:val="00AC4A19"/>
    <w:rsid w:val="00AE0B86"/>
    <w:rsid w:val="00B10268"/>
    <w:rsid w:val="00B40628"/>
    <w:rsid w:val="00B4557E"/>
    <w:rsid w:val="00B52E6D"/>
    <w:rsid w:val="00B54ED6"/>
    <w:rsid w:val="00B5552E"/>
    <w:rsid w:val="00B577AD"/>
    <w:rsid w:val="00B57C07"/>
    <w:rsid w:val="00B75C0F"/>
    <w:rsid w:val="00B7693C"/>
    <w:rsid w:val="00B87F6A"/>
    <w:rsid w:val="00BA4CA5"/>
    <w:rsid w:val="00BB170D"/>
    <w:rsid w:val="00BC795A"/>
    <w:rsid w:val="00BD23ED"/>
    <w:rsid w:val="00BD5F46"/>
    <w:rsid w:val="00BE03DA"/>
    <w:rsid w:val="00BE383A"/>
    <w:rsid w:val="00BE5B0F"/>
    <w:rsid w:val="00BF1CC6"/>
    <w:rsid w:val="00BF1F9B"/>
    <w:rsid w:val="00C028B2"/>
    <w:rsid w:val="00C114F1"/>
    <w:rsid w:val="00C24219"/>
    <w:rsid w:val="00C43CCC"/>
    <w:rsid w:val="00C44D9D"/>
    <w:rsid w:val="00C4602C"/>
    <w:rsid w:val="00C52E72"/>
    <w:rsid w:val="00C81D73"/>
    <w:rsid w:val="00CA41B4"/>
    <w:rsid w:val="00CA713F"/>
    <w:rsid w:val="00CC4283"/>
    <w:rsid w:val="00CC42FA"/>
    <w:rsid w:val="00CF0BBE"/>
    <w:rsid w:val="00CF22E6"/>
    <w:rsid w:val="00D221FB"/>
    <w:rsid w:val="00D23ADE"/>
    <w:rsid w:val="00D3407E"/>
    <w:rsid w:val="00D73C2A"/>
    <w:rsid w:val="00DC1C1F"/>
    <w:rsid w:val="00E0704F"/>
    <w:rsid w:val="00E14474"/>
    <w:rsid w:val="00E22278"/>
    <w:rsid w:val="00E26F4E"/>
    <w:rsid w:val="00E30645"/>
    <w:rsid w:val="00E36C0B"/>
    <w:rsid w:val="00E4453F"/>
    <w:rsid w:val="00E5652E"/>
    <w:rsid w:val="00E63D76"/>
    <w:rsid w:val="00E667DE"/>
    <w:rsid w:val="00E75014"/>
    <w:rsid w:val="00E951E8"/>
    <w:rsid w:val="00EA0118"/>
    <w:rsid w:val="00EC0B48"/>
    <w:rsid w:val="00EC52E5"/>
    <w:rsid w:val="00ED0299"/>
    <w:rsid w:val="00EE0097"/>
    <w:rsid w:val="00F27372"/>
    <w:rsid w:val="00F41094"/>
    <w:rsid w:val="00F54A1D"/>
    <w:rsid w:val="00F5619F"/>
    <w:rsid w:val="00F63519"/>
    <w:rsid w:val="00F83736"/>
    <w:rsid w:val="00F843A3"/>
    <w:rsid w:val="00F92675"/>
    <w:rsid w:val="00FC2CD6"/>
    <w:rsid w:val="00FF0408"/>
    <w:rsid w:val="00FF50DB"/>
    <w:rsid w:val="00FF5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8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8C29C-3BB2-48FF-9E09-BF3B720D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2022-08-30T08:53:00Z</cp:lastPrinted>
  <dcterms:created xsi:type="dcterms:W3CDTF">2022-08-30T09:07:00Z</dcterms:created>
  <dcterms:modified xsi:type="dcterms:W3CDTF">2022-08-30T09:07:00Z</dcterms:modified>
</cp:coreProperties>
</file>