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常宁市残疾人联合会整体支出绩效评价报告</w:t>
      </w:r>
    </w:p>
    <w:p>
      <w:pPr>
        <w:numPr>
          <w:ilvl w:val="0"/>
          <w:numId w:val="1"/>
        </w:numPr>
        <w:jc w:val="left"/>
        <w:rPr>
          <w:rFonts w:ascii="仿宋" w:hAnsi="仿宋" w:eastAsia="仿宋" w:cs="仿宋"/>
          <w:kern w:val="0"/>
          <w:sz w:val="32"/>
          <w:szCs w:val="32"/>
        </w:rPr>
      </w:pPr>
      <w:r>
        <w:rPr>
          <w:rFonts w:hint="eastAsia" w:ascii="仿宋" w:hAnsi="仿宋" w:eastAsia="仿宋" w:cs="仿宋"/>
          <w:kern w:val="0"/>
          <w:sz w:val="32"/>
          <w:szCs w:val="32"/>
        </w:rPr>
        <w:t>单位概况及职能</w:t>
      </w:r>
    </w:p>
    <w:p>
      <w:pPr>
        <w:ind w:firstLine="640" w:firstLineChars="200"/>
        <w:jc w:val="left"/>
        <w:rPr>
          <w:rFonts w:ascii="仿宋" w:hAnsi="仿宋" w:eastAsia="仿宋" w:cs="仿宋"/>
          <w:sz w:val="32"/>
          <w:szCs w:val="32"/>
        </w:rPr>
      </w:pPr>
      <w:r>
        <w:rPr>
          <w:rFonts w:hint="eastAsia" w:ascii="仿宋" w:hAnsi="仿宋" w:eastAsia="仿宋" w:cs="仿宋"/>
          <w:kern w:val="0"/>
          <w:sz w:val="32"/>
          <w:szCs w:val="32"/>
        </w:rPr>
        <w:t>（一）单位概况；</w:t>
      </w:r>
      <w:r>
        <w:rPr>
          <w:rFonts w:hint="eastAsia" w:ascii="仿宋" w:hAnsi="仿宋" w:eastAsia="仿宋" w:cs="仿宋"/>
          <w:sz w:val="32"/>
          <w:szCs w:val="32"/>
        </w:rPr>
        <w:t>常宁市残联属于正科一级预算单位，内设办公室、财务股、信访办公室、就业服务所、康复股、教就股、妇委办</w:t>
      </w:r>
      <w:r>
        <w:rPr>
          <w:rFonts w:hint="eastAsia" w:ascii="仿宋" w:hAnsi="仿宋" w:eastAsia="仿宋" w:cs="仿宋"/>
          <w:sz w:val="32"/>
          <w:szCs w:val="32"/>
          <w:lang w:eastAsia="zh-CN"/>
        </w:rPr>
        <w:t>、工会、行政审批股</w:t>
      </w:r>
      <w:r>
        <w:rPr>
          <w:rFonts w:hint="eastAsia" w:ascii="仿宋" w:hAnsi="仿宋" w:eastAsia="仿宋" w:cs="仿宋"/>
          <w:sz w:val="32"/>
          <w:szCs w:val="32"/>
        </w:rPr>
        <w:t>等</w:t>
      </w:r>
      <w:r>
        <w:rPr>
          <w:rFonts w:hint="eastAsia" w:ascii="仿宋" w:hAnsi="仿宋" w:eastAsia="仿宋" w:cs="仿宋"/>
          <w:sz w:val="32"/>
          <w:szCs w:val="32"/>
          <w:lang w:eastAsia="zh-CN"/>
        </w:rPr>
        <w:t>九</w:t>
      </w:r>
      <w:r>
        <w:rPr>
          <w:rFonts w:hint="eastAsia" w:ascii="仿宋" w:hAnsi="仿宋" w:eastAsia="仿宋" w:cs="仿宋"/>
          <w:sz w:val="32"/>
          <w:szCs w:val="32"/>
        </w:rPr>
        <w:t>个股室，在编人员2</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工作职能；1、听取残疾人意见，反映残疾人需求，维护残疾人权益，为残疾人服务。2、团结、教育残疾人遵守法律，履行应尽的义务，发扬乐观进取精神，自尊、自强、自理，为社会主义建设贡献力量。3、弘扬人道主义，宣传残疾人事业，沟通政府、社会与残疾人之间的联系，动员社会理解、尊重、关心、帮助残疾人。4、开展残疾人康复、扶贫、教育、文化、体育、科研、福利、用品供应、社会服务、无障碍设施和残疾人预防工作，创造良好的环境和条件，扶助残疾人平等参与社会生活。5、开展困难残疾人的社会救助，协助有关部门做好困难残疾人的最低生活保障和生活救济等社会保障工作。6、开展法律服务和法律援助工作，协调司法机关、法律援助中心依法维护残疾人的各项权益。7、承办市委、市政府交办的其他事项。</w:t>
      </w:r>
    </w:p>
    <w:p>
      <w:pPr>
        <w:ind w:firstLine="640" w:firstLineChars="200"/>
        <w:jc w:val="left"/>
        <w:rPr>
          <w:rFonts w:ascii="仿宋" w:hAnsi="仿宋" w:eastAsia="仿宋" w:cs="仿宋"/>
          <w:kern w:val="0"/>
          <w:sz w:val="32"/>
          <w:szCs w:val="32"/>
        </w:rPr>
      </w:pPr>
      <w:r>
        <w:rPr>
          <w:rFonts w:hint="eastAsia" w:ascii="仿宋" w:hAnsi="仿宋" w:eastAsia="仿宋" w:cs="仿宋"/>
          <w:sz w:val="32"/>
          <w:szCs w:val="32"/>
        </w:rPr>
        <w:t>（三）设定用途：我市现有持证残疾人约</w:t>
      </w:r>
      <w:r>
        <w:rPr>
          <w:rFonts w:hint="eastAsia" w:ascii="仿宋" w:hAnsi="仿宋" w:eastAsia="仿宋" w:cs="仿宋"/>
          <w:sz w:val="32"/>
          <w:szCs w:val="32"/>
          <w:lang w:val="en-US" w:eastAsia="zh-CN"/>
        </w:rPr>
        <w:t>2.7万</w:t>
      </w:r>
      <w:r>
        <w:rPr>
          <w:rFonts w:hint="eastAsia" w:ascii="仿宋" w:hAnsi="仿宋" w:eastAsia="仿宋" w:cs="仿宋"/>
          <w:sz w:val="32"/>
          <w:szCs w:val="32"/>
        </w:rPr>
        <w:t>人，常宁市残联为落实残疾人事业政策要求，保障残疾人基本生活、就业培训、康复服务、托养服务等需求，促进残疾人事业发展。绩效目标：保障和改善残疾人基本生活，提高残疾人就业能力和康复保障水平。</w:t>
      </w:r>
    </w:p>
    <w:p>
      <w:pPr>
        <w:pStyle w:val="6"/>
        <w:ind w:firstLine="0" w:firstLineChars="0"/>
        <w:jc w:val="left"/>
        <w:rPr>
          <w:rFonts w:ascii="仿宋" w:hAnsi="仿宋" w:eastAsia="仿宋" w:cs="仿宋"/>
          <w:sz w:val="32"/>
          <w:szCs w:val="32"/>
        </w:rPr>
      </w:pPr>
      <w:r>
        <w:rPr>
          <w:rFonts w:hint="eastAsia" w:ascii="仿宋" w:hAnsi="仿宋" w:eastAsia="仿宋" w:cs="仿宋"/>
          <w:sz w:val="32"/>
          <w:szCs w:val="32"/>
        </w:rPr>
        <w:t>二、项目基本情况</w:t>
      </w:r>
    </w:p>
    <w:p>
      <w:pPr>
        <w:jc w:val="left"/>
        <w:rPr>
          <w:rFonts w:ascii="仿宋" w:hAnsi="仿宋" w:eastAsia="仿宋" w:cs="仿宋"/>
          <w:sz w:val="32"/>
          <w:szCs w:val="32"/>
        </w:rPr>
      </w:pPr>
      <w:r>
        <w:rPr>
          <w:rFonts w:hint="eastAsia" w:ascii="仿宋" w:hAnsi="仿宋" w:eastAsia="仿宋" w:cs="仿宋"/>
          <w:sz w:val="32"/>
          <w:szCs w:val="32"/>
        </w:rPr>
        <w:t>（一）项目概况</w:t>
      </w:r>
    </w:p>
    <w:p>
      <w:pPr>
        <w:jc w:val="left"/>
        <w:rPr>
          <w:rFonts w:ascii="仿宋" w:hAnsi="仿宋" w:eastAsia="仿宋" w:cs="仿宋"/>
          <w:sz w:val="32"/>
          <w:szCs w:val="32"/>
        </w:rPr>
      </w:pPr>
      <w:r>
        <w:rPr>
          <w:rFonts w:hint="eastAsia" w:ascii="仿宋" w:hAnsi="仿宋" w:eastAsia="仿宋" w:cs="仿宋"/>
          <w:sz w:val="32"/>
          <w:szCs w:val="32"/>
        </w:rPr>
        <w:t>残疾人康复；对持二代残疾人证的残疾人实施康复。</w:t>
      </w:r>
    </w:p>
    <w:p>
      <w:pPr>
        <w:jc w:val="left"/>
        <w:rPr>
          <w:rFonts w:ascii="仿宋" w:hAnsi="仿宋" w:eastAsia="仿宋" w:cs="仿宋"/>
          <w:sz w:val="32"/>
          <w:szCs w:val="32"/>
        </w:rPr>
      </w:pPr>
      <w:r>
        <w:rPr>
          <w:rFonts w:hint="eastAsia" w:ascii="仿宋" w:hAnsi="仿宋" w:eastAsia="仿宋" w:cs="仿宋"/>
          <w:sz w:val="32"/>
          <w:szCs w:val="32"/>
        </w:rPr>
        <w:t>残疾人就业培训；残疾人</w:t>
      </w:r>
      <w:bookmarkStart w:id="0" w:name="_GoBack"/>
      <w:bookmarkEnd w:id="0"/>
      <w:r>
        <w:rPr>
          <w:rFonts w:hint="eastAsia" w:ascii="仿宋" w:hAnsi="仿宋" w:eastAsia="仿宋" w:cs="仿宋"/>
          <w:sz w:val="32"/>
          <w:szCs w:val="32"/>
        </w:rPr>
        <w:t>职业技能培训和实用技术培训</w:t>
      </w:r>
    </w:p>
    <w:p>
      <w:pPr>
        <w:jc w:val="left"/>
        <w:rPr>
          <w:rFonts w:ascii="仿宋" w:hAnsi="仿宋" w:eastAsia="仿宋" w:cs="仿宋"/>
          <w:sz w:val="32"/>
          <w:szCs w:val="32"/>
        </w:rPr>
      </w:pPr>
      <w:r>
        <w:rPr>
          <w:rFonts w:hint="eastAsia" w:ascii="仿宋" w:hAnsi="仿宋" w:eastAsia="仿宋" w:cs="仿宋"/>
          <w:sz w:val="32"/>
          <w:szCs w:val="32"/>
        </w:rPr>
        <w:t>残疾人创业和扶持；对有需求创业的残疾人进行培训指导和扶持</w:t>
      </w:r>
    </w:p>
    <w:p>
      <w:pPr>
        <w:jc w:val="left"/>
        <w:rPr>
          <w:rFonts w:ascii="仿宋" w:hAnsi="仿宋" w:eastAsia="仿宋" w:cs="仿宋"/>
          <w:sz w:val="32"/>
          <w:szCs w:val="32"/>
        </w:rPr>
      </w:pPr>
      <w:r>
        <w:rPr>
          <w:rFonts w:hint="eastAsia" w:ascii="仿宋" w:hAnsi="仿宋" w:eastAsia="仿宋" w:cs="仿宋"/>
          <w:sz w:val="32"/>
          <w:szCs w:val="32"/>
        </w:rPr>
        <w:t>其他残疾人事业；残疾人无障碍实施改造，残疾人文化宣传、用于残疾人事业支出等</w:t>
      </w:r>
    </w:p>
    <w:p>
      <w:pPr>
        <w:jc w:val="left"/>
        <w:rPr>
          <w:rFonts w:ascii="仿宋" w:hAnsi="仿宋" w:eastAsia="仿宋" w:cs="仿宋"/>
          <w:sz w:val="32"/>
          <w:szCs w:val="32"/>
        </w:rPr>
      </w:pPr>
      <w:r>
        <w:rPr>
          <w:rFonts w:hint="eastAsia" w:ascii="仿宋" w:hAnsi="仿宋" w:eastAsia="仿宋" w:cs="仿宋"/>
          <w:sz w:val="32"/>
          <w:szCs w:val="32"/>
        </w:rPr>
        <w:t>彩票公益金支出;用于残疾人儿童智力及孤独症康复、残疾人无障碍设施改造、宣传文化支出等</w:t>
      </w:r>
    </w:p>
    <w:p>
      <w:pPr>
        <w:jc w:val="left"/>
        <w:rPr>
          <w:rFonts w:ascii="仿宋" w:hAnsi="仿宋" w:eastAsia="仿宋" w:cs="仿宋"/>
          <w:sz w:val="32"/>
          <w:szCs w:val="32"/>
        </w:rPr>
      </w:pPr>
      <w:r>
        <w:rPr>
          <w:rFonts w:hint="eastAsia" w:ascii="仿宋" w:hAnsi="仿宋" w:eastAsia="仿宋" w:cs="仿宋"/>
          <w:sz w:val="32"/>
          <w:szCs w:val="32"/>
        </w:rPr>
        <w:t>（二）项目资金明细及用途</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Theme="minorEastAsia" w:hAnsiTheme="minorEastAsia" w:eastAsiaTheme="minorEastAsia" w:cstheme="minorEastAsia"/>
          <w:kern w:val="0"/>
          <w:sz w:val="32"/>
          <w:szCs w:val="32"/>
        </w:rPr>
      </w:pPr>
      <w:r>
        <w:rPr>
          <w:rFonts w:hint="eastAsia" w:ascii="仿宋" w:hAnsi="仿宋" w:eastAsia="仿宋" w:cs="仿宋"/>
          <w:sz w:val="32"/>
          <w:szCs w:val="32"/>
        </w:rPr>
        <w:t>1、</w:t>
      </w:r>
      <w:r>
        <w:rPr>
          <w:rFonts w:hint="eastAsia" w:ascii="仿宋" w:hAnsi="仿宋" w:eastAsia="仿宋" w:cs="仿宋"/>
          <w:kern w:val="0"/>
          <w:sz w:val="32"/>
          <w:szCs w:val="32"/>
        </w:rPr>
        <w:t>残疾人康复资金合计：</w:t>
      </w:r>
      <w:r>
        <w:rPr>
          <w:rFonts w:hint="eastAsia" w:ascii="仿宋" w:hAnsi="仿宋" w:eastAsia="仿宋" w:cs="仿宋"/>
          <w:kern w:val="0"/>
          <w:sz w:val="32"/>
          <w:szCs w:val="32"/>
          <w:lang w:val="en-US" w:eastAsia="zh-CN"/>
        </w:rPr>
        <w:t>136.25</w:t>
      </w:r>
      <w:r>
        <w:rPr>
          <w:rFonts w:hint="eastAsia" w:ascii="仿宋" w:hAnsi="仿宋" w:eastAsia="仿宋" w:cs="仿宋"/>
          <w:kern w:val="0"/>
          <w:sz w:val="32"/>
          <w:szCs w:val="32"/>
        </w:rPr>
        <w:t>万元。其中：用于辅具适配、基本康复经费资金</w:t>
      </w:r>
      <w:r>
        <w:rPr>
          <w:rFonts w:hint="eastAsia" w:ascii="仿宋" w:hAnsi="仿宋" w:eastAsia="仿宋" w:cs="仿宋"/>
          <w:kern w:val="0"/>
          <w:sz w:val="32"/>
          <w:szCs w:val="32"/>
          <w:lang w:val="en-US" w:eastAsia="zh-CN"/>
        </w:rPr>
        <w:t>3.49</w:t>
      </w:r>
      <w:r>
        <w:rPr>
          <w:rFonts w:hint="eastAsia" w:ascii="仿宋" w:hAnsi="仿宋" w:eastAsia="仿宋" w:cs="仿宋"/>
          <w:kern w:val="0"/>
          <w:sz w:val="32"/>
          <w:szCs w:val="32"/>
        </w:rPr>
        <w:t>万元；用于</w:t>
      </w:r>
      <w:r>
        <w:rPr>
          <w:rFonts w:hint="eastAsia" w:ascii="仿宋" w:hAnsi="仿宋" w:eastAsia="仿宋" w:cs="仿宋"/>
          <w:kern w:val="0"/>
          <w:sz w:val="32"/>
          <w:szCs w:val="32"/>
          <w:lang w:val="en-US" w:eastAsia="zh-CN"/>
        </w:rPr>
        <w:t>0-6岁儿童</w:t>
      </w:r>
      <w:r>
        <w:rPr>
          <w:rFonts w:hint="eastAsia" w:ascii="仿宋" w:hAnsi="仿宋" w:eastAsia="仿宋" w:cs="仿宋"/>
          <w:kern w:val="0"/>
          <w:sz w:val="32"/>
          <w:szCs w:val="32"/>
        </w:rPr>
        <w:t>残疾康复医疗康复费用</w:t>
      </w:r>
      <w:r>
        <w:rPr>
          <w:rFonts w:hint="eastAsia" w:ascii="仿宋" w:hAnsi="仿宋" w:eastAsia="仿宋" w:cs="仿宋"/>
          <w:kern w:val="0"/>
          <w:sz w:val="32"/>
          <w:szCs w:val="32"/>
          <w:lang w:val="en-US" w:eastAsia="zh-CN"/>
        </w:rPr>
        <w:t>117.65</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残疾人无障碍设施改造费用</w:t>
      </w:r>
      <w:r>
        <w:rPr>
          <w:rFonts w:hint="eastAsia" w:ascii="仿宋" w:hAnsi="仿宋" w:eastAsia="仿宋" w:cs="仿宋"/>
          <w:kern w:val="0"/>
          <w:sz w:val="32"/>
          <w:szCs w:val="32"/>
          <w:lang w:val="en-US" w:eastAsia="zh-CN"/>
        </w:rPr>
        <w:t>10.11</w:t>
      </w:r>
      <w:r>
        <w:rPr>
          <w:rFonts w:hint="eastAsia" w:ascii="仿宋" w:hAnsi="仿宋" w:eastAsia="仿宋" w:cs="仿宋"/>
          <w:kern w:val="0"/>
          <w:sz w:val="32"/>
          <w:szCs w:val="32"/>
        </w:rPr>
        <w:t>万元，残疾人康复</w:t>
      </w:r>
      <w:r>
        <w:rPr>
          <w:rFonts w:hint="eastAsia" w:ascii="仿宋" w:hAnsi="仿宋" w:eastAsia="仿宋" w:cs="仿宋"/>
          <w:kern w:val="0"/>
          <w:sz w:val="32"/>
          <w:szCs w:val="32"/>
          <w:lang w:eastAsia="zh-CN"/>
        </w:rPr>
        <w:t>项目建设资金</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残疾人就业资金合计：</w:t>
      </w:r>
      <w:r>
        <w:rPr>
          <w:rFonts w:hint="eastAsia" w:ascii="仿宋" w:hAnsi="仿宋" w:eastAsia="仿宋" w:cs="仿宋"/>
          <w:kern w:val="0"/>
          <w:sz w:val="32"/>
          <w:szCs w:val="32"/>
          <w:lang w:val="en-US" w:eastAsia="zh-CN"/>
        </w:rPr>
        <w:t>112.37</w:t>
      </w:r>
      <w:r>
        <w:rPr>
          <w:rFonts w:hint="eastAsia" w:ascii="仿宋" w:hAnsi="仿宋" w:eastAsia="仿宋" w:cs="仿宋"/>
          <w:kern w:val="0"/>
          <w:sz w:val="32"/>
          <w:szCs w:val="32"/>
        </w:rPr>
        <w:t>万元。其中：残疾人新增就业培训</w:t>
      </w:r>
      <w:r>
        <w:rPr>
          <w:rFonts w:hint="eastAsia" w:ascii="仿宋" w:hAnsi="仿宋" w:eastAsia="仿宋" w:cs="仿宋"/>
          <w:kern w:val="0"/>
          <w:sz w:val="32"/>
          <w:szCs w:val="32"/>
          <w:lang w:val="en-US" w:eastAsia="zh-CN"/>
        </w:rPr>
        <w:t>34.06</w:t>
      </w:r>
      <w:r>
        <w:rPr>
          <w:rFonts w:hint="eastAsia" w:ascii="仿宋" w:hAnsi="仿宋" w:eastAsia="仿宋" w:cs="仿宋"/>
          <w:kern w:val="0"/>
          <w:sz w:val="32"/>
          <w:szCs w:val="32"/>
        </w:rPr>
        <w:t>万元、用于</w:t>
      </w:r>
      <w:r>
        <w:rPr>
          <w:rFonts w:hint="eastAsia" w:ascii="仿宋" w:hAnsi="仿宋" w:eastAsia="仿宋" w:cs="仿宋"/>
          <w:kern w:val="0"/>
          <w:sz w:val="32"/>
          <w:szCs w:val="32"/>
          <w:lang w:val="en-US" w:eastAsia="zh-CN"/>
        </w:rPr>
        <w:t>230名</w:t>
      </w:r>
      <w:r>
        <w:rPr>
          <w:rFonts w:hint="eastAsia" w:ascii="仿宋" w:hAnsi="仿宋" w:eastAsia="仿宋" w:cs="仿宋"/>
          <w:kern w:val="0"/>
          <w:sz w:val="32"/>
          <w:szCs w:val="32"/>
        </w:rPr>
        <w:t>残疾人阳光家园培训</w:t>
      </w:r>
      <w:r>
        <w:rPr>
          <w:rFonts w:hint="eastAsia" w:ascii="仿宋" w:hAnsi="仿宋" w:eastAsia="仿宋" w:cs="仿宋"/>
          <w:kern w:val="0"/>
          <w:sz w:val="32"/>
          <w:szCs w:val="32"/>
          <w:lang w:eastAsia="zh-CN"/>
        </w:rPr>
        <w:t>及</w:t>
      </w:r>
      <w:r>
        <w:rPr>
          <w:rFonts w:hint="eastAsia" w:ascii="仿宋" w:hAnsi="仿宋" w:eastAsia="仿宋" w:cs="仿宋"/>
          <w:kern w:val="0"/>
          <w:sz w:val="32"/>
          <w:szCs w:val="32"/>
          <w:lang w:val="en-US" w:eastAsia="zh-CN"/>
        </w:rPr>
        <w:t>80名</w:t>
      </w:r>
      <w:r>
        <w:rPr>
          <w:rFonts w:hint="eastAsia" w:ascii="仿宋" w:hAnsi="仿宋" w:eastAsia="仿宋" w:cs="仿宋"/>
          <w:kern w:val="0"/>
          <w:sz w:val="32"/>
          <w:szCs w:val="32"/>
          <w:lang w:eastAsia="zh-CN"/>
        </w:rPr>
        <w:t>残疾人职业技能提升培训；农村残疾人防返贫致贫风险排查工作服务费</w:t>
      </w:r>
      <w:r>
        <w:rPr>
          <w:rFonts w:hint="eastAsia" w:ascii="仿宋" w:hAnsi="仿宋" w:eastAsia="仿宋" w:cs="仿宋"/>
          <w:kern w:val="0"/>
          <w:sz w:val="32"/>
          <w:szCs w:val="32"/>
          <w:lang w:val="en-US" w:eastAsia="zh-CN"/>
        </w:rPr>
        <w:t>28.3万元，通过</w:t>
      </w:r>
      <w:r>
        <w:rPr>
          <w:rFonts w:hint="eastAsia" w:ascii="仿宋" w:hAnsi="仿宋" w:eastAsia="仿宋" w:cs="仿宋"/>
          <w:kern w:val="0"/>
          <w:sz w:val="32"/>
          <w:szCs w:val="32"/>
          <w:lang w:eastAsia="zh-CN"/>
        </w:rPr>
        <w:t>防返贫致贫风险排查为乡村振兴提供了相应的数据</w:t>
      </w:r>
      <w:r>
        <w:rPr>
          <w:rFonts w:hint="eastAsia" w:ascii="仿宋" w:hAnsi="仿宋" w:eastAsia="仿宋" w:cs="仿宋"/>
          <w:kern w:val="0"/>
          <w:sz w:val="32"/>
          <w:szCs w:val="32"/>
          <w:lang w:val="en-US" w:eastAsia="zh-CN"/>
        </w:rPr>
        <w:t>；残疾人高中生、大学生及贫困残疾人家庭高中生、大学生教育资助20.92万元，为90名残疾人高中生、大学生及贫困残疾人家庭高中生、大学生提供了学习知识教育，减少了家庭负担得到了文化水平的提高；</w:t>
      </w:r>
      <w:r>
        <w:rPr>
          <w:rFonts w:hint="eastAsia" w:ascii="仿宋" w:hAnsi="仿宋" w:eastAsia="仿宋" w:cs="仿宋"/>
          <w:kern w:val="0"/>
          <w:sz w:val="32"/>
          <w:szCs w:val="32"/>
        </w:rPr>
        <w:t>残疾人创业补贴</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万元，为</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名创业残疾人提供了资金扶持</w:t>
      </w:r>
      <w:r>
        <w:rPr>
          <w:rFonts w:hint="eastAsia" w:ascii="仿宋" w:hAnsi="仿宋" w:eastAsia="仿宋" w:cs="仿宋"/>
          <w:sz w:val="32"/>
          <w:szCs w:val="32"/>
        </w:rPr>
        <w:t>，经调查回访反馈，这项工作的开展，增强了残疾人创业的信心，</w:t>
      </w:r>
      <w:r>
        <w:rPr>
          <w:rFonts w:hint="eastAsia" w:ascii="仿宋" w:hAnsi="仿宋" w:eastAsia="仿宋" w:cs="仿宋"/>
          <w:sz w:val="32"/>
          <w:szCs w:val="32"/>
          <w:lang w:eastAsia="zh-CN"/>
        </w:rPr>
        <w:t>增加了残疾人家庭收入，更快的进入小康生活。</w:t>
      </w:r>
      <w:r>
        <w:rPr>
          <w:rFonts w:hint="eastAsia" w:ascii="仿宋" w:hAnsi="仿宋" w:eastAsia="仿宋" w:cs="仿宋"/>
          <w:kern w:val="0"/>
          <w:sz w:val="32"/>
          <w:szCs w:val="32"/>
        </w:rPr>
        <w:t>其他残疾人事业支出合计</w:t>
      </w:r>
      <w:r>
        <w:rPr>
          <w:rFonts w:hint="eastAsia" w:ascii="仿宋" w:hAnsi="仿宋" w:eastAsia="仿宋" w:cs="仿宋"/>
          <w:kern w:val="0"/>
          <w:sz w:val="32"/>
          <w:szCs w:val="32"/>
          <w:lang w:val="en-US" w:eastAsia="zh-CN"/>
        </w:rPr>
        <w:t>152.1</w:t>
      </w:r>
      <w:r>
        <w:rPr>
          <w:rFonts w:hint="eastAsia" w:ascii="仿宋" w:hAnsi="仿宋" w:eastAsia="仿宋" w:cs="仿宋"/>
          <w:kern w:val="0"/>
          <w:sz w:val="32"/>
          <w:szCs w:val="32"/>
        </w:rPr>
        <w:t>万元：其中残疾人居家托养服务</w:t>
      </w:r>
      <w:r>
        <w:rPr>
          <w:rFonts w:hint="eastAsia" w:ascii="仿宋" w:hAnsi="仿宋" w:eastAsia="仿宋" w:cs="仿宋"/>
          <w:kern w:val="0"/>
          <w:sz w:val="32"/>
          <w:szCs w:val="32"/>
          <w:lang w:val="en-US" w:eastAsia="zh-CN"/>
        </w:rPr>
        <w:t>68.18</w:t>
      </w:r>
      <w:r>
        <w:rPr>
          <w:rFonts w:hint="eastAsia" w:ascii="仿宋" w:hAnsi="仿宋" w:eastAsia="仿宋" w:cs="仿宋"/>
          <w:kern w:val="0"/>
          <w:sz w:val="32"/>
          <w:szCs w:val="32"/>
        </w:rPr>
        <w:t>万元，为全市340残疾人提供</w:t>
      </w:r>
      <w:r>
        <w:rPr>
          <w:rFonts w:hint="eastAsia" w:ascii="仿宋" w:hAnsi="仿宋" w:eastAsia="仿宋" w:cs="仿宋"/>
          <w:sz w:val="32"/>
          <w:szCs w:val="32"/>
        </w:rPr>
        <w:t>长期看护、康复</w:t>
      </w:r>
      <w:r>
        <w:rPr>
          <w:rFonts w:hint="eastAsia" w:ascii="仿宋" w:hAnsi="仿宋" w:eastAsia="仿宋" w:cs="仿宋"/>
          <w:sz w:val="32"/>
          <w:szCs w:val="32"/>
          <w:lang w:eastAsia="zh-CN"/>
        </w:rPr>
        <w:t>、心理咨询</w:t>
      </w:r>
      <w:r>
        <w:rPr>
          <w:rFonts w:hint="eastAsia" w:ascii="仿宋" w:hAnsi="仿宋" w:eastAsia="仿宋" w:cs="仿宋"/>
          <w:sz w:val="32"/>
          <w:szCs w:val="32"/>
        </w:rPr>
        <w:t>等方面，推进我市残疾人服务体系建设；</w:t>
      </w:r>
      <w:r>
        <w:rPr>
          <w:rFonts w:hint="eastAsia" w:ascii="仿宋" w:hAnsi="仿宋" w:eastAsia="仿宋" w:cs="仿宋"/>
          <w:sz w:val="32"/>
          <w:szCs w:val="32"/>
          <w:lang w:eastAsia="zh-CN"/>
        </w:rPr>
        <w:t>残疾人运动员集训生活补贴</w:t>
      </w:r>
      <w:r>
        <w:rPr>
          <w:rFonts w:hint="eastAsia" w:ascii="仿宋" w:hAnsi="仿宋" w:eastAsia="仿宋" w:cs="仿宋"/>
          <w:sz w:val="32"/>
          <w:szCs w:val="32"/>
          <w:lang w:val="en-US" w:eastAsia="zh-CN"/>
        </w:rPr>
        <w:t>2.28万元，为残疾人运动会提供了相应的生活保障；</w:t>
      </w:r>
      <w:r>
        <w:rPr>
          <w:rFonts w:hint="eastAsia" w:ascii="仿宋" w:hAnsi="仿宋" w:eastAsia="仿宋" w:cs="仿宋"/>
          <w:sz w:val="32"/>
          <w:szCs w:val="32"/>
        </w:rPr>
        <w:t>残疾人无障碍设施改造资金</w:t>
      </w:r>
      <w:r>
        <w:rPr>
          <w:rFonts w:hint="eastAsia" w:ascii="仿宋" w:hAnsi="仿宋" w:eastAsia="仿宋" w:cs="仿宋"/>
          <w:sz w:val="32"/>
          <w:szCs w:val="32"/>
          <w:lang w:val="en-US" w:eastAsia="zh-CN"/>
        </w:rPr>
        <w:t>28.29</w:t>
      </w:r>
      <w:r>
        <w:rPr>
          <w:rFonts w:hint="eastAsia" w:ascii="仿宋" w:hAnsi="仿宋" w:eastAsia="仿宋" w:cs="仿宋"/>
          <w:sz w:val="32"/>
          <w:szCs w:val="32"/>
        </w:rPr>
        <w:t>万元，根据残疾人需求为残疾人提供无障碍化，为生活提供了便利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2022年度</w:t>
      </w:r>
      <w:r>
        <w:rPr>
          <w:rFonts w:hint="eastAsia" w:ascii="仿宋" w:hAnsi="仿宋" w:eastAsia="仿宋" w:cs="仿宋"/>
          <w:sz w:val="32"/>
          <w:szCs w:val="32"/>
        </w:rPr>
        <w:t>最大限度地解决</w:t>
      </w:r>
      <w:r>
        <w:rPr>
          <w:rFonts w:hint="eastAsia" w:ascii="仿宋" w:hAnsi="仿宋" w:eastAsia="仿宋" w:cs="仿宋"/>
          <w:sz w:val="32"/>
          <w:szCs w:val="32"/>
          <w:lang w:val="en-US" w:eastAsia="zh-CN"/>
        </w:rPr>
        <w:t>142名</w:t>
      </w:r>
      <w:r>
        <w:rPr>
          <w:rFonts w:hint="eastAsia" w:ascii="仿宋" w:hAnsi="仿宋" w:eastAsia="仿宋" w:cs="仿宋"/>
          <w:sz w:val="32"/>
          <w:szCs w:val="32"/>
        </w:rPr>
        <w:t>残疾人居家生活行动难、洗浴难、做饭难等现实障碍问题，实现改造部位适配精准，单户资金分配合理、改造质量优良、整体改造绩效较高。具体到户的资助标准根据残疾人家庭的无障碍改造需求合理确定，每户最低不得少于</w:t>
      </w:r>
      <w:r>
        <w:rPr>
          <w:rFonts w:hint="eastAsia" w:ascii="仿宋" w:hAnsi="仿宋" w:eastAsia="仿宋" w:cs="仿宋"/>
          <w:sz w:val="32"/>
          <w:szCs w:val="32"/>
          <w:lang w:val="en-US" w:eastAsia="zh-CN"/>
        </w:rPr>
        <w:t>7</w:t>
      </w:r>
      <w:r>
        <w:rPr>
          <w:rFonts w:hint="eastAsia" w:ascii="仿宋" w:hAnsi="仿宋" w:eastAsia="仿宋" w:cs="仿宋"/>
          <w:sz w:val="32"/>
          <w:szCs w:val="32"/>
        </w:rPr>
        <w:t>000元。要高标准地建设示范乡镇，充分体现残疾人家庭无障碍改造的理念和残疾人的无障碍需求。</w:t>
      </w:r>
      <w:r>
        <w:rPr>
          <w:rFonts w:hint="eastAsia" w:ascii="仿宋" w:hAnsi="仿宋" w:eastAsia="仿宋" w:cs="仿宋"/>
          <w:sz w:val="32"/>
          <w:szCs w:val="32"/>
          <w:lang w:val="en-US" w:eastAsia="zh-CN"/>
        </w:rPr>
        <w:t>通过项目实施，帮助他们消除或减少居家障碍，促进出行便利，改善生活质量，减轻照护负担，增强自立精神，促进残疾人的全面发展和共同富裕</w:t>
      </w:r>
      <w:r>
        <w:rPr>
          <w:rFonts w:hint="eastAsia" w:ascii="仿宋" w:hAnsi="仿宋" w:eastAsia="仿宋" w:cs="仿宋"/>
          <w:sz w:val="32"/>
          <w:szCs w:val="32"/>
        </w:rPr>
        <w:t>；</w:t>
      </w:r>
      <w:r>
        <w:rPr>
          <w:rFonts w:hint="eastAsia" w:ascii="仿宋" w:hAnsi="仿宋" w:eastAsia="仿宋" w:cs="仿宋"/>
          <w:kern w:val="0"/>
          <w:sz w:val="32"/>
          <w:szCs w:val="32"/>
        </w:rPr>
        <w:t>残疾人托养机构</w:t>
      </w:r>
      <w:r>
        <w:rPr>
          <w:rFonts w:hint="eastAsia" w:ascii="仿宋" w:hAnsi="仿宋" w:eastAsia="仿宋" w:cs="仿宋"/>
          <w:kern w:val="0"/>
          <w:sz w:val="32"/>
          <w:szCs w:val="32"/>
          <w:lang w:eastAsia="zh-CN"/>
        </w:rPr>
        <w:t>以奖代补</w:t>
      </w:r>
      <w:r>
        <w:rPr>
          <w:rFonts w:hint="eastAsia" w:ascii="仿宋" w:hAnsi="仿宋" w:eastAsia="仿宋" w:cs="仿宋"/>
          <w:kern w:val="0"/>
          <w:sz w:val="32"/>
          <w:szCs w:val="32"/>
        </w:rPr>
        <w:t>补贴资金</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万元，鼓励民营企业对残疾人事业的关注和支持残疾人事业发展；弥补</w:t>
      </w:r>
      <w:r>
        <w:rPr>
          <w:rFonts w:hint="eastAsia" w:ascii="仿宋" w:hAnsi="仿宋" w:eastAsia="仿宋" w:cs="仿宋"/>
          <w:kern w:val="0"/>
          <w:sz w:val="32"/>
          <w:szCs w:val="32"/>
          <w:lang w:eastAsia="zh-CN"/>
        </w:rPr>
        <w:t>残疾人培训、康复、无障碍设施</w:t>
      </w:r>
      <w:r>
        <w:rPr>
          <w:rFonts w:hint="eastAsia" w:ascii="仿宋" w:hAnsi="仿宋" w:eastAsia="仿宋" w:cs="仿宋"/>
          <w:kern w:val="0"/>
          <w:sz w:val="32"/>
          <w:szCs w:val="32"/>
        </w:rPr>
        <w:t>项目工作经费</w:t>
      </w:r>
      <w:r>
        <w:rPr>
          <w:rFonts w:hint="eastAsia" w:ascii="仿宋" w:hAnsi="仿宋" w:eastAsia="仿宋" w:cs="仿宋"/>
          <w:kern w:val="0"/>
          <w:sz w:val="32"/>
          <w:szCs w:val="32"/>
          <w:lang w:val="en-US" w:eastAsia="zh-CN"/>
        </w:rPr>
        <w:t>44.35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用于残疾人事业的彩票公益金支出资金合计；</w:t>
      </w:r>
      <w:r>
        <w:rPr>
          <w:rFonts w:hint="eastAsia" w:ascii="仿宋" w:hAnsi="仿宋" w:eastAsia="仿宋" w:cs="仿宋"/>
          <w:kern w:val="0"/>
          <w:sz w:val="32"/>
          <w:szCs w:val="32"/>
          <w:lang w:val="en-US" w:eastAsia="zh-CN"/>
        </w:rPr>
        <w:t>176.52</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其中：0-6岁残疾人儿童康复</w:t>
      </w:r>
      <w:r>
        <w:rPr>
          <w:rFonts w:hint="eastAsia" w:ascii="仿宋" w:hAnsi="仿宋" w:eastAsia="仿宋" w:cs="仿宋"/>
          <w:kern w:val="0"/>
          <w:sz w:val="32"/>
          <w:szCs w:val="32"/>
          <w:lang w:val="en-US" w:eastAsia="zh-CN"/>
        </w:rPr>
        <w:t>166.86</w:t>
      </w:r>
      <w:r>
        <w:rPr>
          <w:rFonts w:hint="eastAsia" w:ascii="仿宋" w:hAnsi="仿宋" w:eastAsia="仿宋" w:cs="仿宋"/>
          <w:kern w:val="0"/>
          <w:sz w:val="32"/>
          <w:szCs w:val="32"/>
        </w:rPr>
        <w:t>万元，用于</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年残疾儿童康复救助纳入省重点民生实事项目，</w:t>
      </w:r>
      <w:r>
        <w:rPr>
          <w:rFonts w:hint="eastAsia" w:ascii="仿宋" w:hAnsi="仿宋" w:eastAsia="仿宋" w:cs="仿宋"/>
          <w:sz w:val="32"/>
          <w:szCs w:val="32"/>
          <w:lang w:val="en-US" w:eastAsia="zh-CN"/>
        </w:rPr>
        <w:t>坚持政府主导、应救尽救。加强与基本医疗、临时救助等社会保障制度的有效衔接，确保残疾儿童救助及时，全面覆盖。坚持尽力而为、量力而行。坚守底线、突出重点、完善制度、引导预期，着力满足残疾儿童基本康复服务需求。坚持规范有序、公开公正。建立科学规范、便民高效的运行机制，主动接受群众和社会监督，做到公开透明，结果公正。</w:t>
      </w:r>
      <w:r>
        <w:rPr>
          <w:rFonts w:hint="eastAsia" w:ascii="仿宋" w:hAnsi="仿宋" w:eastAsia="仿宋" w:cs="仿宋"/>
          <w:sz w:val="32"/>
          <w:szCs w:val="32"/>
        </w:rPr>
        <w:t>让他们得到了有效康复；</w:t>
      </w:r>
      <w:r>
        <w:rPr>
          <w:rFonts w:hint="eastAsia" w:ascii="仿宋" w:hAnsi="仿宋" w:eastAsia="仿宋" w:cs="仿宋"/>
          <w:kern w:val="0"/>
          <w:sz w:val="32"/>
          <w:szCs w:val="32"/>
        </w:rPr>
        <w:t>一般行政事务管理</w:t>
      </w:r>
      <w:r>
        <w:rPr>
          <w:rFonts w:hint="eastAsia" w:ascii="仿宋" w:hAnsi="仿宋" w:eastAsia="仿宋" w:cs="仿宋"/>
          <w:kern w:val="0"/>
          <w:sz w:val="32"/>
          <w:szCs w:val="32"/>
          <w:lang w:val="en-US" w:eastAsia="zh-CN"/>
        </w:rPr>
        <w:t>66.03</w:t>
      </w:r>
      <w:r>
        <w:rPr>
          <w:rFonts w:hint="eastAsia" w:ascii="仿宋" w:hAnsi="仿宋" w:eastAsia="仿宋" w:cs="仿宋"/>
          <w:kern w:val="0"/>
          <w:sz w:val="32"/>
          <w:szCs w:val="32"/>
        </w:rPr>
        <w:t>万元，用于</w:t>
      </w:r>
      <w:r>
        <w:rPr>
          <w:rFonts w:hint="eastAsia" w:ascii="仿宋" w:hAnsi="仿宋" w:eastAsia="仿宋" w:cs="仿宋"/>
          <w:kern w:val="0"/>
          <w:sz w:val="32"/>
          <w:szCs w:val="32"/>
          <w:lang w:eastAsia="zh-CN"/>
        </w:rPr>
        <w:t>残疾人培训。运动员筛选、残疾人无障碍设施改造项目前期工作及验收等</w:t>
      </w:r>
      <w:r>
        <w:rPr>
          <w:rFonts w:hint="eastAsia" w:ascii="仿宋" w:hAnsi="仿宋" w:eastAsia="仿宋" w:cs="仿宋"/>
          <w:kern w:val="0"/>
          <w:sz w:val="32"/>
          <w:szCs w:val="32"/>
        </w:rPr>
        <w:t>项目的工作经费。</w:t>
      </w:r>
    </w:p>
    <w:p>
      <w:pPr>
        <w:pStyle w:val="3"/>
        <w:widowControl w:val="0"/>
        <w:spacing w:after="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2、202</w:t>
      </w:r>
      <w:r>
        <w:rPr>
          <w:rFonts w:hint="eastAsia" w:ascii="仿宋" w:hAnsi="仿宋" w:eastAsia="仿宋" w:cs="仿宋"/>
          <w:sz w:val="32"/>
          <w:szCs w:val="32"/>
          <w:lang w:val="en-US" w:eastAsia="zh-CN"/>
        </w:rPr>
        <w:t>2</w:t>
      </w:r>
      <w:r>
        <w:rPr>
          <w:rFonts w:hint="eastAsia" w:ascii="仿宋" w:hAnsi="仿宋" w:eastAsia="仿宋" w:cs="仿宋"/>
          <w:sz w:val="32"/>
          <w:szCs w:val="32"/>
        </w:rPr>
        <w:t>年度残疾人信息数据动态更新数据共</w:t>
      </w:r>
      <w:r>
        <w:rPr>
          <w:rFonts w:hint="eastAsia" w:ascii="仿宋" w:hAnsi="仿宋" w:eastAsia="仿宋" w:cs="仿宋"/>
          <w:sz w:val="32"/>
          <w:szCs w:val="32"/>
          <w:lang w:eastAsia="zh-CN"/>
        </w:rPr>
        <w:t>约</w:t>
      </w:r>
      <w:r>
        <w:rPr>
          <w:rFonts w:hint="eastAsia" w:ascii="仿宋" w:hAnsi="仿宋" w:eastAsia="仿宋" w:cs="仿宋"/>
          <w:sz w:val="32"/>
          <w:szCs w:val="32"/>
          <w:lang w:val="en-US" w:eastAsia="zh-CN"/>
        </w:rPr>
        <w:t>2.7万</w:t>
      </w:r>
      <w:r>
        <w:rPr>
          <w:rFonts w:hint="eastAsia" w:ascii="仿宋" w:hAnsi="仿宋" w:eastAsia="仿宋" w:cs="仿宋"/>
          <w:sz w:val="32"/>
          <w:szCs w:val="32"/>
        </w:rPr>
        <w:t>人，残疾人信息数据动态更新数据的完成，切实保证了的准确性、时效性，为残疾人“十四五”规划的制定提供精准数据，残疾人康复、托养等残疾人政策落实提供精准数据。残疾人康复为全市所有残疾人做好基本康复、残疾人辅助器具配置和残疾人无障碍设施改造基本的康复需求。社会效益；0-6岁残疾人儿童康复救助解决了低收入残疾人家庭就医难的问题，残疾人辅助器具配置和残疾人无障碍设施改造完全解决残疾人出行不便带来的烦恼。残疾人职业技能培训和实用技术培训为残疾人在就业打基础，增自信，树心态。靠自己的能力养活自己。残疾人创业和扶持项目为已经创业的残疾人实施扶持树残疾人榜样，让更多的残疾人走小康路线。其他残疾人事业项目，残疾人无障碍改造需求的残疾人家庭改造通道便于出行人更多的残疾人和正常人一样看外面的新时代的中国特色社会主义。</w:t>
      </w:r>
    </w:p>
    <w:p>
      <w:pPr>
        <w:jc w:val="left"/>
        <w:rPr>
          <w:rFonts w:ascii="仿宋" w:hAnsi="仿宋" w:eastAsia="仿宋" w:cs="仿宋"/>
          <w:sz w:val="32"/>
          <w:szCs w:val="32"/>
        </w:rPr>
      </w:pPr>
      <w:r>
        <w:rPr>
          <w:rFonts w:hint="eastAsia" w:ascii="仿宋" w:hAnsi="仿宋" w:eastAsia="仿宋" w:cs="仿宋"/>
          <w:sz w:val="32"/>
          <w:szCs w:val="32"/>
        </w:rPr>
        <w:t>三、绩效评价工作情况</w:t>
      </w:r>
    </w:p>
    <w:p>
      <w:pPr>
        <w:ind w:firstLine="320" w:firstLineChars="100"/>
        <w:jc w:val="left"/>
        <w:rPr>
          <w:rFonts w:ascii="仿宋" w:hAnsi="仿宋" w:eastAsia="仿宋" w:cs="仿宋"/>
          <w:sz w:val="32"/>
          <w:szCs w:val="32"/>
        </w:rPr>
      </w:pPr>
      <w:r>
        <w:rPr>
          <w:rFonts w:hint="eastAsia" w:ascii="仿宋" w:hAnsi="仿宋" w:eastAsia="仿宋" w:cs="仿宋"/>
          <w:sz w:val="32"/>
          <w:szCs w:val="32"/>
        </w:rPr>
        <w:t>（一）绩效评价的目的：能够更好的完成项目查找项目的不足，有利于下一次更好的发挥项目的实质性。</w:t>
      </w:r>
    </w:p>
    <w:p>
      <w:pPr>
        <w:ind w:firstLine="320" w:firstLineChars="100"/>
        <w:jc w:val="left"/>
        <w:rPr>
          <w:rFonts w:ascii="仿宋" w:hAnsi="仿宋" w:eastAsia="仿宋" w:cs="仿宋"/>
          <w:sz w:val="32"/>
          <w:szCs w:val="32"/>
        </w:rPr>
      </w:pPr>
      <w:r>
        <w:rPr>
          <w:rFonts w:hint="eastAsia" w:ascii="仿宋" w:hAnsi="仿宋" w:eastAsia="仿宋" w:cs="仿宋"/>
          <w:sz w:val="32"/>
          <w:szCs w:val="32"/>
        </w:rPr>
        <w:t>(二)电话回访及抽样入户调查项目实施的完成情况及资料台帐完整性。</w:t>
      </w:r>
    </w:p>
    <w:p>
      <w:pPr>
        <w:jc w:val="left"/>
        <w:rPr>
          <w:rFonts w:ascii="仿宋" w:hAnsi="仿宋" w:eastAsia="仿宋" w:cs="仿宋"/>
          <w:sz w:val="32"/>
          <w:szCs w:val="32"/>
        </w:rPr>
      </w:pPr>
      <w:r>
        <w:rPr>
          <w:rFonts w:hint="eastAsia" w:ascii="仿宋" w:hAnsi="仿宋" w:eastAsia="仿宋" w:cs="仿宋"/>
          <w:sz w:val="32"/>
          <w:szCs w:val="32"/>
        </w:rPr>
        <w:t>四、项目主要绩效及评价结论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1、项目实施前通过预算、政府采购办采购、绩效评价后实施，项目做到节约为前提，不追加项目资金。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2、项目的进度都是按时按期实施进行，保质保量的完成项目，做到项目受益者的好评及社会的高度评价。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3、残疾人无障碍设施改造、残疾人康复、残疾人培训、残疾人扶贫社会影响力度大，项目实施力度强，群众满意度高。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4、残疾人基本康复解决了低收入残疾人就医难的问题，残疾人辅助器具配置和残疾人无障碍设施改造完全解决残疾人出行不便带来的烦恼，残疾人反响好，民生政策完善。</w:t>
      </w:r>
    </w:p>
    <w:p>
      <w:pPr>
        <w:jc w:val="left"/>
        <w:rPr>
          <w:rFonts w:ascii="仿宋" w:hAnsi="仿宋" w:eastAsia="仿宋" w:cs="仿宋"/>
          <w:sz w:val="32"/>
          <w:szCs w:val="32"/>
        </w:rPr>
      </w:pPr>
      <w:r>
        <w:rPr>
          <w:rFonts w:hint="eastAsia" w:ascii="仿宋" w:hAnsi="仿宋" w:eastAsia="仿宋" w:cs="仿宋"/>
          <w:sz w:val="32"/>
          <w:szCs w:val="32"/>
        </w:rPr>
        <w:t>五、存在的问题</w:t>
      </w:r>
    </w:p>
    <w:p>
      <w:pPr>
        <w:ind w:firstLine="640" w:firstLineChars="200"/>
        <w:jc w:val="left"/>
        <w:rPr>
          <w:rFonts w:hint="eastAsia" w:ascii="仿宋" w:hAnsi="仿宋" w:eastAsia="仿宋"/>
          <w:sz w:val="32"/>
          <w:szCs w:val="32"/>
        </w:rPr>
      </w:pPr>
      <w:r>
        <w:rPr>
          <w:rFonts w:hint="eastAsia" w:ascii="仿宋" w:hAnsi="仿宋" w:eastAsia="仿宋"/>
          <w:sz w:val="32"/>
          <w:szCs w:val="32"/>
        </w:rPr>
        <w:t>常宁市持证残疾人达到2.</w:t>
      </w:r>
      <w:r>
        <w:rPr>
          <w:rFonts w:hint="eastAsia" w:ascii="仿宋" w:hAnsi="仿宋" w:eastAsia="仿宋"/>
          <w:sz w:val="32"/>
          <w:szCs w:val="32"/>
          <w:lang w:val="en-US" w:eastAsia="zh-CN"/>
        </w:rPr>
        <w:t>7</w:t>
      </w:r>
      <w:r>
        <w:rPr>
          <w:rFonts w:hint="eastAsia" w:ascii="仿宋" w:hAnsi="仿宋" w:eastAsia="仿宋"/>
          <w:sz w:val="32"/>
          <w:szCs w:val="32"/>
        </w:rPr>
        <w:t>万余人，</w:t>
      </w:r>
      <w:r>
        <w:rPr>
          <w:rFonts w:hint="eastAsia" w:ascii="仿宋" w:hAnsi="仿宋" w:eastAsia="仿宋"/>
          <w:sz w:val="32"/>
          <w:szCs w:val="32"/>
          <w:lang w:eastAsia="zh-CN"/>
        </w:rPr>
        <w:t>残疾人培训、贫困残疾人家庭无障碍设施改造、残疾人居家托养、残疾人康复、</w:t>
      </w:r>
      <w:r>
        <w:rPr>
          <w:rFonts w:hint="eastAsia" w:ascii="仿宋" w:hAnsi="仿宋" w:eastAsia="仿宋"/>
          <w:sz w:val="32"/>
          <w:szCs w:val="32"/>
          <w:lang w:val="en-US" w:eastAsia="zh-CN"/>
        </w:rPr>
        <w:t>0-6岁儿童医疗救助等</w:t>
      </w:r>
      <w:r>
        <w:rPr>
          <w:rFonts w:hint="eastAsia" w:ascii="仿宋" w:hAnsi="仿宋" w:eastAsia="仿宋"/>
          <w:sz w:val="32"/>
          <w:szCs w:val="32"/>
        </w:rPr>
        <w:t>服务</w:t>
      </w:r>
      <w:r>
        <w:rPr>
          <w:rFonts w:hint="eastAsia" w:ascii="仿宋" w:hAnsi="仿宋" w:eastAsia="仿宋"/>
          <w:sz w:val="32"/>
          <w:szCs w:val="32"/>
          <w:lang w:eastAsia="zh-CN"/>
        </w:rPr>
        <w:t>项目</w:t>
      </w:r>
      <w:r>
        <w:rPr>
          <w:rFonts w:hint="eastAsia" w:ascii="仿宋" w:hAnsi="仿宋" w:eastAsia="仿宋"/>
          <w:sz w:val="32"/>
          <w:szCs w:val="32"/>
        </w:rPr>
        <w:t>需求量大，为他们提供全面的服务，满足</w:t>
      </w:r>
      <w:r>
        <w:rPr>
          <w:rFonts w:hint="eastAsia" w:ascii="仿宋" w:hAnsi="仿宋" w:eastAsia="仿宋"/>
          <w:sz w:val="32"/>
          <w:szCs w:val="32"/>
          <w:lang w:eastAsia="zh-CN"/>
        </w:rPr>
        <w:t>特需</w:t>
      </w:r>
      <w:r>
        <w:rPr>
          <w:rFonts w:hint="eastAsia" w:ascii="仿宋" w:hAnsi="仿宋" w:eastAsia="仿宋"/>
          <w:sz w:val="32"/>
          <w:szCs w:val="32"/>
        </w:rPr>
        <w:t>群体的需求，需要雄厚的经费作为保障。请求上级加大对我市专项</w:t>
      </w:r>
      <w:r>
        <w:rPr>
          <w:rFonts w:hint="eastAsia" w:ascii="仿宋" w:hAnsi="仿宋" w:eastAsia="仿宋"/>
          <w:sz w:val="32"/>
          <w:szCs w:val="32"/>
          <w:lang w:eastAsia="zh-CN"/>
        </w:rPr>
        <w:t>项目</w:t>
      </w:r>
      <w:r>
        <w:rPr>
          <w:rFonts w:hint="eastAsia" w:ascii="仿宋" w:hAnsi="仿宋" w:eastAsia="仿宋"/>
          <w:sz w:val="32"/>
          <w:szCs w:val="32"/>
        </w:rPr>
        <w:t>资金的支持力度。</w:t>
      </w:r>
    </w:p>
    <w:p>
      <w:pPr>
        <w:ind w:left="319" w:leftChars="152" w:firstLine="0" w:firstLineChars="0"/>
        <w:jc w:val="left"/>
        <w:rPr>
          <w:rFonts w:ascii="仿宋" w:hAnsi="仿宋" w:eastAsia="仿宋" w:cs="仿宋"/>
          <w:kern w:val="0"/>
          <w:sz w:val="32"/>
          <w:szCs w:val="32"/>
        </w:rPr>
      </w:pPr>
    </w:p>
    <w:p>
      <w:pPr>
        <w:ind w:firstLine="640" w:firstLineChars="200"/>
        <w:jc w:val="right"/>
        <w:rPr>
          <w:rFonts w:hint="eastAsia" w:eastAsia="仿宋"/>
          <w:sz w:val="32"/>
          <w:szCs w:val="32"/>
          <w:lang w:eastAsia="zh-CN"/>
        </w:rPr>
      </w:pPr>
      <w:r>
        <w:rPr>
          <w:rFonts w:hint="eastAsia" w:ascii="仿宋" w:hAnsi="仿宋" w:eastAsia="仿宋" w:cs="仿宋"/>
          <w:sz w:val="32"/>
          <w:szCs w:val="32"/>
        </w:rPr>
        <w:t>常宁市残疾人联合会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9F6AB"/>
    <w:multiLevelType w:val="singleLevel"/>
    <w:tmpl w:val="0F59F6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2JkZWU1MGUxMWIxNTI5NTI2YzE1MGQ3Y2U4ZDgifQ=="/>
  </w:docVars>
  <w:rsids>
    <w:rsidRoot w:val="003E0CC0"/>
    <w:rsid w:val="000C4565"/>
    <w:rsid w:val="001D21D4"/>
    <w:rsid w:val="001F52A2"/>
    <w:rsid w:val="00231BA2"/>
    <w:rsid w:val="00253BDE"/>
    <w:rsid w:val="002550AB"/>
    <w:rsid w:val="00286972"/>
    <w:rsid w:val="002D4AC6"/>
    <w:rsid w:val="003E0CC0"/>
    <w:rsid w:val="00463227"/>
    <w:rsid w:val="004D35D7"/>
    <w:rsid w:val="004F6D0A"/>
    <w:rsid w:val="0058372C"/>
    <w:rsid w:val="005E135B"/>
    <w:rsid w:val="007A16AA"/>
    <w:rsid w:val="007B3953"/>
    <w:rsid w:val="007C4381"/>
    <w:rsid w:val="007E0A9A"/>
    <w:rsid w:val="00903D6B"/>
    <w:rsid w:val="0092787B"/>
    <w:rsid w:val="009A3B4C"/>
    <w:rsid w:val="009E7898"/>
    <w:rsid w:val="00A80F99"/>
    <w:rsid w:val="00AC76ED"/>
    <w:rsid w:val="00AF6B05"/>
    <w:rsid w:val="00B94220"/>
    <w:rsid w:val="00C82035"/>
    <w:rsid w:val="00D47B42"/>
    <w:rsid w:val="00DA75E4"/>
    <w:rsid w:val="00E12E22"/>
    <w:rsid w:val="00E93718"/>
    <w:rsid w:val="00EA0D19"/>
    <w:rsid w:val="00EE0F1B"/>
    <w:rsid w:val="00F60791"/>
    <w:rsid w:val="00FA7947"/>
    <w:rsid w:val="00FE335F"/>
    <w:rsid w:val="0A8C56BF"/>
    <w:rsid w:val="0E6E4E25"/>
    <w:rsid w:val="11496538"/>
    <w:rsid w:val="1A9A537E"/>
    <w:rsid w:val="1DE1543D"/>
    <w:rsid w:val="207B2522"/>
    <w:rsid w:val="2ABC0EC5"/>
    <w:rsid w:val="2C452A08"/>
    <w:rsid w:val="2D685CBF"/>
    <w:rsid w:val="2D817FEA"/>
    <w:rsid w:val="3B702005"/>
    <w:rsid w:val="3D866D55"/>
    <w:rsid w:val="3F933D13"/>
    <w:rsid w:val="404A44CC"/>
    <w:rsid w:val="413A4CA2"/>
    <w:rsid w:val="419C6B59"/>
    <w:rsid w:val="47E06B20"/>
    <w:rsid w:val="4BE40EB0"/>
    <w:rsid w:val="4E987E12"/>
    <w:rsid w:val="4F7F2297"/>
    <w:rsid w:val="50C84345"/>
    <w:rsid w:val="534136C6"/>
    <w:rsid w:val="5A430727"/>
    <w:rsid w:val="725637C5"/>
    <w:rsid w:val="75FF45FC"/>
    <w:rsid w:val="7D51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qFormat/>
    <w:uiPriority w:val="0"/>
    <w:pPr>
      <w:widowControl/>
      <w:spacing w:after="240"/>
      <w:jc w:val="left"/>
    </w:pPr>
    <w:rPr>
      <w:rFonts w:ascii="宋体" w:hAnsi="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2626</Words>
  <Characters>2729</Characters>
  <Lines>25</Lines>
  <Paragraphs>7</Paragraphs>
  <TotalTime>1</TotalTime>
  <ScaleCrop>false</ScaleCrop>
  <LinksUpToDate>false</LinksUpToDate>
  <CharactersWithSpaces>2731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2021-05-15T10:04:00Z</dcterms:created>
  <dc:creator>Administrator</dc:creator>
  <cp:lastModifiedBy>Administrator</cp:lastModifiedBy>
  <cp:lastPrinted>2023-08-24T01:00:00Z</cp:lastPrinted>
  <dcterms:modified xsi:type="dcterms:W3CDTF">2023-08-25T02:59:54Z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C54E5AFB89744A0E9DB8B6426CA26ACF</vt:lpwstr>
  </property>
</Properties>
</file>