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sz w:val="36"/>
          <w:szCs w:val="36"/>
        </w:rPr>
      </w:pPr>
    </w:p>
    <w:p>
      <w:pPr>
        <w:jc w:val="center"/>
        <w:rPr>
          <w:rFonts w:hint="eastAsia" w:cs="宋体"/>
          <w:b/>
          <w:bCs/>
          <w:sz w:val="36"/>
          <w:szCs w:val="36"/>
        </w:rPr>
      </w:pPr>
      <w:r>
        <w:rPr>
          <w:rFonts w:hint="eastAsia" w:cs="宋体"/>
          <w:b/>
          <w:bCs/>
          <w:sz w:val="36"/>
          <w:szCs w:val="36"/>
        </w:rPr>
        <w:t>常宁市洋泉镇人民政府</w:t>
      </w:r>
      <w:r>
        <w:rPr>
          <w:rFonts w:hint="eastAsia"/>
          <w:b/>
          <w:bCs/>
          <w:sz w:val="36"/>
          <w:szCs w:val="36"/>
        </w:rPr>
        <w:t>202</w:t>
      </w:r>
      <w:r>
        <w:rPr>
          <w:rFonts w:hint="eastAsia"/>
          <w:b/>
          <w:bCs/>
          <w:sz w:val="36"/>
          <w:szCs w:val="36"/>
          <w:lang w:val="en-US" w:eastAsia="zh-CN"/>
        </w:rPr>
        <w:t>2</w:t>
      </w:r>
      <w:r>
        <w:rPr>
          <w:rFonts w:hint="eastAsia" w:cs="宋体"/>
          <w:b/>
          <w:bCs/>
          <w:sz w:val="36"/>
          <w:szCs w:val="36"/>
        </w:rPr>
        <w:t>年部门整体支出绩效</w:t>
      </w:r>
    </w:p>
    <w:p>
      <w:pPr>
        <w:jc w:val="center"/>
        <w:rPr>
          <w:rFonts w:hint="eastAsia" w:cs="宋体"/>
          <w:b/>
          <w:bCs/>
          <w:sz w:val="36"/>
          <w:szCs w:val="36"/>
        </w:rPr>
      </w:pPr>
      <w:r>
        <w:rPr>
          <w:rFonts w:hint="eastAsia" w:cs="宋体"/>
          <w:b/>
          <w:bCs/>
          <w:sz w:val="36"/>
          <w:szCs w:val="36"/>
        </w:rPr>
        <w:t>自评报告</w:t>
      </w:r>
    </w:p>
    <w:p>
      <w:pPr>
        <w:pStyle w:val="2"/>
        <w:rPr>
          <w:lang w:val="en-US" w:bidi="ar-SA"/>
        </w:rPr>
      </w:pPr>
    </w:p>
    <w:p>
      <w:pPr>
        <w:ind w:firstLine="420" w:firstLineChars="150"/>
        <w:rPr>
          <w:rFonts w:ascii="宋体" w:hAnsi="宋体" w:cs="Times New Roman"/>
          <w:sz w:val="28"/>
          <w:szCs w:val="28"/>
        </w:rPr>
      </w:pPr>
      <w:r>
        <w:rPr>
          <w:rFonts w:hint="eastAsia" w:ascii="宋体" w:hAnsi="宋体" w:cs="宋体"/>
          <w:sz w:val="28"/>
          <w:szCs w:val="28"/>
        </w:rPr>
        <w:t>为进一步规范预算绩效目标管理，强化支出责任，建立科学、合理的财政支出绩效评价管理体系，提高本单位财政资金的使用效益，根据市财政局通知精神要求，运用较科学、合理的绩效评价指标、评价标准和评价方法，对本单位202</w:t>
      </w:r>
      <w:r>
        <w:rPr>
          <w:rFonts w:hint="eastAsia" w:ascii="宋体" w:hAnsi="宋体" w:cs="宋体"/>
          <w:sz w:val="28"/>
          <w:szCs w:val="28"/>
          <w:lang w:val="en-US" w:eastAsia="zh-CN"/>
        </w:rPr>
        <w:t>2</w:t>
      </w:r>
      <w:r>
        <w:rPr>
          <w:rFonts w:hint="eastAsia" w:ascii="宋体" w:hAnsi="宋体" w:cs="宋体"/>
          <w:sz w:val="28"/>
          <w:szCs w:val="28"/>
        </w:rPr>
        <w:t>年度财政资金整体支出进行了认真自评，现将情况汇报如下：</w:t>
      </w:r>
    </w:p>
    <w:p>
      <w:pPr>
        <w:pStyle w:val="8"/>
        <w:numPr>
          <w:ilvl w:val="0"/>
          <w:numId w:val="1"/>
        </w:numPr>
        <w:ind w:firstLineChars="0"/>
        <w:rPr>
          <w:rFonts w:ascii="宋体" w:hAnsi="宋体" w:cs="Times New Roman"/>
          <w:sz w:val="28"/>
          <w:szCs w:val="28"/>
        </w:rPr>
      </w:pPr>
      <w:r>
        <w:rPr>
          <w:rFonts w:hint="eastAsia" w:ascii="宋体" w:hAnsi="宋体" w:cs="宋体"/>
          <w:sz w:val="28"/>
          <w:szCs w:val="28"/>
        </w:rPr>
        <w:t>基本情况</w:t>
      </w:r>
    </w:p>
    <w:p>
      <w:pPr>
        <w:pStyle w:val="8"/>
        <w:ind w:left="780" w:firstLine="0" w:firstLineChars="0"/>
        <w:rPr>
          <w:rFonts w:ascii="宋体" w:hAnsi="宋体" w:cs="Times New Roman"/>
          <w:sz w:val="28"/>
          <w:szCs w:val="28"/>
        </w:rPr>
      </w:pPr>
      <w:r>
        <w:rPr>
          <w:rFonts w:hint="eastAsia" w:ascii="宋体" w:hAnsi="宋体" w:cs="宋体"/>
          <w:sz w:val="28"/>
          <w:szCs w:val="28"/>
        </w:rPr>
        <w:t>（一）部门职责</w:t>
      </w:r>
    </w:p>
    <w:p>
      <w:pPr>
        <w:ind w:firstLine="560" w:firstLineChars="200"/>
        <w:rPr>
          <w:rFonts w:ascii="宋体" w:hAnsi="宋体"/>
          <w:sz w:val="28"/>
          <w:szCs w:val="28"/>
        </w:rPr>
      </w:pPr>
      <w:r>
        <w:rPr>
          <w:rFonts w:hint="eastAsia" w:ascii="宋体" w:hAnsi="宋体"/>
          <w:sz w:val="28"/>
          <w:szCs w:val="28"/>
        </w:rPr>
        <w:t>1、宣传法律政策，促进村民自治。贯彻执行法律法规，落实党和国家的方针、政策，坚持依法行政，推进乡镇民主政治建设，加强基层党组织建设。</w:t>
      </w:r>
    </w:p>
    <w:p>
      <w:pPr>
        <w:ind w:firstLine="560" w:firstLineChars="200"/>
        <w:rPr>
          <w:rFonts w:ascii="宋体" w:hAnsi="宋体"/>
          <w:sz w:val="28"/>
          <w:szCs w:val="28"/>
        </w:rPr>
      </w:pPr>
      <w:r>
        <w:rPr>
          <w:rFonts w:hint="eastAsia" w:ascii="宋体" w:hAnsi="宋体"/>
          <w:sz w:val="28"/>
          <w:szCs w:val="28"/>
        </w:rPr>
        <w:t>2、发展农村经济，增加农民收入。组织指导农业和农村经济结构调整，加强农业综合生产能力建设；健全农业社会化服务体系，完善农业支持保护体系，推进农业现代化；保护农民兴办各种经济组织，组织引导农村富余劳动力向非农产业和城镇转移，增加农民收入，不断提高人民生活水平。</w:t>
      </w:r>
    </w:p>
    <w:p>
      <w:pPr>
        <w:pStyle w:val="5"/>
        <w:widowControl/>
        <w:spacing w:beforeAutospacing="0" w:afterAutospacing="0" w:line="360" w:lineRule="auto"/>
        <w:ind w:firstLine="560" w:firstLineChars="200"/>
        <w:rPr>
          <w:rFonts w:ascii="宋体" w:hAnsi="宋体" w:eastAsia="宋体"/>
          <w:sz w:val="28"/>
          <w:szCs w:val="28"/>
        </w:rPr>
      </w:pPr>
      <w:r>
        <w:rPr>
          <w:rFonts w:hint="eastAsia" w:ascii="宋体" w:hAnsi="宋体" w:eastAsia="宋体"/>
          <w:sz w:val="28"/>
          <w:szCs w:val="28"/>
        </w:rPr>
        <w:t>3、加强社会管理，创造良好环境。规范农村集体经济管理，推进政务、村务公开；抓好人口和计划生育工作，保障妇女儿童合法权益；加强安全生产和公共安全，组织抢险救灾、优抚救助，及时上报和处置重大社情、疫情、险情，保护人民群众的生命财产安全。</w:t>
      </w:r>
    </w:p>
    <w:p>
      <w:pPr>
        <w:ind w:firstLine="560" w:firstLineChars="200"/>
        <w:rPr>
          <w:rFonts w:ascii="宋体" w:hAnsi="宋体"/>
          <w:sz w:val="28"/>
          <w:szCs w:val="28"/>
        </w:rPr>
      </w:pPr>
      <w:r>
        <w:rPr>
          <w:rFonts w:hint="eastAsia" w:ascii="宋体" w:hAnsi="宋体"/>
          <w:sz w:val="28"/>
          <w:szCs w:val="28"/>
        </w:rPr>
        <w:t>4、发展公益事业，提供公共服务。搞好乡村公共设施建设和小城镇建设，开展社会保障服务；发展科教文卫事业，提供经济发展和社会进步信息服务；促进精神文明建设。</w:t>
      </w:r>
    </w:p>
    <w:p>
      <w:pPr>
        <w:ind w:firstLine="560" w:firstLineChars="200"/>
        <w:rPr>
          <w:rFonts w:ascii="宋体" w:hAnsi="宋体"/>
          <w:sz w:val="28"/>
          <w:szCs w:val="28"/>
        </w:rPr>
      </w:pPr>
      <w:r>
        <w:rPr>
          <w:rFonts w:hint="eastAsia" w:ascii="宋体" w:hAnsi="宋体"/>
          <w:sz w:val="28"/>
          <w:szCs w:val="28"/>
        </w:rPr>
        <w:t>5、加强综合治理，维护社会稳定。调解民事纠纷，化解社会矛盾，接待上访群众，处理群体性突发事件，保证社会公正，维护社会秩序和社会稳定。</w:t>
      </w:r>
    </w:p>
    <w:p>
      <w:pPr>
        <w:ind w:firstLine="560" w:firstLineChars="200"/>
        <w:rPr>
          <w:rFonts w:ascii="宋体" w:hAnsi="宋体"/>
          <w:sz w:val="28"/>
          <w:szCs w:val="28"/>
        </w:rPr>
      </w:pPr>
      <w:r>
        <w:rPr>
          <w:rFonts w:hint="eastAsia" w:ascii="宋体" w:hAnsi="宋体"/>
          <w:sz w:val="28"/>
          <w:szCs w:val="28"/>
        </w:rPr>
        <w:t>6、贯彻执行相关法律法规，落实党和国家的方针、政策，承担上级交办的其他任务。</w:t>
      </w:r>
    </w:p>
    <w:p>
      <w:pPr>
        <w:widowControl/>
        <w:spacing w:line="600" w:lineRule="exact"/>
        <w:jc w:val="left"/>
        <w:rPr>
          <w:rFonts w:ascii="宋体" w:hAnsi="宋体" w:cs="Times New Roman"/>
          <w:color w:val="000000"/>
          <w:kern w:val="0"/>
          <w:sz w:val="28"/>
          <w:szCs w:val="28"/>
        </w:rPr>
      </w:pPr>
      <w:r>
        <w:rPr>
          <w:rFonts w:ascii="宋体" w:hAnsi="宋体" w:cs="宋体"/>
          <w:color w:val="000000"/>
          <w:kern w:val="0"/>
          <w:sz w:val="28"/>
          <w:szCs w:val="28"/>
        </w:rPr>
        <w:t xml:space="preserve">   </w:t>
      </w:r>
      <w:r>
        <w:rPr>
          <w:rFonts w:hint="eastAsia" w:ascii="宋体" w:hAnsi="宋体" w:cs="宋体"/>
          <w:color w:val="000000"/>
          <w:kern w:val="0"/>
          <w:sz w:val="28"/>
          <w:szCs w:val="28"/>
        </w:rPr>
        <w:t>（二）部门单位构成</w:t>
      </w:r>
    </w:p>
    <w:p>
      <w:pPr>
        <w:pStyle w:val="5"/>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根据编委核定本单位内设办公室6个，所属事业单位4个。其中：内设办公室分别是</w:t>
      </w:r>
      <w:r>
        <w:rPr>
          <w:rFonts w:hint="eastAsia" w:ascii="宋体" w:hAnsi="宋体" w:eastAsia="宋体"/>
          <w:sz w:val="28"/>
          <w:szCs w:val="28"/>
        </w:rPr>
        <w:t>党政综合办公室（统计管理办公室）</w:t>
      </w:r>
      <w:r>
        <w:rPr>
          <w:rFonts w:hint="eastAsia" w:ascii="宋体" w:hAnsi="宋体" w:eastAsia="宋体" w:cs="宋体"/>
          <w:sz w:val="28"/>
          <w:szCs w:val="28"/>
        </w:rPr>
        <w:t>、</w:t>
      </w:r>
      <w:r>
        <w:rPr>
          <w:rFonts w:hint="eastAsia" w:ascii="宋体" w:hAnsi="宋体" w:eastAsia="宋体"/>
          <w:sz w:val="28"/>
          <w:szCs w:val="28"/>
        </w:rPr>
        <w:t>经济发展办公室(农业农村和扶贫工作办公室)、社会事务办公室、自然资源和生态环境办公室(村镇建设管理办公室)、社会治安综合治理和应急管理办公室、基层党建工作办公室</w:t>
      </w:r>
      <w:r>
        <w:rPr>
          <w:rFonts w:hint="eastAsia" w:ascii="宋体" w:hAnsi="宋体" w:eastAsia="宋体" w:cs="宋体"/>
          <w:sz w:val="28"/>
          <w:szCs w:val="28"/>
        </w:rPr>
        <w:t>,所属事业单位分别是</w:t>
      </w:r>
      <w:r>
        <w:rPr>
          <w:rFonts w:hint="eastAsia" w:ascii="宋体" w:hAnsi="宋体" w:eastAsia="宋体"/>
          <w:bCs/>
          <w:sz w:val="28"/>
          <w:szCs w:val="28"/>
        </w:rPr>
        <w:t>综合行政执法大队、社会事业综合服务中心(文化综合服务站、退役军人服务站)、农业综合服务中心、政务服务中心。</w:t>
      </w:r>
    </w:p>
    <w:p>
      <w:pPr>
        <w:pStyle w:val="5"/>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color w:val="000000"/>
          <w:sz w:val="28"/>
          <w:szCs w:val="28"/>
        </w:rPr>
        <w:t>镇机关行政编制</w:t>
      </w:r>
      <w:r>
        <w:rPr>
          <w:rFonts w:hint="eastAsia" w:ascii="宋体" w:hAnsi="宋体" w:eastAsia="宋体" w:cs="宋体"/>
          <w:color w:val="000000"/>
          <w:sz w:val="28"/>
          <w:szCs w:val="28"/>
          <w:lang w:val="en-US" w:eastAsia="zh-CN"/>
        </w:rPr>
        <w:t>31</w:t>
      </w:r>
      <w:r>
        <w:rPr>
          <w:rFonts w:hint="eastAsia" w:ascii="宋体" w:hAnsi="宋体" w:eastAsia="宋体" w:cs="宋体"/>
          <w:color w:val="000000"/>
          <w:sz w:val="28"/>
          <w:szCs w:val="28"/>
        </w:rPr>
        <w:t>名，机关事业编制</w:t>
      </w:r>
      <w:r>
        <w:rPr>
          <w:rFonts w:hint="eastAsia" w:ascii="宋体" w:hAnsi="宋体" w:eastAsia="宋体" w:cs="宋体"/>
          <w:color w:val="000000"/>
          <w:sz w:val="28"/>
          <w:szCs w:val="28"/>
          <w:lang w:val="en-US" w:eastAsia="zh-CN"/>
        </w:rPr>
        <w:t>53</w:t>
      </w:r>
      <w:r>
        <w:rPr>
          <w:rFonts w:hint="eastAsia" w:ascii="宋体" w:hAnsi="宋体" w:eastAsia="宋体" w:cs="宋体"/>
          <w:color w:val="000000"/>
          <w:sz w:val="28"/>
          <w:szCs w:val="28"/>
        </w:rPr>
        <w:t>名，年末在职人员</w:t>
      </w:r>
      <w:r>
        <w:rPr>
          <w:rFonts w:hint="eastAsia" w:ascii="宋体" w:hAnsi="宋体" w:eastAsia="宋体" w:cs="宋体"/>
          <w:color w:val="000000"/>
          <w:sz w:val="28"/>
          <w:szCs w:val="28"/>
          <w:lang w:val="en-US" w:eastAsia="zh-CN"/>
        </w:rPr>
        <w:t>84</w:t>
      </w:r>
      <w:r>
        <w:rPr>
          <w:rFonts w:hint="eastAsia" w:ascii="宋体" w:hAnsi="宋体" w:eastAsia="宋体" w:cs="宋体"/>
          <w:color w:val="000000"/>
          <w:sz w:val="28"/>
          <w:szCs w:val="28"/>
        </w:rPr>
        <w:t>人</w:t>
      </w:r>
      <w:r>
        <w:rPr>
          <w:rFonts w:ascii="宋体" w:hAnsi="宋体" w:eastAsia="宋体" w:cs="宋体"/>
          <w:color w:val="000000"/>
          <w:sz w:val="28"/>
          <w:szCs w:val="28"/>
        </w:rPr>
        <w:t>,</w:t>
      </w:r>
      <w:r>
        <w:rPr>
          <w:rFonts w:hint="eastAsia" w:ascii="宋体" w:hAnsi="宋体" w:eastAsia="宋体" w:cs="宋体"/>
          <w:color w:val="000000"/>
          <w:sz w:val="28"/>
          <w:szCs w:val="28"/>
        </w:rPr>
        <w:t>退休</w:t>
      </w:r>
      <w:r>
        <w:rPr>
          <w:rFonts w:hint="eastAsia" w:ascii="宋体" w:hAnsi="宋体" w:eastAsia="宋体" w:cs="宋体"/>
          <w:color w:val="000000"/>
          <w:sz w:val="28"/>
          <w:szCs w:val="28"/>
          <w:lang w:val="en-US" w:eastAsia="zh-CN"/>
        </w:rPr>
        <w:t>29</w:t>
      </w:r>
      <w:r>
        <w:rPr>
          <w:rFonts w:hint="eastAsia" w:ascii="宋体" w:hAnsi="宋体" w:eastAsia="宋体" w:cs="宋体"/>
          <w:color w:val="000000"/>
          <w:sz w:val="28"/>
          <w:szCs w:val="28"/>
        </w:rPr>
        <w:t>人。</w:t>
      </w:r>
    </w:p>
    <w:p>
      <w:pPr>
        <w:ind w:firstLine="420"/>
        <w:rPr>
          <w:rFonts w:hint="eastAsia" w:ascii="宋体" w:hAnsi="宋体" w:eastAsia="宋体" w:cs="Times New Roman"/>
          <w:sz w:val="28"/>
          <w:szCs w:val="28"/>
          <w:lang w:eastAsia="zh-CN"/>
        </w:rPr>
      </w:pPr>
      <w:r>
        <w:rPr>
          <w:rFonts w:hint="eastAsia" w:ascii="宋体" w:hAnsi="宋体" w:cs="宋体"/>
          <w:sz w:val="28"/>
          <w:szCs w:val="28"/>
        </w:rPr>
        <w:t>（三）部门</w:t>
      </w:r>
      <w:r>
        <w:rPr>
          <w:rFonts w:hint="eastAsia" w:ascii="宋体" w:hAnsi="宋体" w:cs="宋体"/>
          <w:sz w:val="28"/>
          <w:szCs w:val="28"/>
          <w:lang w:eastAsia="zh-CN"/>
        </w:rPr>
        <w:t>整体</w:t>
      </w:r>
      <w:r>
        <w:rPr>
          <w:rFonts w:hint="eastAsia" w:ascii="宋体" w:hAnsi="宋体" w:cs="宋体"/>
          <w:sz w:val="28"/>
          <w:szCs w:val="28"/>
        </w:rPr>
        <w:t>收支</w:t>
      </w:r>
      <w:r>
        <w:rPr>
          <w:rFonts w:hint="eastAsia" w:ascii="宋体" w:hAnsi="宋体" w:cs="宋体"/>
          <w:sz w:val="28"/>
          <w:szCs w:val="28"/>
          <w:lang w:eastAsia="zh-CN"/>
        </w:rPr>
        <w:t>状况</w:t>
      </w:r>
    </w:p>
    <w:p>
      <w:pPr>
        <w:ind w:firstLine="420"/>
        <w:rPr>
          <w:rFonts w:ascii="宋体" w:hAnsi="宋体" w:cs="Times New Roman"/>
          <w:sz w:val="28"/>
          <w:szCs w:val="28"/>
        </w:rPr>
      </w:pPr>
      <w:r>
        <w:rPr>
          <w:rFonts w:hint="eastAsia" w:ascii="宋体" w:hAnsi="宋体" w:cs="宋体"/>
          <w:sz w:val="28"/>
          <w:szCs w:val="28"/>
        </w:rPr>
        <w:t>本单位202</w:t>
      </w:r>
      <w:r>
        <w:rPr>
          <w:rFonts w:hint="eastAsia" w:ascii="宋体" w:hAnsi="宋体" w:cs="宋体"/>
          <w:sz w:val="28"/>
          <w:szCs w:val="28"/>
          <w:lang w:val="en-US" w:eastAsia="zh-CN"/>
        </w:rPr>
        <w:t>2</w:t>
      </w:r>
      <w:r>
        <w:rPr>
          <w:rFonts w:hint="eastAsia" w:ascii="宋体" w:hAnsi="宋体" w:cs="宋体"/>
          <w:sz w:val="28"/>
          <w:szCs w:val="28"/>
        </w:rPr>
        <w:t>年度收入总计</w:t>
      </w:r>
      <w:r>
        <w:rPr>
          <w:rFonts w:hint="eastAsia" w:ascii="宋体" w:hAnsi="宋体" w:cs="宋体"/>
          <w:sz w:val="28"/>
          <w:szCs w:val="28"/>
          <w:lang w:val="en-US" w:eastAsia="zh-CN"/>
        </w:rPr>
        <w:t>2671.01</w:t>
      </w:r>
      <w:r>
        <w:rPr>
          <w:rFonts w:hint="eastAsia" w:ascii="宋体" w:hAnsi="宋体" w:cs="宋体"/>
          <w:sz w:val="28"/>
          <w:szCs w:val="28"/>
        </w:rPr>
        <w:t>万元，其中财政拨款收入</w:t>
      </w:r>
      <w:r>
        <w:rPr>
          <w:rFonts w:hint="eastAsia" w:ascii="宋体" w:hAnsi="宋体" w:cs="宋体"/>
          <w:sz w:val="28"/>
          <w:szCs w:val="28"/>
          <w:lang w:val="en-US" w:eastAsia="zh-CN"/>
        </w:rPr>
        <w:t>2616.01</w:t>
      </w:r>
      <w:r>
        <w:rPr>
          <w:rFonts w:hint="eastAsia" w:ascii="宋体" w:hAnsi="宋体" w:cs="宋体"/>
          <w:sz w:val="28"/>
          <w:szCs w:val="28"/>
        </w:rPr>
        <w:t>万元，政府性基金</w:t>
      </w:r>
      <w:r>
        <w:rPr>
          <w:rFonts w:hint="eastAsia" w:ascii="宋体" w:hAnsi="宋体" w:cs="宋体"/>
          <w:sz w:val="28"/>
          <w:szCs w:val="28"/>
          <w:lang w:val="en-US" w:eastAsia="zh-CN"/>
        </w:rPr>
        <w:t>55</w:t>
      </w:r>
      <w:r>
        <w:rPr>
          <w:rFonts w:hint="eastAsia" w:ascii="宋体" w:hAnsi="宋体" w:cs="宋体"/>
          <w:sz w:val="28"/>
          <w:szCs w:val="28"/>
        </w:rPr>
        <w:t>万元，全年总支出</w:t>
      </w:r>
      <w:r>
        <w:rPr>
          <w:rFonts w:hint="eastAsia" w:ascii="宋体" w:hAnsi="宋体" w:cs="宋体"/>
          <w:sz w:val="28"/>
          <w:szCs w:val="28"/>
          <w:lang w:val="en-US" w:eastAsia="zh-CN"/>
        </w:rPr>
        <w:t>2671.01</w:t>
      </w:r>
      <w:r>
        <w:rPr>
          <w:rFonts w:hint="eastAsia" w:ascii="宋体" w:hAnsi="宋体" w:cs="宋体"/>
          <w:sz w:val="28"/>
          <w:szCs w:val="28"/>
        </w:rPr>
        <w:t>万元（其中基本支出为</w:t>
      </w:r>
      <w:r>
        <w:rPr>
          <w:rFonts w:hint="eastAsia" w:ascii="宋体" w:hAnsi="宋体" w:cs="宋体"/>
          <w:sz w:val="28"/>
          <w:szCs w:val="28"/>
          <w:lang w:val="en-US" w:eastAsia="zh-CN"/>
        </w:rPr>
        <w:t>985.18</w:t>
      </w:r>
      <w:r>
        <w:rPr>
          <w:rFonts w:hint="eastAsia" w:ascii="宋体" w:hAnsi="宋体" w:cs="宋体"/>
          <w:sz w:val="28"/>
          <w:szCs w:val="28"/>
        </w:rPr>
        <w:t>万元，项目支出</w:t>
      </w:r>
      <w:r>
        <w:rPr>
          <w:rFonts w:hint="eastAsia" w:ascii="宋体" w:hAnsi="宋体" w:cs="宋体"/>
          <w:sz w:val="28"/>
          <w:szCs w:val="28"/>
          <w:lang w:val="en-US" w:eastAsia="zh-CN"/>
        </w:rPr>
        <w:t>1685.83</w:t>
      </w:r>
      <w:r>
        <w:rPr>
          <w:rFonts w:hint="eastAsia" w:ascii="宋体" w:hAnsi="宋体" w:cs="宋体"/>
          <w:sz w:val="28"/>
          <w:szCs w:val="28"/>
        </w:rPr>
        <w:t>万元。按经济分类分别为工资福利支出</w:t>
      </w:r>
      <w:r>
        <w:rPr>
          <w:rFonts w:hint="eastAsia" w:ascii="宋体" w:hAnsi="宋体" w:cs="宋体"/>
          <w:sz w:val="28"/>
          <w:szCs w:val="28"/>
          <w:lang w:val="en-US" w:eastAsia="zh-CN"/>
        </w:rPr>
        <w:t>797.34</w:t>
      </w:r>
      <w:r>
        <w:rPr>
          <w:rFonts w:hint="eastAsia" w:ascii="宋体" w:hAnsi="宋体" w:cs="宋体"/>
          <w:sz w:val="28"/>
          <w:szCs w:val="28"/>
        </w:rPr>
        <w:t>万元，商品和服务支出</w:t>
      </w:r>
      <w:r>
        <w:rPr>
          <w:rFonts w:hint="eastAsia" w:ascii="宋体" w:hAnsi="宋体" w:cs="宋体"/>
          <w:sz w:val="28"/>
          <w:szCs w:val="28"/>
          <w:lang w:val="en-US" w:eastAsia="zh-CN"/>
        </w:rPr>
        <w:t>401.11</w:t>
      </w:r>
      <w:r>
        <w:rPr>
          <w:rFonts w:hint="eastAsia" w:ascii="宋体" w:hAnsi="宋体" w:cs="宋体"/>
          <w:sz w:val="28"/>
          <w:szCs w:val="28"/>
        </w:rPr>
        <w:t>万元，对个人和家庭补助支出</w:t>
      </w:r>
      <w:r>
        <w:rPr>
          <w:rFonts w:hint="eastAsia" w:ascii="宋体" w:hAnsi="宋体" w:cs="宋体"/>
          <w:sz w:val="28"/>
          <w:szCs w:val="28"/>
          <w:lang w:val="en-US" w:eastAsia="zh-CN"/>
        </w:rPr>
        <w:t>752.74</w:t>
      </w:r>
      <w:r>
        <w:rPr>
          <w:rFonts w:hint="eastAsia" w:ascii="宋体" w:hAnsi="宋体" w:cs="宋体"/>
          <w:sz w:val="28"/>
          <w:szCs w:val="28"/>
        </w:rPr>
        <w:t>万元，基本建设支出</w:t>
      </w:r>
      <w:r>
        <w:rPr>
          <w:rFonts w:ascii="宋体" w:hAnsi="宋体" w:cs="宋体"/>
          <w:sz w:val="28"/>
          <w:szCs w:val="28"/>
        </w:rPr>
        <w:t>0</w:t>
      </w:r>
      <w:r>
        <w:rPr>
          <w:rFonts w:hint="eastAsia" w:ascii="宋体" w:hAnsi="宋体" w:cs="宋体"/>
          <w:sz w:val="28"/>
          <w:szCs w:val="28"/>
        </w:rPr>
        <w:t>万元，其它资本性支出</w:t>
      </w:r>
      <w:r>
        <w:rPr>
          <w:rFonts w:hint="eastAsia" w:ascii="宋体" w:hAnsi="宋体" w:cs="宋体"/>
          <w:sz w:val="28"/>
          <w:szCs w:val="28"/>
          <w:lang w:val="en-US" w:eastAsia="zh-CN"/>
        </w:rPr>
        <w:t>719.82</w:t>
      </w:r>
      <w:r>
        <w:rPr>
          <w:rFonts w:hint="eastAsia" w:ascii="宋体" w:hAnsi="宋体" w:cs="宋体"/>
          <w:sz w:val="28"/>
          <w:szCs w:val="28"/>
        </w:rPr>
        <w:t>万元），全年收支平衡。</w:t>
      </w:r>
    </w:p>
    <w:p>
      <w:pPr>
        <w:spacing w:before="240"/>
        <w:ind w:firstLine="420"/>
        <w:rPr>
          <w:rFonts w:ascii="宋体" w:hAnsi="宋体" w:cs="Times New Roman"/>
          <w:sz w:val="28"/>
          <w:szCs w:val="28"/>
        </w:rPr>
      </w:pPr>
      <w:r>
        <w:rPr>
          <w:rFonts w:hint="eastAsia" w:ascii="宋体" w:hAnsi="宋体" w:cs="宋体"/>
          <w:sz w:val="28"/>
          <w:szCs w:val="28"/>
        </w:rPr>
        <w:t>二、部门绩效目标</w:t>
      </w:r>
    </w:p>
    <w:p>
      <w:pPr>
        <w:widowControl/>
        <w:shd w:val="clear" w:color="auto" w:fill="FFFFFF"/>
        <w:spacing w:line="560" w:lineRule="atLeast"/>
        <w:ind w:firstLine="420" w:firstLineChars="150"/>
        <w:jc w:val="left"/>
        <w:rPr>
          <w:rFonts w:ascii="宋体" w:hAnsi="宋体" w:cs="Times New Roman"/>
          <w:color w:val="000000"/>
          <w:kern w:val="0"/>
          <w:sz w:val="28"/>
          <w:szCs w:val="28"/>
        </w:rPr>
      </w:pPr>
      <w:r>
        <w:rPr>
          <w:rFonts w:hint="eastAsia" w:ascii="宋体" w:hAnsi="宋体" w:cs="宋体"/>
          <w:sz w:val="28"/>
          <w:szCs w:val="28"/>
        </w:rPr>
        <w:t>按照上级要求，我镇党政领导经集体研究，制定了202</w:t>
      </w:r>
      <w:r>
        <w:rPr>
          <w:rFonts w:hint="eastAsia" w:ascii="宋体" w:hAnsi="宋体" w:cs="宋体"/>
          <w:sz w:val="28"/>
          <w:szCs w:val="28"/>
          <w:lang w:val="en-US" w:eastAsia="zh-CN"/>
        </w:rPr>
        <w:t>2</w:t>
      </w:r>
      <w:r>
        <w:rPr>
          <w:rFonts w:hint="eastAsia" w:ascii="宋体" w:hAnsi="宋体" w:cs="宋体"/>
          <w:sz w:val="28"/>
          <w:szCs w:val="28"/>
        </w:rPr>
        <w:t>年工作计划，对各项目建设、重点项目等，明确了绩效目标，主要体现在：</w:t>
      </w:r>
    </w:p>
    <w:p>
      <w:pPr>
        <w:ind w:firstLine="560" w:firstLineChars="200"/>
        <w:rPr>
          <w:rFonts w:ascii="宋体" w:hAnsi="宋体" w:cs="Times New Roman"/>
          <w:sz w:val="28"/>
          <w:szCs w:val="28"/>
        </w:rPr>
      </w:pPr>
      <w:r>
        <w:rPr>
          <w:rFonts w:ascii="宋体" w:hAnsi="宋体" w:cs="宋体"/>
          <w:sz w:val="28"/>
          <w:szCs w:val="28"/>
        </w:rPr>
        <w:t>1</w:t>
      </w:r>
      <w:r>
        <w:rPr>
          <w:rFonts w:hint="eastAsia" w:ascii="宋体" w:hAnsi="宋体" w:cs="宋体"/>
          <w:sz w:val="28"/>
          <w:szCs w:val="28"/>
        </w:rPr>
        <w:t>、农业生产和产业发展工作。202</w:t>
      </w:r>
      <w:r>
        <w:rPr>
          <w:rFonts w:hint="eastAsia" w:ascii="宋体" w:hAnsi="宋体" w:cs="宋体"/>
          <w:sz w:val="28"/>
          <w:szCs w:val="28"/>
          <w:lang w:val="en-US" w:eastAsia="zh-CN"/>
        </w:rPr>
        <w:t>2</w:t>
      </w:r>
      <w:r>
        <w:rPr>
          <w:rFonts w:hint="eastAsia" w:ascii="宋体" w:hAnsi="宋体" w:cs="宋体"/>
          <w:sz w:val="28"/>
          <w:szCs w:val="28"/>
        </w:rPr>
        <w:t>年</w:t>
      </w:r>
      <w:r>
        <w:rPr>
          <w:rFonts w:hint="eastAsia" w:ascii="宋体" w:hAnsi="宋体" w:cs="宋体"/>
          <w:color w:val="3A3A3A"/>
          <w:sz w:val="28"/>
          <w:szCs w:val="28"/>
        </w:rPr>
        <w:t>全镇发展粮食生产32392亩，发展30亩以上的种植大户</w:t>
      </w:r>
      <w:r>
        <w:rPr>
          <w:rFonts w:hint="eastAsia" w:ascii="宋体" w:hAnsi="宋体" w:cs="宋体"/>
          <w:color w:val="3A3A3A"/>
          <w:sz w:val="28"/>
          <w:szCs w:val="28"/>
          <w:lang w:val="en-US" w:eastAsia="zh-CN"/>
        </w:rPr>
        <w:t>150</w:t>
      </w:r>
      <w:r>
        <w:rPr>
          <w:rFonts w:hint="eastAsia" w:ascii="宋体" w:hAnsi="宋体" w:cs="宋体"/>
          <w:color w:val="3A3A3A"/>
          <w:sz w:val="28"/>
          <w:szCs w:val="28"/>
        </w:rPr>
        <w:t>户。做大“两油一叶”，烤烟种植</w:t>
      </w:r>
      <w:r>
        <w:rPr>
          <w:rFonts w:hint="eastAsia" w:ascii="宋体" w:hAnsi="宋体" w:cs="宋体"/>
          <w:color w:val="3A3A3A"/>
          <w:sz w:val="28"/>
          <w:szCs w:val="28"/>
          <w:lang w:val="en-US" w:eastAsia="zh-CN"/>
        </w:rPr>
        <w:t>1800</w:t>
      </w:r>
      <w:r>
        <w:rPr>
          <w:rFonts w:hint="eastAsia" w:ascii="宋体" w:hAnsi="宋体" w:cs="宋体"/>
          <w:color w:val="3A3A3A"/>
          <w:sz w:val="28"/>
          <w:szCs w:val="28"/>
        </w:rPr>
        <w:t>亩，</w:t>
      </w:r>
      <w:r>
        <w:rPr>
          <w:rFonts w:hint="eastAsia" w:ascii="宋体" w:hAnsi="宋体" w:cs="宋体"/>
          <w:sz w:val="28"/>
          <w:szCs w:val="28"/>
        </w:rPr>
        <w:t>完成烟叶</w:t>
      </w:r>
      <w:r>
        <w:rPr>
          <w:rFonts w:hint="eastAsia" w:ascii="宋体" w:hAnsi="宋体" w:cs="宋体"/>
          <w:sz w:val="28"/>
          <w:szCs w:val="28"/>
          <w:lang w:val="en-US" w:eastAsia="zh-CN"/>
        </w:rPr>
        <w:t>5043</w:t>
      </w:r>
      <w:r>
        <w:rPr>
          <w:rFonts w:hint="eastAsia" w:ascii="宋体" w:hAnsi="宋体" w:cs="宋体"/>
          <w:sz w:val="28"/>
          <w:szCs w:val="28"/>
        </w:rPr>
        <w:t>担，总产值</w:t>
      </w:r>
      <w:r>
        <w:rPr>
          <w:rFonts w:hint="eastAsia" w:ascii="宋体" w:hAnsi="宋体" w:cs="宋体"/>
          <w:sz w:val="28"/>
          <w:szCs w:val="28"/>
          <w:lang w:val="en-US" w:eastAsia="zh-CN"/>
        </w:rPr>
        <w:t>921.91</w:t>
      </w:r>
      <w:r>
        <w:rPr>
          <w:rFonts w:hint="eastAsia" w:ascii="宋体" w:hAnsi="宋体" w:cs="宋体"/>
          <w:sz w:val="28"/>
          <w:szCs w:val="28"/>
        </w:rPr>
        <w:t>万元，为市财政增加特产税</w:t>
      </w:r>
      <w:r>
        <w:rPr>
          <w:rFonts w:hint="eastAsia" w:ascii="宋体" w:hAnsi="宋体" w:cs="宋体"/>
          <w:sz w:val="28"/>
          <w:szCs w:val="28"/>
          <w:lang w:val="en-US" w:eastAsia="zh-CN"/>
        </w:rPr>
        <w:t>98</w:t>
      </w:r>
      <w:r>
        <w:rPr>
          <w:rFonts w:hint="eastAsia" w:ascii="宋体" w:hAnsi="宋体" w:cs="宋体"/>
          <w:sz w:val="28"/>
          <w:szCs w:val="28"/>
        </w:rPr>
        <w:t>万元，</w:t>
      </w:r>
      <w:r>
        <w:rPr>
          <w:rFonts w:hint="eastAsia" w:ascii="宋体" w:hAnsi="宋体" w:cs="宋体"/>
          <w:color w:val="3A3A3A"/>
          <w:sz w:val="28"/>
          <w:szCs w:val="28"/>
        </w:rPr>
        <w:t>全年新造油茶林2300亩，种植茶叶3000亩</w:t>
      </w:r>
      <w:r>
        <w:rPr>
          <w:rFonts w:hint="eastAsia" w:ascii="宋体" w:hAnsi="宋体" w:cs="宋体"/>
          <w:color w:val="000000"/>
          <w:kern w:val="0"/>
          <w:sz w:val="28"/>
          <w:szCs w:val="28"/>
        </w:rPr>
        <w:t>。推进菜蓝子工程，超额完成牲猪出栏任务，引进资金，建成常宁市最大的蛋禽养殖基地，即雷霆鸡场，日产鲜蛋10万个。</w:t>
      </w:r>
    </w:p>
    <w:p>
      <w:pPr>
        <w:pStyle w:val="2"/>
        <w:spacing w:line="560" w:lineRule="exact"/>
        <w:ind w:firstLine="560" w:firstLineChars="200"/>
        <w:rPr>
          <w:sz w:val="28"/>
          <w:szCs w:val="28"/>
        </w:rPr>
      </w:pPr>
      <w:r>
        <w:rPr>
          <w:rFonts w:hint="eastAsia"/>
          <w:sz w:val="28"/>
          <w:szCs w:val="28"/>
          <w:lang w:val="en-US" w:eastAsia="zh-CN"/>
        </w:rPr>
        <w:t>2</w:t>
      </w:r>
      <w:r>
        <w:rPr>
          <w:rFonts w:hint="eastAsia"/>
          <w:sz w:val="28"/>
          <w:szCs w:val="28"/>
        </w:rPr>
        <w:t>、安全生产工作。全面开展宣传教育，做到进企业、进学校、进农户，发放安全环保宣传资料1.2万份。全年出动1000余人次，对企业、非煤矿山、建筑、电力、通讯、水利、交通、教育、危化物品、消防等领域安全环保进行全方位巡查。</w:t>
      </w:r>
      <w:r>
        <w:rPr>
          <w:rFonts w:hint="eastAsia"/>
          <w:sz w:val="28"/>
          <w:szCs w:val="28"/>
          <w:lang w:val="en-US"/>
        </w:rPr>
        <w:t>农交安APP三率完成情况排在全市首位。</w:t>
      </w:r>
      <w:r>
        <w:rPr>
          <w:rFonts w:hint="eastAsia"/>
          <w:sz w:val="28"/>
          <w:szCs w:val="28"/>
        </w:rPr>
        <w:t>全面整治突出问题，</w:t>
      </w:r>
      <w:r>
        <w:rPr>
          <w:rFonts w:hint="eastAsia"/>
          <w:sz w:val="28"/>
          <w:szCs w:val="28"/>
          <w:lang w:val="en-US"/>
        </w:rPr>
        <w:t>消除了祁元公路塌方安全隐患，取缔非法养老机构4家</w:t>
      </w:r>
      <w:r>
        <w:rPr>
          <w:rFonts w:hint="eastAsia"/>
          <w:sz w:val="28"/>
          <w:szCs w:val="28"/>
        </w:rPr>
        <w:t>。打击非法开采</w:t>
      </w:r>
      <w:r>
        <w:rPr>
          <w:rFonts w:hint="eastAsia"/>
          <w:sz w:val="28"/>
          <w:szCs w:val="28"/>
          <w:lang w:val="en-US"/>
        </w:rPr>
        <w:t>行为1起</w:t>
      </w:r>
      <w:r>
        <w:rPr>
          <w:rFonts w:hint="eastAsia"/>
          <w:sz w:val="28"/>
          <w:szCs w:val="28"/>
        </w:rPr>
        <w:t>。切实加强野外火源管控，落实野外用火审批制度，营造宣传氛围，禁止秸秆露天焚烧，</w:t>
      </w:r>
      <w:r>
        <w:rPr>
          <w:rFonts w:hint="eastAsia"/>
          <w:sz w:val="28"/>
          <w:szCs w:val="28"/>
          <w:lang w:val="en-US"/>
        </w:rPr>
        <w:t>实现连续五年森林零火灾</w:t>
      </w:r>
      <w:r>
        <w:rPr>
          <w:rFonts w:hint="eastAsia"/>
          <w:sz w:val="28"/>
          <w:szCs w:val="28"/>
        </w:rPr>
        <w:t>。</w:t>
      </w:r>
    </w:p>
    <w:p>
      <w:pPr>
        <w:spacing w:line="560" w:lineRule="exact"/>
        <w:ind w:firstLine="560" w:firstLineChars="200"/>
        <w:rPr>
          <w:rFonts w:ascii="宋体" w:hAnsi="宋体" w:cs="宋体"/>
          <w:sz w:val="28"/>
          <w:szCs w:val="28"/>
          <w:shd w:val="clear" w:color="auto" w:fill="FFFFFF"/>
        </w:rPr>
      </w:pPr>
      <w:r>
        <w:rPr>
          <w:rFonts w:hint="eastAsia" w:ascii="宋体" w:hAnsi="宋体" w:cs="宋体"/>
          <w:sz w:val="28"/>
          <w:szCs w:val="28"/>
          <w:lang w:val="en-US" w:eastAsia="zh-CN"/>
        </w:rPr>
        <w:t>3</w:t>
      </w:r>
      <w:r>
        <w:rPr>
          <w:rFonts w:hint="eastAsia" w:ascii="宋体" w:hAnsi="宋体" w:cs="宋体"/>
          <w:sz w:val="28"/>
          <w:szCs w:val="28"/>
        </w:rPr>
        <w:t>、</w:t>
      </w:r>
      <w:r>
        <w:rPr>
          <w:rFonts w:hint="eastAsia" w:ascii="宋体" w:hAnsi="宋体" w:cs="宋体"/>
          <w:sz w:val="28"/>
          <w:szCs w:val="28"/>
          <w:lang w:eastAsia="zh-CN"/>
        </w:rPr>
        <w:t>城乡治理</w:t>
      </w:r>
      <w:r>
        <w:rPr>
          <w:rFonts w:hint="eastAsia" w:ascii="宋体" w:hAnsi="宋体" w:cs="宋体"/>
          <w:sz w:val="28"/>
          <w:szCs w:val="28"/>
        </w:rPr>
        <w:t>工作。开展城乡治理标准化工作，逐步解决影响城乡人居环境、生活品质、交通秩序、市场经营、公共安全的瓶颈问题。确定杉树村、西南村、巷坪村、泰山村为城乡治理标准化试点，发挥其示范、突破、带动作用。</w:t>
      </w:r>
      <w:r>
        <w:rPr>
          <w:rFonts w:hint="eastAsia" w:ascii="宋体" w:hAnsi="宋体" w:cs="宋体"/>
          <w:color w:val="000000" w:themeColor="text1"/>
          <w:sz w:val="28"/>
          <w:szCs w:val="28"/>
        </w:rPr>
        <w:t>全面开展村庄清洁和村庄规划编制行动，建立农村环境综合整治管理长效机制，打造农村人居环境综合整治示范样板。</w:t>
      </w:r>
      <w:r>
        <w:rPr>
          <w:rFonts w:hint="eastAsia" w:ascii="宋体" w:hAnsi="宋体" w:cs="宋体"/>
          <w:sz w:val="28"/>
          <w:szCs w:val="28"/>
        </w:rPr>
        <w:t>做好生活垃圾污染治理，完善村级卫生保洁员监督考核机制，实现了“户分类、村收集、镇转运、县处理”的模式。加快推进厕所革命，作为全市改厕示范乡镇，完成改厕</w:t>
      </w:r>
      <w:r>
        <w:rPr>
          <w:rFonts w:hint="eastAsia" w:ascii="宋体" w:hAnsi="宋体" w:cs="宋体"/>
          <w:sz w:val="28"/>
          <w:szCs w:val="28"/>
          <w:lang w:val="en-US" w:eastAsia="zh-CN"/>
        </w:rPr>
        <w:t>246</w:t>
      </w:r>
      <w:r>
        <w:rPr>
          <w:rFonts w:hint="eastAsia" w:ascii="宋体" w:hAnsi="宋体" w:cs="宋体"/>
          <w:sz w:val="28"/>
          <w:szCs w:val="28"/>
        </w:rPr>
        <w:t>个。</w:t>
      </w:r>
    </w:p>
    <w:p>
      <w:pPr>
        <w:ind w:firstLine="560" w:firstLineChars="200"/>
        <w:rPr>
          <w:rFonts w:ascii="宋体" w:hAns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、社会管理综合治理。</w:t>
      </w:r>
      <w:r>
        <w:rPr>
          <w:rFonts w:hint="eastAsia" w:ascii="宋体" w:hAnsi="宋体" w:cs="宋体"/>
          <w:color w:val="3A3A3A"/>
          <w:sz w:val="28"/>
          <w:szCs w:val="28"/>
        </w:rPr>
        <w:t>大力打击各类违法犯罪活动。对洋洲水厂非法阻工行为从严打击，确保了工程顺利推进，深入开展信访“大排查、大走访、大化解”活动，</w:t>
      </w:r>
      <w:r>
        <w:rPr>
          <w:rFonts w:hint="eastAsia" w:ascii="宋体" w:hAnsi="宋体" w:cs="宋体"/>
          <w:sz w:val="28"/>
          <w:szCs w:val="28"/>
        </w:rPr>
        <w:t>主动进村入户寻找存在的矛盾纠纷隐患，提前梳理化解。202</w:t>
      </w:r>
      <w:r>
        <w:rPr>
          <w:rFonts w:hint="eastAsia" w:ascii="宋体" w:hAnsi="宋体" w:cs="宋体"/>
          <w:sz w:val="28"/>
          <w:szCs w:val="28"/>
          <w:lang w:val="en-US" w:eastAsia="zh-CN"/>
        </w:rPr>
        <w:t>2</w:t>
      </w:r>
      <w:r>
        <w:rPr>
          <w:rFonts w:hint="eastAsia" w:ascii="宋体" w:hAnsi="宋体" w:cs="宋体"/>
          <w:sz w:val="28"/>
          <w:szCs w:val="28"/>
        </w:rPr>
        <w:t>年，全镇共排查解决矛盾纠纷</w:t>
      </w:r>
      <w:r>
        <w:rPr>
          <w:rFonts w:hint="eastAsia" w:ascii="宋体" w:hAnsi="宋体" w:cs="宋体"/>
          <w:sz w:val="28"/>
          <w:szCs w:val="28"/>
          <w:lang w:val="en-US" w:eastAsia="zh-CN"/>
        </w:rPr>
        <w:t>150</w:t>
      </w:r>
      <w:r>
        <w:rPr>
          <w:rFonts w:hint="eastAsia" w:ascii="宋体" w:hAnsi="宋体" w:cs="宋体"/>
          <w:sz w:val="28"/>
          <w:szCs w:val="28"/>
        </w:rPr>
        <w:t>起，</w:t>
      </w:r>
      <w:r>
        <w:rPr>
          <w:rFonts w:hint="eastAsia" w:ascii="宋体" w:hAnsi="宋体" w:cs="宋体"/>
          <w:color w:val="3A3A3A"/>
          <w:sz w:val="28"/>
          <w:szCs w:val="28"/>
        </w:rPr>
        <w:t>本级接待来信来访</w:t>
      </w:r>
      <w:r>
        <w:rPr>
          <w:rFonts w:hint="eastAsia" w:ascii="宋体" w:hAnsi="宋体" w:cs="宋体"/>
          <w:color w:val="3A3A3A"/>
          <w:sz w:val="28"/>
          <w:szCs w:val="28"/>
          <w:lang w:val="en-US" w:eastAsia="zh-CN"/>
        </w:rPr>
        <w:t>75</w:t>
      </w:r>
      <w:r>
        <w:rPr>
          <w:rFonts w:hint="eastAsia" w:ascii="宋体" w:hAnsi="宋体" w:cs="宋体"/>
          <w:color w:val="3A3A3A"/>
          <w:sz w:val="28"/>
          <w:szCs w:val="28"/>
        </w:rPr>
        <w:t>批次，办结率100%</w:t>
      </w:r>
      <w:r>
        <w:rPr>
          <w:rFonts w:hint="eastAsia" w:ascii="宋体" w:hAnsi="宋体" w:cs="宋体"/>
          <w:sz w:val="28"/>
          <w:szCs w:val="28"/>
        </w:rPr>
        <w:t>。积极开展禁毒工作宣传下基层活动和毒品大排查“清隐”行动。扎实开展反电诈工作，制定《洋泉镇关于进一步明确反电诈工作的措施》，加大宣传力度，在集贸市场举办反电诈集中宣传活动</w:t>
      </w:r>
      <w:r>
        <w:rPr>
          <w:rFonts w:hint="eastAsia" w:ascii="宋体" w:hAnsi="宋体" w:cs="宋体"/>
          <w:sz w:val="28"/>
          <w:szCs w:val="28"/>
          <w:lang w:val="en-US" w:eastAsia="zh-CN"/>
        </w:rPr>
        <w:t>12</w:t>
      </w:r>
      <w:r>
        <w:rPr>
          <w:rFonts w:hint="eastAsia" w:ascii="宋体" w:hAnsi="宋体" w:cs="宋体"/>
          <w:sz w:val="28"/>
          <w:szCs w:val="28"/>
        </w:rPr>
        <w:t>期。加大排查力度，对全镇15-35周岁流出人口进行1次拉网式排查，排查疑似诈骗人员</w:t>
      </w:r>
      <w:r>
        <w:rPr>
          <w:rFonts w:hint="eastAsia" w:ascii="宋体" w:hAnsi="宋体" w:cs="宋体"/>
          <w:sz w:val="28"/>
          <w:szCs w:val="28"/>
          <w:lang w:val="en-US" w:eastAsia="zh-CN"/>
        </w:rPr>
        <w:t>9</w:t>
      </w:r>
      <w:r>
        <w:rPr>
          <w:rFonts w:hint="eastAsia" w:ascii="宋体" w:hAnsi="宋体" w:cs="宋体"/>
          <w:sz w:val="28"/>
          <w:szCs w:val="28"/>
        </w:rPr>
        <w:t>人。</w:t>
      </w:r>
    </w:p>
    <w:p>
      <w:pPr>
        <w:ind w:firstLine="420"/>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5</w:t>
      </w:r>
      <w:r>
        <w:rPr>
          <w:rFonts w:hint="eastAsia" w:ascii="宋体" w:hAnsi="宋体" w:cs="宋体"/>
          <w:sz w:val="28"/>
          <w:szCs w:val="28"/>
        </w:rPr>
        <w:t>、</w:t>
      </w:r>
      <w:r>
        <w:rPr>
          <w:rFonts w:hint="eastAsia" w:ascii="宋体" w:hAnsi="宋体" w:cs="宋体"/>
          <w:bCs/>
          <w:sz w:val="28"/>
          <w:szCs w:val="28"/>
        </w:rPr>
        <w:t>推进乡村振兴</w:t>
      </w:r>
      <w:r>
        <w:rPr>
          <w:rFonts w:hint="eastAsia" w:ascii="宋体" w:hAnsi="宋体" w:cs="宋体"/>
          <w:sz w:val="28"/>
          <w:szCs w:val="28"/>
        </w:rPr>
        <w:t>。</w:t>
      </w:r>
      <w:r>
        <w:rPr>
          <w:rFonts w:hint="eastAsia" w:ascii="宋体" w:hAnsi="宋体" w:cs="宋体"/>
          <w:kern w:val="0"/>
          <w:sz w:val="28"/>
          <w:szCs w:val="28"/>
        </w:rPr>
        <w:t>我镇共有贫</w:t>
      </w:r>
      <w:r>
        <w:rPr>
          <w:rFonts w:hint="eastAsia" w:ascii="宋体" w:hAnsi="宋体" w:cs="宋体"/>
          <w:kern w:val="0"/>
          <w:sz w:val="28"/>
          <w:szCs w:val="28"/>
          <w:lang w:eastAsia="zh-CN"/>
        </w:rPr>
        <w:t>困户</w:t>
      </w:r>
      <w:r>
        <w:rPr>
          <w:rFonts w:hint="eastAsia" w:ascii="宋体" w:hAnsi="宋体" w:cs="宋体"/>
          <w:kern w:val="0"/>
          <w:sz w:val="28"/>
          <w:szCs w:val="28"/>
          <w:lang w:val="en-US" w:eastAsia="zh-CN"/>
        </w:rPr>
        <w:t>1426户</w:t>
      </w:r>
      <w:r>
        <w:rPr>
          <w:rFonts w:hint="eastAsia" w:ascii="宋体" w:hAnsi="宋体" w:cs="宋体"/>
          <w:kern w:val="0"/>
          <w:sz w:val="28"/>
          <w:szCs w:val="28"/>
        </w:rPr>
        <w:t>，乡村振兴重点帮扶村3个，示范村1个；监测户</w:t>
      </w:r>
      <w:r>
        <w:rPr>
          <w:rFonts w:hint="eastAsia" w:ascii="宋体" w:hAnsi="宋体" w:cs="宋体"/>
          <w:kern w:val="0"/>
          <w:sz w:val="28"/>
          <w:szCs w:val="28"/>
          <w:lang w:val="en-US" w:eastAsia="zh-CN"/>
        </w:rPr>
        <w:t>105</w:t>
      </w:r>
      <w:r>
        <w:rPr>
          <w:rFonts w:hint="eastAsia" w:ascii="宋体" w:hAnsi="宋体" w:cs="宋体"/>
          <w:kern w:val="0"/>
          <w:sz w:val="28"/>
          <w:szCs w:val="28"/>
        </w:rPr>
        <w:t>户，共有</w:t>
      </w:r>
      <w:r>
        <w:rPr>
          <w:rFonts w:hint="eastAsia" w:ascii="宋体" w:hAnsi="宋体" w:cs="宋体"/>
          <w:kern w:val="0"/>
          <w:sz w:val="28"/>
          <w:szCs w:val="28"/>
          <w:lang w:val="en-US" w:eastAsia="zh-CN"/>
        </w:rPr>
        <w:t>9</w:t>
      </w:r>
      <w:r>
        <w:rPr>
          <w:rFonts w:hint="eastAsia" w:ascii="宋体" w:hAnsi="宋体" w:cs="宋体"/>
          <w:kern w:val="0"/>
          <w:sz w:val="28"/>
          <w:szCs w:val="28"/>
        </w:rPr>
        <w:t>支驻村帮扶工作队</w:t>
      </w:r>
      <w:r>
        <w:rPr>
          <w:rFonts w:hint="eastAsia" w:ascii="宋体" w:hAnsi="宋体" w:cs="宋体"/>
          <w:kern w:val="0"/>
          <w:sz w:val="28"/>
          <w:szCs w:val="28"/>
          <w:lang w:eastAsia="zh-CN"/>
        </w:rPr>
        <w:t>，</w:t>
      </w:r>
      <w:r>
        <w:rPr>
          <w:rFonts w:hint="eastAsia" w:ascii="宋体" w:hAnsi="宋体" w:cs="宋体"/>
          <w:kern w:val="0"/>
          <w:sz w:val="28"/>
          <w:szCs w:val="28"/>
        </w:rPr>
        <w:t>扎实开展“</w:t>
      </w:r>
      <w:r>
        <w:rPr>
          <w:rFonts w:hint="eastAsia" w:ascii="宋体" w:hAnsi="宋体" w:cs="宋体"/>
          <w:kern w:val="0"/>
          <w:sz w:val="28"/>
          <w:szCs w:val="28"/>
          <w:lang w:eastAsia="zh-CN"/>
        </w:rPr>
        <w:t>集中排查</w:t>
      </w:r>
      <w:r>
        <w:rPr>
          <w:rFonts w:hint="eastAsia" w:ascii="宋体" w:hAnsi="宋体" w:cs="宋体"/>
          <w:kern w:val="0"/>
          <w:sz w:val="28"/>
          <w:szCs w:val="28"/>
        </w:rPr>
        <w:t>”专项行动，</w:t>
      </w:r>
      <w:r>
        <w:rPr>
          <w:rFonts w:hint="eastAsia" w:ascii="宋体" w:hAnsi="宋体" w:cs="宋体"/>
          <w:kern w:val="0"/>
          <w:sz w:val="28"/>
          <w:szCs w:val="28"/>
          <w:lang w:eastAsia="zh-CN"/>
        </w:rPr>
        <w:t>新增</w:t>
      </w:r>
      <w:r>
        <w:rPr>
          <w:rFonts w:hint="eastAsia" w:ascii="宋体" w:hAnsi="宋体" w:cs="宋体"/>
          <w:kern w:val="0"/>
          <w:sz w:val="28"/>
          <w:szCs w:val="28"/>
        </w:rPr>
        <w:t>监测户</w:t>
      </w:r>
      <w:r>
        <w:rPr>
          <w:rFonts w:hint="eastAsia" w:ascii="宋体" w:hAnsi="宋体" w:cs="宋体"/>
          <w:kern w:val="0"/>
          <w:sz w:val="28"/>
          <w:szCs w:val="28"/>
          <w:lang w:val="en-US" w:eastAsia="zh-CN"/>
        </w:rPr>
        <w:t>13户49人，消除风险22户49人。</w:t>
      </w:r>
      <w:r>
        <w:rPr>
          <w:rFonts w:hint="eastAsia" w:ascii="宋体" w:hAnsi="宋体" w:cs="宋体"/>
          <w:kern w:val="0"/>
          <w:sz w:val="28"/>
          <w:szCs w:val="28"/>
        </w:rPr>
        <w:t>申报项目库项目</w:t>
      </w:r>
      <w:r>
        <w:rPr>
          <w:rFonts w:hint="eastAsia" w:ascii="宋体" w:hAnsi="宋体" w:cs="宋体"/>
          <w:kern w:val="0"/>
          <w:sz w:val="28"/>
          <w:szCs w:val="28"/>
          <w:lang w:val="en-US" w:eastAsia="zh-CN"/>
        </w:rPr>
        <w:t>93</w:t>
      </w:r>
      <w:r>
        <w:rPr>
          <w:rFonts w:hint="eastAsia" w:ascii="宋体" w:hAnsi="宋体" w:cs="宋体"/>
          <w:kern w:val="0"/>
          <w:sz w:val="28"/>
          <w:szCs w:val="28"/>
        </w:rPr>
        <w:t>个，</w:t>
      </w:r>
      <w:r>
        <w:rPr>
          <w:rFonts w:hint="eastAsia" w:ascii="宋体" w:hAnsi="宋体" w:cs="宋体"/>
          <w:kern w:val="0"/>
          <w:sz w:val="28"/>
          <w:szCs w:val="28"/>
          <w:lang w:eastAsia="zh-CN"/>
        </w:rPr>
        <w:t>资金达</w:t>
      </w:r>
      <w:r>
        <w:rPr>
          <w:rFonts w:hint="eastAsia" w:ascii="宋体" w:hAnsi="宋体" w:cs="宋体"/>
          <w:kern w:val="0"/>
          <w:sz w:val="28"/>
          <w:szCs w:val="28"/>
          <w:lang w:val="en-US" w:eastAsia="zh-CN"/>
        </w:rPr>
        <w:t>506万元。</w:t>
      </w:r>
      <w:r>
        <w:rPr>
          <w:rFonts w:hint="eastAsia" w:ascii="宋体" w:hAnsi="宋体" w:cs="宋体"/>
          <w:kern w:val="0"/>
          <w:sz w:val="28"/>
          <w:szCs w:val="28"/>
        </w:rPr>
        <w:t>202</w:t>
      </w:r>
      <w:r>
        <w:rPr>
          <w:rFonts w:hint="eastAsia" w:ascii="宋体" w:hAnsi="宋体" w:cs="宋体"/>
          <w:kern w:val="0"/>
          <w:sz w:val="28"/>
          <w:szCs w:val="28"/>
          <w:lang w:val="en-US" w:eastAsia="zh-CN"/>
        </w:rPr>
        <w:t>2</w:t>
      </w:r>
      <w:r>
        <w:rPr>
          <w:rFonts w:hint="eastAsia" w:ascii="宋体" w:hAnsi="宋体" w:cs="宋体"/>
          <w:kern w:val="0"/>
          <w:sz w:val="28"/>
          <w:szCs w:val="28"/>
        </w:rPr>
        <w:t>年，顺利地通过了衡阳市</w:t>
      </w:r>
      <w:r>
        <w:rPr>
          <w:rFonts w:hint="eastAsia" w:ascii="宋体" w:hAnsi="宋体" w:cs="宋体"/>
          <w:kern w:val="0"/>
          <w:sz w:val="28"/>
          <w:szCs w:val="28"/>
          <w:lang w:eastAsia="zh-CN"/>
        </w:rPr>
        <w:t>乡村振兴年度考核</w:t>
      </w:r>
      <w:r>
        <w:rPr>
          <w:rFonts w:hint="eastAsia" w:ascii="宋体" w:hAnsi="宋体" w:cs="宋体"/>
          <w:kern w:val="0"/>
          <w:sz w:val="28"/>
          <w:szCs w:val="28"/>
        </w:rPr>
        <w:t>。</w:t>
      </w:r>
    </w:p>
    <w:p>
      <w:pPr>
        <w:pStyle w:val="2"/>
        <w:ind w:firstLine="560" w:firstLineChars="200"/>
        <w:rPr>
          <w:sz w:val="28"/>
          <w:szCs w:val="28"/>
          <w:lang w:val="en-US"/>
        </w:rPr>
      </w:pPr>
      <w:r>
        <w:rPr>
          <w:rFonts w:hint="eastAsia"/>
          <w:sz w:val="28"/>
          <w:szCs w:val="28"/>
          <w:lang w:val="en-US" w:eastAsia="zh-CN"/>
        </w:rPr>
        <w:t>6</w:t>
      </w:r>
      <w:r>
        <w:rPr>
          <w:rFonts w:hint="eastAsia"/>
          <w:sz w:val="28"/>
          <w:szCs w:val="28"/>
          <w:lang w:val="en-US"/>
        </w:rPr>
        <w:t>、</w:t>
      </w:r>
      <w:r>
        <w:rPr>
          <w:rFonts w:hint="eastAsia"/>
          <w:sz w:val="28"/>
          <w:szCs w:val="28"/>
        </w:rPr>
        <w:t>底线</w:t>
      </w:r>
      <w:r>
        <w:rPr>
          <w:rFonts w:hint="eastAsia"/>
          <w:sz w:val="28"/>
          <w:szCs w:val="28"/>
          <w:lang w:eastAsia="zh-CN"/>
        </w:rPr>
        <w:t>工作</w:t>
      </w:r>
      <w:r>
        <w:rPr>
          <w:rFonts w:hint="eastAsia"/>
          <w:sz w:val="28"/>
          <w:szCs w:val="28"/>
        </w:rPr>
        <w:t>。</w:t>
      </w:r>
      <w:r>
        <w:rPr>
          <w:rFonts w:hint="eastAsia" w:ascii="宋体" w:hAnsi="宋体" w:cs="仿宋_GB2312"/>
          <w:sz w:val="28"/>
          <w:szCs w:val="28"/>
        </w:rPr>
        <w:t>疫情防控、反电诈、信访维稳、防溺水、森林防火等</w:t>
      </w:r>
      <w:r>
        <w:rPr>
          <w:rFonts w:hint="eastAsia" w:cs="仿宋_GB2312"/>
          <w:sz w:val="28"/>
          <w:szCs w:val="28"/>
          <w:lang w:eastAsia="zh-CN"/>
        </w:rPr>
        <w:t>投入大量财力和物力，</w:t>
      </w:r>
      <w:r>
        <w:rPr>
          <w:rFonts w:hint="eastAsia"/>
          <w:sz w:val="28"/>
          <w:szCs w:val="28"/>
          <w:lang w:val="en-US"/>
        </w:rPr>
        <w:t>按照</w:t>
      </w:r>
      <w:r>
        <w:rPr>
          <w:rFonts w:hint="eastAsia"/>
          <w:sz w:val="28"/>
          <w:szCs w:val="28"/>
          <w:lang w:val="en-US" w:eastAsia="zh-CN"/>
        </w:rPr>
        <w:t>底线工作常态</w:t>
      </w:r>
      <w:r>
        <w:rPr>
          <w:rFonts w:hint="eastAsia"/>
          <w:sz w:val="28"/>
          <w:szCs w:val="28"/>
          <w:lang w:val="en-US"/>
        </w:rPr>
        <w:t>化要求，抓好防聚集工作，劝阻红白喜事</w:t>
      </w:r>
      <w:r>
        <w:rPr>
          <w:rFonts w:hint="eastAsia"/>
          <w:sz w:val="28"/>
          <w:szCs w:val="28"/>
          <w:lang w:val="en-US" w:eastAsia="zh-CN"/>
        </w:rPr>
        <w:t>50</w:t>
      </w:r>
      <w:r>
        <w:rPr>
          <w:rFonts w:hint="eastAsia"/>
          <w:sz w:val="28"/>
          <w:szCs w:val="28"/>
          <w:lang w:val="en-US"/>
        </w:rPr>
        <w:t>起，下发</w:t>
      </w:r>
      <w:r>
        <w:rPr>
          <w:rFonts w:hint="eastAsia"/>
          <w:sz w:val="28"/>
          <w:szCs w:val="28"/>
          <w:lang w:val="en-US" w:eastAsia="zh-CN"/>
        </w:rPr>
        <w:t>相关宣传</w:t>
      </w:r>
      <w:r>
        <w:rPr>
          <w:rFonts w:hint="eastAsia"/>
          <w:sz w:val="28"/>
          <w:szCs w:val="28"/>
          <w:lang w:val="en-US"/>
        </w:rPr>
        <w:t>资料20000余份，出动宣传车120余次。</w:t>
      </w:r>
    </w:p>
    <w:p>
      <w:pPr>
        <w:ind w:firstLine="560" w:firstLineChars="200"/>
        <w:rPr>
          <w:rFonts w:hint="eastAsia" w:ascii="宋体" w:hAnsi="宋体" w:eastAsia="宋体" w:cs="Times New Roman"/>
          <w:sz w:val="28"/>
          <w:szCs w:val="28"/>
          <w:lang w:eastAsia="zh-CN"/>
        </w:rPr>
      </w:pPr>
      <w:r>
        <w:rPr>
          <w:rFonts w:hint="eastAsia" w:ascii="宋体" w:hAnsi="宋体" w:cs="宋体"/>
          <w:sz w:val="28"/>
          <w:szCs w:val="28"/>
        </w:rPr>
        <w:t>三、绩效评价工作</w:t>
      </w:r>
      <w:r>
        <w:rPr>
          <w:rFonts w:hint="eastAsia" w:ascii="宋体" w:hAnsi="宋体" w:cs="宋体"/>
          <w:sz w:val="28"/>
          <w:szCs w:val="28"/>
          <w:lang w:eastAsia="zh-CN"/>
        </w:rPr>
        <w:t>状况</w:t>
      </w:r>
    </w:p>
    <w:p>
      <w:pPr>
        <w:ind w:firstLine="560" w:firstLineChars="200"/>
        <w:rPr>
          <w:rFonts w:hint="eastAsia" w:ascii="宋体" w:hAnsi="宋体" w:eastAsia="宋体" w:cs="Times New Roman"/>
          <w:sz w:val="28"/>
          <w:szCs w:val="28"/>
          <w:lang w:eastAsia="zh-CN"/>
        </w:rPr>
      </w:pPr>
      <w:r>
        <w:rPr>
          <w:rFonts w:hint="eastAsia" w:ascii="宋体" w:hAnsi="宋体" w:cs="宋体"/>
          <w:sz w:val="28"/>
          <w:szCs w:val="28"/>
          <w:lang w:val="en-US" w:eastAsia="zh-CN"/>
        </w:rPr>
        <w:t>1、</w:t>
      </w:r>
      <w:r>
        <w:rPr>
          <w:rFonts w:hint="eastAsia" w:ascii="宋体" w:hAnsi="宋体" w:cs="宋体"/>
          <w:sz w:val="28"/>
          <w:szCs w:val="28"/>
        </w:rPr>
        <w:t>绩效评价实施</w:t>
      </w:r>
      <w:r>
        <w:rPr>
          <w:rFonts w:hint="eastAsia" w:ascii="宋体" w:hAnsi="宋体" w:cs="宋体"/>
          <w:sz w:val="28"/>
          <w:szCs w:val="28"/>
          <w:lang w:eastAsia="zh-CN"/>
        </w:rPr>
        <w:t>状况</w:t>
      </w:r>
    </w:p>
    <w:p>
      <w:pPr>
        <w:spacing w:line="560" w:lineRule="atLeast"/>
        <w:ind w:firstLine="560" w:firstLineChars="200"/>
        <w:rPr>
          <w:rFonts w:hint="eastAsia" w:ascii="宋体" w:hAnsi="宋体" w:cs="宋体"/>
          <w:sz w:val="28"/>
          <w:szCs w:val="28"/>
        </w:rPr>
      </w:pPr>
      <w:r>
        <w:rPr>
          <w:rFonts w:ascii="宋体" w:hAnsi="宋体" w:cs="宋体"/>
          <w:sz w:val="28"/>
          <w:szCs w:val="28"/>
        </w:rPr>
        <w:t xml:space="preserve"> </w:t>
      </w:r>
      <w:r>
        <w:rPr>
          <w:rFonts w:hint="eastAsia" w:ascii="宋体" w:hAnsi="宋体" w:cs="宋体"/>
          <w:sz w:val="28"/>
          <w:szCs w:val="28"/>
        </w:rPr>
        <w:t>根据绩效评价的要求，本单位制定了部门支出绩效评价的工作方案、评价指标，成立了绩效评价工作领导小组、绩效评价工作组，对照各实施项目内容逐条逐项进行综合分析、归纳汇总，根据评价材料结合各项评价指标进行分析评分，在自评过程发现问题查找原因，及时纠正偏差，为下一步工作夯实基础。</w:t>
      </w:r>
    </w:p>
    <w:p>
      <w:pPr>
        <w:pStyle w:val="2"/>
        <w:numPr>
          <w:numId w:val="0"/>
        </w:numPr>
        <w:ind w:firstLine="560" w:firstLineChars="200"/>
        <w:rPr>
          <w:rFonts w:hint="eastAsia" w:cs="宋体"/>
          <w:sz w:val="28"/>
          <w:szCs w:val="28"/>
          <w:lang w:val="en-US" w:eastAsia="zh-CN"/>
        </w:rPr>
      </w:pPr>
      <w:r>
        <w:rPr>
          <w:rFonts w:hint="eastAsia" w:cs="宋体"/>
          <w:sz w:val="28"/>
          <w:szCs w:val="28"/>
          <w:lang w:val="en-US" w:eastAsia="zh-CN"/>
        </w:rPr>
        <w:t xml:space="preserve">2、部门整体支出绩效状况 </w:t>
      </w:r>
    </w:p>
    <w:p>
      <w:pPr>
        <w:numPr>
          <w:numId w:val="0"/>
        </w:numPr>
        <w:rPr>
          <w:rFonts w:hint="eastAsia"/>
          <w:sz w:val="28"/>
          <w:szCs w:val="28"/>
          <w:lang w:val="en-US" w:eastAsia="zh-CN"/>
        </w:rPr>
      </w:pPr>
      <w:r>
        <w:rPr>
          <w:rFonts w:hint="eastAsia"/>
          <w:sz w:val="28"/>
          <w:szCs w:val="28"/>
          <w:lang w:val="en-US" w:eastAsia="zh-CN"/>
        </w:rPr>
        <w:t xml:space="preserve">  2022年，我单位主动履职，强化管理，较好地完成了年度工作目标，通过加强预算收支管理，不断建立健全内部管理制度，梳理内部管理流程，部门整体支出管理水平得到提升。依据部门整体支出绩效评价指标体系，我单位2022年度评价得分为94分，一是预算配置限制较好得5分；二是预算执行比较到位得15分；三是预算管理较志向，制度执行总体较为有效，但需进一步强化，得37分（公用经费限制率90%得10分，政府采购执行率100%得6分，管理制度健全8分，资金运用合规性得8分，预决算信息公开性得5分）；四是职责履行得10分，2022年我单位在全体干部职工的共同努力下圆满精彩完成了各项工作目标和任务；五是履职效益得27分（经济效益和社会效益得10分，行政效能得8分，社会公众或服务对象满意度得9分）。</w:t>
      </w:r>
    </w:p>
    <w:p>
      <w:pPr>
        <w:pStyle w:val="2"/>
        <w:numPr>
          <w:ilvl w:val="0"/>
          <w:numId w:val="2"/>
        </w:numPr>
        <w:ind w:firstLine="560" w:firstLineChars="200"/>
        <w:rPr>
          <w:rFonts w:hint="eastAsia"/>
          <w:sz w:val="28"/>
          <w:szCs w:val="28"/>
          <w:lang w:val="en-US" w:eastAsia="zh-CN"/>
        </w:rPr>
      </w:pPr>
      <w:r>
        <w:rPr>
          <w:rFonts w:hint="eastAsia"/>
          <w:sz w:val="28"/>
          <w:szCs w:val="28"/>
          <w:lang w:val="en-US" w:eastAsia="zh-CN"/>
        </w:rPr>
        <w:t>资产管理状况</w:t>
      </w:r>
    </w:p>
    <w:p>
      <w:pPr>
        <w:numPr>
          <w:numId w:val="0"/>
        </w:numPr>
        <w:rPr>
          <w:rFonts w:hint="default"/>
          <w:sz w:val="28"/>
          <w:szCs w:val="28"/>
          <w:lang w:val="en-US" w:eastAsia="zh-CN"/>
        </w:rPr>
      </w:pPr>
      <w:r>
        <w:rPr>
          <w:rFonts w:hint="eastAsia"/>
          <w:sz w:val="28"/>
          <w:szCs w:val="28"/>
          <w:lang w:val="en-US" w:eastAsia="zh-CN"/>
        </w:rPr>
        <w:t xml:space="preserve">    按照资产管理制度，对单位公共财产物资实行统一管理，并按运用使用建立资产实物管理台账，实行运用、保管签字登记制度。对单位固定资产统一选购、多人经办、“货比三家”，并按政府采购程序和有关规定加强选购手续。年底对物质进行清查、盘点、核对、处理并进行会计核算。2022年底资产共计517.22万元，其中固定资产509.89万元，无形资产7.33万元。</w:t>
      </w:r>
    </w:p>
    <w:p>
      <w:pPr>
        <w:ind w:firstLine="420"/>
        <w:rPr>
          <w:rFonts w:ascii="宋体" w:hAnsi="宋体" w:cs="Times New Roman"/>
          <w:sz w:val="28"/>
          <w:szCs w:val="28"/>
        </w:rPr>
      </w:pPr>
      <w:r>
        <w:rPr>
          <w:rFonts w:ascii="宋体" w:hAnsi="宋体" w:cs="宋体"/>
          <w:sz w:val="28"/>
          <w:szCs w:val="28"/>
        </w:rPr>
        <w:t xml:space="preserve"> </w:t>
      </w:r>
      <w:r>
        <w:rPr>
          <w:rFonts w:hint="eastAsia" w:ascii="宋体" w:hAnsi="宋体" w:cs="宋体"/>
          <w:sz w:val="28"/>
          <w:szCs w:val="28"/>
        </w:rPr>
        <w:t>四、评价结论及建议</w:t>
      </w:r>
    </w:p>
    <w:p>
      <w:pPr>
        <w:ind w:firstLine="646" w:firstLineChars="231"/>
        <w:rPr>
          <w:rFonts w:ascii="宋体" w:hAnsi="宋体" w:cs="Times New Roman"/>
          <w:sz w:val="28"/>
          <w:szCs w:val="28"/>
        </w:rPr>
      </w:pPr>
      <w:r>
        <w:rPr>
          <w:rFonts w:ascii="宋体" w:hAnsi="宋体" w:cs="宋体"/>
          <w:sz w:val="28"/>
          <w:szCs w:val="28"/>
        </w:rPr>
        <w:t>1</w:t>
      </w:r>
      <w:r>
        <w:rPr>
          <w:rFonts w:hint="eastAsia" w:ascii="宋体" w:hAnsi="宋体" w:cs="宋体"/>
          <w:sz w:val="28"/>
          <w:szCs w:val="28"/>
        </w:rPr>
        <w:t>、评价结论</w:t>
      </w:r>
    </w:p>
    <w:p>
      <w:pPr>
        <w:ind w:firstLine="420"/>
        <w:rPr>
          <w:rFonts w:ascii="宋体" w:hAnsi="宋体" w:cs="宋体"/>
          <w:sz w:val="28"/>
          <w:szCs w:val="28"/>
        </w:rPr>
      </w:pPr>
      <w:r>
        <w:rPr>
          <w:rFonts w:hint="eastAsia" w:ascii="宋体" w:hAnsi="宋体" w:cs="宋体"/>
          <w:sz w:val="28"/>
          <w:szCs w:val="28"/>
        </w:rPr>
        <w:t>202</w:t>
      </w:r>
      <w:r>
        <w:rPr>
          <w:rFonts w:hint="eastAsia" w:ascii="宋体" w:hAnsi="宋体" w:cs="宋体"/>
          <w:sz w:val="28"/>
          <w:szCs w:val="28"/>
          <w:lang w:val="en-US" w:eastAsia="zh-CN"/>
        </w:rPr>
        <w:t>2</w:t>
      </w:r>
      <w:r>
        <w:rPr>
          <w:rFonts w:hint="eastAsia" w:ascii="宋体" w:hAnsi="宋体" w:cs="宋体"/>
          <w:sz w:val="28"/>
          <w:szCs w:val="28"/>
        </w:rPr>
        <w:t>年，我镇及时、准确、优质地完成预算编制；预算执行情况良好，资金的拨付有完整的审批过程和手续，符合部门预算批复的用途，支出大部分符合国家财经法规和财务管理制度规定以及有关专项资金管理办法规定，资金使用无截留、挤占、挪用、虚列支出等情况；资金管理制度较为完善，会计核算和账务处理规范，会计资料完整；项目开支依据和标准符合相关规定，实施过程中能够严格执行有关制度规定，按目标数量及质量按时完工，基本实现了项目设计功能，受益群体满意度高，各项支出实施达到预期目标，加强政府财力统筹，坚持民生优先、重点项目优先，较好地维护了全镇社会稳定，</w:t>
      </w:r>
      <w:r>
        <w:rPr>
          <w:rFonts w:ascii="宋体" w:hAnsi="宋体" w:cs="宋体"/>
          <w:sz w:val="28"/>
          <w:szCs w:val="28"/>
        </w:rPr>
        <w:t>圆满地完成了财政各项目标任务</w:t>
      </w:r>
      <w:r>
        <w:rPr>
          <w:rFonts w:hint="eastAsia" w:ascii="宋体" w:hAnsi="宋体" w:cs="宋体"/>
          <w:sz w:val="28"/>
          <w:szCs w:val="28"/>
        </w:rPr>
        <w:t>。</w:t>
      </w:r>
    </w:p>
    <w:p>
      <w:pPr>
        <w:ind w:firstLine="420"/>
        <w:rPr>
          <w:rFonts w:ascii="宋体" w:hAnsi="宋体" w:cs="Times New Roman"/>
          <w:sz w:val="28"/>
          <w:szCs w:val="28"/>
        </w:rPr>
      </w:pPr>
      <w:r>
        <w:rPr>
          <w:rFonts w:ascii="宋体" w:hAnsi="宋体" w:cs="宋体"/>
          <w:sz w:val="28"/>
          <w:szCs w:val="28"/>
        </w:rPr>
        <w:t xml:space="preserve"> 2</w:t>
      </w:r>
      <w:r>
        <w:rPr>
          <w:rFonts w:hint="eastAsia" w:ascii="宋体" w:hAnsi="宋体" w:cs="宋体"/>
          <w:sz w:val="28"/>
          <w:szCs w:val="28"/>
        </w:rPr>
        <w:t>、存在的问题及建议</w:t>
      </w:r>
    </w:p>
    <w:p>
      <w:pPr>
        <w:ind w:firstLine="420"/>
        <w:rPr>
          <w:rFonts w:ascii="宋体" w:hAnsi="宋体" w:cs="宋体"/>
          <w:sz w:val="28"/>
          <w:szCs w:val="28"/>
        </w:rPr>
      </w:pPr>
      <w:r>
        <w:rPr>
          <w:rFonts w:hint="eastAsia" w:ascii="宋体" w:hAnsi="宋体" w:cs="宋体"/>
          <w:sz w:val="28"/>
          <w:szCs w:val="28"/>
        </w:rPr>
        <w:t>通过自评我们清醒的认识到，财政运行还存在着一些不容忽视的问题，一是</w:t>
      </w:r>
      <w:r>
        <w:rPr>
          <w:rFonts w:hint="eastAsia" w:ascii="宋体" w:hAnsi="宋体" w:cs="宋体"/>
          <w:sz w:val="28"/>
          <w:szCs w:val="28"/>
          <w:lang w:eastAsia="zh-CN"/>
        </w:rPr>
        <w:t>预算编制工作有待细化，</w:t>
      </w:r>
      <w:bookmarkStart w:id="0" w:name="_GoBack"/>
      <w:bookmarkEnd w:id="0"/>
      <w:r>
        <w:rPr>
          <w:rFonts w:hint="eastAsia" w:ascii="宋体" w:hAnsi="宋体" w:cs="宋体"/>
          <w:sz w:val="28"/>
          <w:szCs w:val="28"/>
          <w:lang w:eastAsia="zh-CN"/>
        </w:rPr>
        <w:t>预算执行力度还要加强；二是</w:t>
      </w:r>
      <w:r>
        <w:rPr>
          <w:rFonts w:hint="eastAsia" w:ascii="宋体" w:hAnsi="宋体" w:cs="宋体"/>
          <w:sz w:val="28"/>
          <w:szCs w:val="28"/>
        </w:rPr>
        <w:t>镇政府财政压力大，存在“事务多，财权少”现象；</w:t>
      </w:r>
      <w:r>
        <w:rPr>
          <w:rFonts w:hint="eastAsia" w:ascii="宋体" w:hAnsi="宋体" w:cs="宋体"/>
          <w:sz w:val="28"/>
          <w:szCs w:val="28"/>
          <w:lang w:eastAsia="zh-CN"/>
        </w:rPr>
        <w:t>三</w:t>
      </w:r>
      <w:r>
        <w:rPr>
          <w:rFonts w:hint="eastAsia" w:ascii="宋体" w:hAnsi="宋体" w:cs="宋体"/>
          <w:sz w:val="28"/>
          <w:szCs w:val="28"/>
        </w:rPr>
        <w:t>是预算安排经费不足，日常公用经费导致与实际支出相差较多，执行有一定难度</w:t>
      </w:r>
      <w:r>
        <w:rPr>
          <w:rFonts w:hint="eastAsia" w:ascii="宋体" w:hAnsi="宋体" w:cs="宋体"/>
          <w:sz w:val="28"/>
          <w:szCs w:val="28"/>
          <w:lang w:eastAsia="zh-CN"/>
        </w:rPr>
        <w:t>，基本上为刚性支出。</w:t>
      </w:r>
      <w:r>
        <w:rPr>
          <w:rFonts w:hint="eastAsia" w:ascii="宋体" w:hAnsi="宋体" w:cs="宋体"/>
          <w:sz w:val="28"/>
          <w:szCs w:val="28"/>
        </w:rPr>
        <w:t>建议一是要加强绩效评价管理业务学习，组织相关人员学习《预算法》等相关法规、制度，提高单位领导对全面预算管理的重视程度，增强财务人员的预算意识。二是</w:t>
      </w:r>
      <w:r>
        <w:rPr>
          <w:rFonts w:hint="eastAsia" w:ascii="宋体" w:hAnsi="宋体" w:cs="宋体"/>
          <w:sz w:val="28"/>
          <w:szCs w:val="28"/>
          <w:lang w:eastAsia="zh-CN"/>
        </w:rPr>
        <w:t>加强财务管理，严格财务审核，根据预算规定的费用项目和用途进行资金运用审核、列报支付、财务核算，杜绝超支现象的发生；三是完善资产管理，抓好“三公”经费限制，严格编制政府采购预算和安排，规范各类资产的购置审批制度和管理制度，进一步细化“三公”经费的管理，合理压缩“三公”经费支出。</w:t>
      </w:r>
    </w:p>
    <w:p>
      <w:pPr>
        <w:rPr>
          <w:rFonts w:ascii="宋体" w:hAnsi="宋体" w:cs="宋体"/>
          <w:sz w:val="28"/>
          <w:szCs w:val="28"/>
        </w:rPr>
      </w:pPr>
      <w:r>
        <w:rPr>
          <w:rFonts w:hint="eastAsia" w:ascii="宋体" w:hAnsi="宋体" w:cs="宋体"/>
          <w:sz w:val="28"/>
          <w:szCs w:val="28"/>
        </w:rPr>
        <w:t xml:space="preserve"> </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 xml:space="preserve">                                       常宁市洋泉镇人民政府</w:t>
      </w:r>
    </w:p>
    <w:p>
      <w:pPr>
        <w:jc w:val="right"/>
        <w:rPr>
          <w:rFonts w:ascii="宋体" w:hAnsi="宋体" w:cs="宋体"/>
          <w:sz w:val="28"/>
          <w:szCs w:val="28"/>
        </w:rPr>
      </w:pPr>
      <w:r>
        <w:rPr>
          <w:rFonts w:hint="eastAsia" w:ascii="宋体" w:hAnsi="宋体" w:cs="宋体"/>
          <w:sz w:val="28"/>
          <w:szCs w:val="28"/>
        </w:rPr>
        <w:t xml:space="preserve">                       202</w:t>
      </w:r>
      <w:r>
        <w:rPr>
          <w:rFonts w:hint="eastAsia" w:ascii="宋体" w:hAnsi="宋体" w:cs="宋体"/>
          <w:sz w:val="28"/>
          <w:szCs w:val="28"/>
          <w:lang w:val="en-US" w:eastAsia="zh-CN"/>
        </w:rPr>
        <w:t>3</w:t>
      </w:r>
      <w:r>
        <w:rPr>
          <w:rFonts w:hint="eastAsia" w:ascii="宋体" w:hAnsi="宋体" w:cs="宋体"/>
          <w:sz w:val="28"/>
          <w:szCs w:val="28"/>
        </w:rPr>
        <w:t>年8月</w:t>
      </w:r>
      <w:r>
        <w:rPr>
          <w:rFonts w:hint="eastAsia" w:ascii="宋体" w:hAnsi="宋体" w:cs="宋体"/>
          <w:sz w:val="28"/>
          <w:szCs w:val="28"/>
          <w:lang w:val="en-US" w:eastAsia="zh-CN"/>
        </w:rPr>
        <w:t>29</w:t>
      </w:r>
      <w:r>
        <w:rPr>
          <w:rFonts w:hint="eastAsia" w:ascii="宋体" w:hAnsi="宋体" w:cs="宋体"/>
          <w:sz w:val="28"/>
          <w:szCs w:val="28"/>
        </w:rPr>
        <w:t>日</w:t>
      </w:r>
    </w:p>
    <w:p>
      <w:pPr>
        <w:ind w:firstLine="420"/>
        <w:rPr>
          <w:rFonts w:ascii="宋体" w:hAnsi="宋体" w:cs="宋体"/>
          <w:sz w:val="32"/>
          <w:szCs w:val="32"/>
        </w:rPr>
      </w:pPr>
      <w:r>
        <w:rPr>
          <w:rFonts w:hint="eastAsia" w:ascii="宋体" w:hAnsi="宋体" w:cs="宋体"/>
          <w:sz w:val="32"/>
          <w:szCs w:val="32"/>
        </w:rPr>
        <w:t xml:space="preserve">                         </w:t>
      </w:r>
    </w:p>
    <w:p>
      <w:pPr>
        <w:ind w:firstLine="420"/>
        <w:rPr>
          <w:rFonts w:ascii="宋体" w:hAnsi="宋体" w:cs="宋体"/>
          <w:sz w:val="32"/>
          <w:szCs w:val="32"/>
        </w:rPr>
      </w:pPr>
    </w:p>
    <w:p>
      <w:pPr>
        <w:rPr>
          <w:rFonts w:cs="宋体" w:asciiTheme="minorEastAsia" w:hAnsiTheme="minorEastAsia" w:eastAsiaTheme="minorEastAsia"/>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C1A5A"/>
    <w:multiLevelType w:val="multilevel"/>
    <w:tmpl w:val="0EFC1A5A"/>
    <w:lvl w:ilvl="0" w:tentative="0">
      <w:start w:val="1"/>
      <w:numFmt w:val="japaneseCount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0D1CB65"/>
    <w:multiLevelType w:val="singleLevel"/>
    <w:tmpl w:val="10D1CB65"/>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MjRhNTE3MTZkZDViNDM5YmRiZTM0NzdjZmY1NjQifQ=="/>
  </w:docVars>
  <w:rsids>
    <w:rsidRoot w:val="00811B21"/>
    <w:rsid w:val="000112F1"/>
    <w:rsid w:val="00042A8A"/>
    <w:rsid w:val="0004605F"/>
    <w:rsid w:val="0006085A"/>
    <w:rsid w:val="0007600D"/>
    <w:rsid w:val="00084412"/>
    <w:rsid w:val="000C0ED2"/>
    <w:rsid w:val="000D12D2"/>
    <w:rsid w:val="000F4837"/>
    <w:rsid w:val="001074A0"/>
    <w:rsid w:val="00125317"/>
    <w:rsid w:val="00130083"/>
    <w:rsid w:val="00150EE3"/>
    <w:rsid w:val="001514C1"/>
    <w:rsid w:val="001662D5"/>
    <w:rsid w:val="00171819"/>
    <w:rsid w:val="0018639E"/>
    <w:rsid w:val="00190E9D"/>
    <w:rsid w:val="001A33FC"/>
    <w:rsid w:val="001A392B"/>
    <w:rsid w:val="001B5330"/>
    <w:rsid w:val="001F32CF"/>
    <w:rsid w:val="002178A0"/>
    <w:rsid w:val="00217A6D"/>
    <w:rsid w:val="002444E6"/>
    <w:rsid w:val="00247075"/>
    <w:rsid w:val="002517F4"/>
    <w:rsid w:val="002737BB"/>
    <w:rsid w:val="00280B18"/>
    <w:rsid w:val="00286FD9"/>
    <w:rsid w:val="00292BF4"/>
    <w:rsid w:val="00295287"/>
    <w:rsid w:val="002B6285"/>
    <w:rsid w:val="002C2843"/>
    <w:rsid w:val="002D2C3A"/>
    <w:rsid w:val="002D2C54"/>
    <w:rsid w:val="002D54AD"/>
    <w:rsid w:val="002D7F60"/>
    <w:rsid w:val="002F3951"/>
    <w:rsid w:val="002F40A2"/>
    <w:rsid w:val="0030455D"/>
    <w:rsid w:val="003145EF"/>
    <w:rsid w:val="00314B47"/>
    <w:rsid w:val="0032079F"/>
    <w:rsid w:val="00332494"/>
    <w:rsid w:val="00361E3D"/>
    <w:rsid w:val="00383FB1"/>
    <w:rsid w:val="003924E2"/>
    <w:rsid w:val="003A1CF3"/>
    <w:rsid w:val="003A227E"/>
    <w:rsid w:val="00406B7F"/>
    <w:rsid w:val="00415DB8"/>
    <w:rsid w:val="004244EE"/>
    <w:rsid w:val="00425570"/>
    <w:rsid w:val="00434CF0"/>
    <w:rsid w:val="004554A9"/>
    <w:rsid w:val="004624D2"/>
    <w:rsid w:val="00464555"/>
    <w:rsid w:val="00470370"/>
    <w:rsid w:val="004763AD"/>
    <w:rsid w:val="00496350"/>
    <w:rsid w:val="004C42F2"/>
    <w:rsid w:val="004F064B"/>
    <w:rsid w:val="004F621F"/>
    <w:rsid w:val="00500478"/>
    <w:rsid w:val="0052466F"/>
    <w:rsid w:val="00545CE6"/>
    <w:rsid w:val="00547734"/>
    <w:rsid w:val="00567841"/>
    <w:rsid w:val="00572B21"/>
    <w:rsid w:val="0058235F"/>
    <w:rsid w:val="00590413"/>
    <w:rsid w:val="005A2907"/>
    <w:rsid w:val="005A3BA6"/>
    <w:rsid w:val="005A6C22"/>
    <w:rsid w:val="005B28FE"/>
    <w:rsid w:val="005C7A12"/>
    <w:rsid w:val="005D28C2"/>
    <w:rsid w:val="005E3960"/>
    <w:rsid w:val="00603637"/>
    <w:rsid w:val="00603EB7"/>
    <w:rsid w:val="00604063"/>
    <w:rsid w:val="0062036F"/>
    <w:rsid w:val="00635814"/>
    <w:rsid w:val="00635A51"/>
    <w:rsid w:val="006400BF"/>
    <w:rsid w:val="00640B7C"/>
    <w:rsid w:val="00645B89"/>
    <w:rsid w:val="0066380C"/>
    <w:rsid w:val="00666DBD"/>
    <w:rsid w:val="00674225"/>
    <w:rsid w:val="00683BF0"/>
    <w:rsid w:val="006B0DAF"/>
    <w:rsid w:val="006C3A62"/>
    <w:rsid w:val="006C7C3D"/>
    <w:rsid w:val="006D7855"/>
    <w:rsid w:val="006E6BF7"/>
    <w:rsid w:val="006F59BE"/>
    <w:rsid w:val="00704E5F"/>
    <w:rsid w:val="00710923"/>
    <w:rsid w:val="0071482E"/>
    <w:rsid w:val="00731952"/>
    <w:rsid w:val="00740D2B"/>
    <w:rsid w:val="00756AEA"/>
    <w:rsid w:val="00765196"/>
    <w:rsid w:val="00771A3D"/>
    <w:rsid w:val="00774031"/>
    <w:rsid w:val="007C25DC"/>
    <w:rsid w:val="007C6A0C"/>
    <w:rsid w:val="007D2C7F"/>
    <w:rsid w:val="007F29D0"/>
    <w:rsid w:val="00803672"/>
    <w:rsid w:val="008049D3"/>
    <w:rsid w:val="00811B21"/>
    <w:rsid w:val="00811D97"/>
    <w:rsid w:val="00817404"/>
    <w:rsid w:val="0083001A"/>
    <w:rsid w:val="00870F1A"/>
    <w:rsid w:val="008750D7"/>
    <w:rsid w:val="00883626"/>
    <w:rsid w:val="008A3B2C"/>
    <w:rsid w:val="008A73FF"/>
    <w:rsid w:val="008C03E7"/>
    <w:rsid w:val="008C2A4A"/>
    <w:rsid w:val="008C31EE"/>
    <w:rsid w:val="008C7521"/>
    <w:rsid w:val="008D1E29"/>
    <w:rsid w:val="008D2E88"/>
    <w:rsid w:val="008D6E92"/>
    <w:rsid w:val="008E62F7"/>
    <w:rsid w:val="008F7348"/>
    <w:rsid w:val="00900D6F"/>
    <w:rsid w:val="00900FDF"/>
    <w:rsid w:val="00920128"/>
    <w:rsid w:val="00932B7C"/>
    <w:rsid w:val="00936616"/>
    <w:rsid w:val="00953D99"/>
    <w:rsid w:val="009542E4"/>
    <w:rsid w:val="00954ED3"/>
    <w:rsid w:val="00962E86"/>
    <w:rsid w:val="009929A1"/>
    <w:rsid w:val="009943E9"/>
    <w:rsid w:val="009977B9"/>
    <w:rsid w:val="009C046D"/>
    <w:rsid w:val="009C329E"/>
    <w:rsid w:val="009C7F56"/>
    <w:rsid w:val="009E2DF3"/>
    <w:rsid w:val="009E4AD8"/>
    <w:rsid w:val="009E6620"/>
    <w:rsid w:val="009F30E3"/>
    <w:rsid w:val="00A0371A"/>
    <w:rsid w:val="00A1191B"/>
    <w:rsid w:val="00A34FFC"/>
    <w:rsid w:val="00A458AA"/>
    <w:rsid w:val="00A55D5A"/>
    <w:rsid w:val="00A76124"/>
    <w:rsid w:val="00A772F8"/>
    <w:rsid w:val="00A923DF"/>
    <w:rsid w:val="00AA479E"/>
    <w:rsid w:val="00AB588D"/>
    <w:rsid w:val="00AC55B5"/>
    <w:rsid w:val="00AC6D6A"/>
    <w:rsid w:val="00AE4B0B"/>
    <w:rsid w:val="00AE7EA1"/>
    <w:rsid w:val="00AF1D0B"/>
    <w:rsid w:val="00B01C15"/>
    <w:rsid w:val="00B02112"/>
    <w:rsid w:val="00B05AA5"/>
    <w:rsid w:val="00B12026"/>
    <w:rsid w:val="00B504C3"/>
    <w:rsid w:val="00B63A59"/>
    <w:rsid w:val="00B75031"/>
    <w:rsid w:val="00B81550"/>
    <w:rsid w:val="00B91E87"/>
    <w:rsid w:val="00B938BE"/>
    <w:rsid w:val="00B963EA"/>
    <w:rsid w:val="00BA03B0"/>
    <w:rsid w:val="00BA3165"/>
    <w:rsid w:val="00BD13CF"/>
    <w:rsid w:val="00BE1DEE"/>
    <w:rsid w:val="00BE77E8"/>
    <w:rsid w:val="00BF5EDF"/>
    <w:rsid w:val="00C313F0"/>
    <w:rsid w:val="00C40198"/>
    <w:rsid w:val="00C407BA"/>
    <w:rsid w:val="00C45D87"/>
    <w:rsid w:val="00C57812"/>
    <w:rsid w:val="00C72977"/>
    <w:rsid w:val="00C87F8F"/>
    <w:rsid w:val="00CA267F"/>
    <w:rsid w:val="00CA38B1"/>
    <w:rsid w:val="00CC368D"/>
    <w:rsid w:val="00CE3AE9"/>
    <w:rsid w:val="00D64212"/>
    <w:rsid w:val="00D659EB"/>
    <w:rsid w:val="00D70B7C"/>
    <w:rsid w:val="00DA0C11"/>
    <w:rsid w:val="00DA2BCA"/>
    <w:rsid w:val="00DB0B69"/>
    <w:rsid w:val="00DB442B"/>
    <w:rsid w:val="00DB5BBB"/>
    <w:rsid w:val="00DC11FF"/>
    <w:rsid w:val="00DC5EAE"/>
    <w:rsid w:val="00DE4967"/>
    <w:rsid w:val="00DF50B7"/>
    <w:rsid w:val="00DF5FC7"/>
    <w:rsid w:val="00E06D07"/>
    <w:rsid w:val="00E15204"/>
    <w:rsid w:val="00E25122"/>
    <w:rsid w:val="00E273D8"/>
    <w:rsid w:val="00E320E0"/>
    <w:rsid w:val="00E32BC7"/>
    <w:rsid w:val="00E344C6"/>
    <w:rsid w:val="00E54006"/>
    <w:rsid w:val="00E573CE"/>
    <w:rsid w:val="00E70B92"/>
    <w:rsid w:val="00E7352B"/>
    <w:rsid w:val="00EA3C8D"/>
    <w:rsid w:val="00EA473E"/>
    <w:rsid w:val="00EE114C"/>
    <w:rsid w:val="00EE2ECB"/>
    <w:rsid w:val="00F00F36"/>
    <w:rsid w:val="00F03C77"/>
    <w:rsid w:val="00F1177E"/>
    <w:rsid w:val="00F171DB"/>
    <w:rsid w:val="00F27BC5"/>
    <w:rsid w:val="00F3039D"/>
    <w:rsid w:val="00F30ED2"/>
    <w:rsid w:val="00F3123A"/>
    <w:rsid w:val="00F504B1"/>
    <w:rsid w:val="00F700FE"/>
    <w:rsid w:val="00F9339D"/>
    <w:rsid w:val="00F9780A"/>
    <w:rsid w:val="00FB01A5"/>
    <w:rsid w:val="00FC4FAC"/>
    <w:rsid w:val="00FD1CDB"/>
    <w:rsid w:val="00FD3AEE"/>
    <w:rsid w:val="00FD4BB1"/>
    <w:rsid w:val="03BD7D68"/>
    <w:rsid w:val="04B3745D"/>
    <w:rsid w:val="1067266B"/>
    <w:rsid w:val="163B6372"/>
    <w:rsid w:val="1C1637D3"/>
    <w:rsid w:val="1D6814FA"/>
    <w:rsid w:val="22A6414F"/>
    <w:rsid w:val="26EE7D8D"/>
    <w:rsid w:val="2DE41EE0"/>
    <w:rsid w:val="2F735AD9"/>
    <w:rsid w:val="3105460D"/>
    <w:rsid w:val="320F6248"/>
    <w:rsid w:val="3B954DA5"/>
    <w:rsid w:val="433E479A"/>
    <w:rsid w:val="44BA2884"/>
    <w:rsid w:val="48985AF3"/>
    <w:rsid w:val="4D3969D4"/>
    <w:rsid w:val="58B82E87"/>
    <w:rsid w:val="61B833FA"/>
    <w:rsid w:val="699E2903"/>
    <w:rsid w:val="6A0553D2"/>
    <w:rsid w:val="6CD64C77"/>
    <w:rsid w:val="6D4402C6"/>
    <w:rsid w:val="793745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32"/>
      <w:szCs w:val="32"/>
      <w:lang w:val="zh-CN" w:bidi="zh-CN"/>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paragraph" w:styleId="8">
    <w:name w:val="List Paragraph"/>
    <w:basedOn w:val="1"/>
    <w:qFormat/>
    <w:uiPriority w:val="99"/>
    <w:pPr>
      <w:ind w:firstLine="420" w:firstLineChars="200"/>
    </w:pPr>
  </w:style>
  <w:style w:type="character" w:customStyle="1" w:styleId="9">
    <w:name w:val="页眉 Char"/>
    <w:basedOn w:val="7"/>
    <w:link w:val="4"/>
    <w:semiHidden/>
    <w:qFormat/>
    <w:locked/>
    <w:uiPriority w:val="99"/>
    <w:rPr>
      <w:sz w:val="18"/>
      <w:szCs w:val="18"/>
    </w:rPr>
  </w:style>
  <w:style w:type="character" w:customStyle="1" w:styleId="10">
    <w:name w:val="页脚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3378</Words>
  <Characters>3562</Characters>
  <Lines>2</Lines>
  <Paragraphs>8</Paragraphs>
  <TotalTime>93</TotalTime>
  <ScaleCrop>false</ScaleCrop>
  <LinksUpToDate>false</LinksUpToDate>
  <CharactersWithSpaces>3665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2022-08-29T03:32:00Z</dcterms:created>
  <dc:creator>Administrator</dc:creator>
  <cp:lastModifiedBy>Administrator</cp:lastModifiedBy>
  <cp:lastPrinted>2021-06-24T07:21:00Z</cp:lastPrinted>
  <dcterms:modified xsi:type="dcterms:W3CDTF">2023-08-29T09:04:57Z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E7522DDA16E04FFFA940B610C45E140A_13</vt:lpwstr>
  </property>
</Properties>
</file>