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600" w:lineRule="exact"/>
        <w:jc w:val="center"/>
        <w:textAlignment w:val="auto"/>
        <w:outlineLvl w:val="0"/>
        <w:rPr>
          <w:rFonts w:hint="eastAsia" w:ascii="方正大标宋_GBK" w:hAnsi="方正大标宋_GBK" w:eastAsia="方正大标宋_GBK" w:cs="方正大标宋_GBK"/>
          <w:bCs/>
          <w:color w:val="000000" w:themeColor="text1"/>
          <w:kern w:val="0"/>
          <w:sz w:val="44"/>
          <w:szCs w:val="44"/>
          <w:lang w:val="en-US" w:eastAsia="zh-CN"/>
        </w:rPr>
      </w:pPr>
    </w:p>
    <w:p>
      <w:pPr>
        <w:keepNext w:val="0"/>
        <w:keepLines w:val="0"/>
        <w:pageBreakBefore w:val="0"/>
        <w:kinsoku/>
        <w:wordWrap/>
        <w:overflowPunct/>
        <w:topLinePunct w:val="0"/>
        <w:bidi w:val="0"/>
        <w:spacing w:line="600" w:lineRule="exact"/>
        <w:jc w:val="center"/>
        <w:textAlignment w:val="auto"/>
        <w:outlineLvl w:val="0"/>
        <w:rPr>
          <w:rFonts w:hint="eastAsia" w:ascii="方正大标宋_GBK" w:hAnsi="方正大标宋_GBK" w:eastAsia="方正大标宋_GBK" w:cs="方正大标宋_GBK"/>
          <w:bCs/>
          <w:color w:val="000000" w:themeColor="text1"/>
          <w:kern w:val="0"/>
          <w:sz w:val="44"/>
          <w:szCs w:val="44"/>
          <w:lang w:val="en-US" w:eastAsia="zh-CN"/>
        </w:rPr>
      </w:pPr>
    </w:p>
    <w:p>
      <w:pPr>
        <w:keepNext w:val="0"/>
        <w:keepLines w:val="0"/>
        <w:pageBreakBefore w:val="0"/>
        <w:kinsoku/>
        <w:wordWrap/>
        <w:overflowPunct/>
        <w:topLinePunct w:val="0"/>
        <w:bidi w:val="0"/>
        <w:spacing w:line="600" w:lineRule="exact"/>
        <w:jc w:val="center"/>
        <w:textAlignment w:val="auto"/>
        <w:outlineLvl w:val="0"/>
        <w:rPr>
          <w:rFonts w:hint="eastAsia" w:ascii="方正大标宋_GBK" w:hAnsi="方正大标宋_GBK" w:eastAsia="方正大标宋_GBK" w:cs="方正大标宋_GBK"/>
          <w:bCs/>
          <w:color w:val="000000" w:themeColor="text1"/>
          <w:kern w:val="0"/>
          <w:sz w:val="44"/>
          <w:szCs w:val="44"/>
          <w:lang w:val="en-US" w:eastAsia="zh-CN"/>
        </w:rPr>
      </w:pPr>
    </w:p>
    <w:p>
      <w:pPr>
        <w:keepNext w:val="0"/>
        <w:keepLines w:val="0"/>
        <w:pageBreakBefore w:val="0"/>
        <w:kinsoku/>
        <w:wordWrap/>
        <w:overflowPunct/>
        <w:topLinePunct w:val="0"/>
        <w:bidi w:val="0"/>
        <w:spacing w:line="600" w:lineRule="exact"/>
        <w:jc w:val="center"/>
        <w:textAlignment w:val="auto"/>
        <w:outlineLvl w:val="0"/>
        <w:rPr>
          <w:rFonts w:hint="eastAsia" w:ascii="方正大标宋_GBK" w:hAnsi="方正大标宋_GBK" w:eastAsia="方正大标宋_GBK" w:cs="方正大标宋_GBK"/>
          <w:bCs/>
          <w:color w:val="000000" w:themeColor="text1"/>
          <w:kern w:val="0"/>
          <w:sz w:val="44"/>
          <w:szCs w:val="44"/>
          <w:lang w:val="en-US" w:eastAsia="zh-CN"/>
        </w:rPr>
      </w:pPr>
      <w:r>
        <w:rPr>
          <w:rFonts w:hint="eastAsia" w:ascii="方正大标宋_GBK" w:hAnsi="方正大标宋_GBK" w:eastAsia="方正大标宋_GBK" w:cs="方正大标宋_GBK"/>
          <w:bCs/>
          <w:color w:val="000000" w:themeColor="text1"/>
          <w:kern w:val="0"/>
          <w:sz w:val="44"/>
          <w:szCs w:val="44"/>
          <w:lang w:val="en-US" w:eastAsia="zh-CN"/>
        </w:rPr>
        <w:t>常宁市人民政府办公室</w:t>
      </w:r>
    </w:p>
    <w:p>
      <w:pPr>
        <w:keepNext w:val="0"/>
        <w:keepLines w:val="0"/>
        <w:pageBreakBefore w:val="0"/>
        <w:kinsoku/>
        <w:wordWrap/>
        <w:overflowPunct/>
        <w:topLinePunct w:val="0"/>
        <w:bidi w:val="0"/>
        <w:spacing w:line="600" w:lineRule="exact"/>
        <w:jc w:val="center"/>
        <w:textAlignment w:val="auto"/>
        <w:outlineLvl w:val="0"/>
        <w:rPr>
          <w:rFonts w:hint="eastAsia" w:ascii="方正大标宋_GBK" w:hAnsi="方正大标宋_GBK" w:eastAsia="方正大标宋_GBK" w:cs="方正大标宋_GBK"/>
          <w:bCs/>
          <w:color w:val="000000" w:themeColor="text1"/>
          <w:kern w:val="0"/>
          <w:sz w:val="44"/>
          <w:szCs w:val="44"/>
        </w:rPr>
      </w:pPr>
      <w:r>
        <w:rPr>
          <w:rFonts w:hint="eastAsia" w:ascii="方正大标宋_GBK" w:hAnsi="方正大标宋_GBK" w:eastAsia="方正大标宋_GBK" w:cs="方正大标宋_GBK"/>
          <w:bCs/>
          <w:color w:val="000000" w:themeColor="text1"/>
          <w:kern w:val="0"/>
          <w:sz w:val="44"/>
          <w:szCs w:val="44"/>
        </w:rPr>
        <w:t>关于开展第</w:t>
      </w:r>
      <w:r>
        <w:rPr>
          <w:rFonts w:hint="eastAsia" w:ascii="方正大标宋_GBK" w:hAnsi="方正大标宋_GBK" w:eastAsia="方正大标宋_GBK" w:cs="方正大标宋_GBK"/>
          <w:bCs/>
          <w:color w:val="000000" w:themeColor="text1"/>
          <w:kern w:val="0"/>
          <w:sz w:val="44"/>
          <w:szCs w:val="44"/>
          <w:lang w:eastAsia="zh-CN"/>
        </w:rPr>
        <w:t>二</w:t>
      </w:r>
      <w:r>
        <w:rPr>
          <w:rFonts w:hint="eastAsia" w:ascii="方正大标宋_GBK" w:hAnsi="方正大标宋_GBK" w:eastAsia="方正大标宋_GBK" w:cs="方正大标宋_GBK"/>
          <w:bCs/>
          <w:color w:val="000000" w:themeColor="text1"/>
          <w:kern w:val="0"/>
          <w:sz w:val="44"/>
          <w:szCs w:val="44"/>
        </w:rPr>
        <w:t>届常宁市市长质量奖申报评审</w:t>
      </w:r>
    </w:p>
    <w:p>
      <w:pPr>
        <w:keepNext w:val="0"/>
        <w:keepLines w:val="0"/>
        <w:pageBreakBefore w:val="0"/>
        <w:kinsoku/>
        <w:wordWrap/>
        <w:overflowPunct/>
        <w:topLinePunct w:val="0"/>
        <w:bidi w:val="0"/>
        <w:spacing w:line="600" w:lineRule="exact"/>
        <w:jc w:val="center"/>
        <w:textAlignment w:val="auto"/>
        <w:outlineLvl w:val="0"/>
        <w:rPr>
          <w:rFonts w:hint="eastAsia" w:ascii="方正大标宋_GBK" w:hAnsi="方正大标宋_GBK" w:eastAsia="方正大标宋_GBK" w:cs="方正大标宋_GBK"/>
          <w:bCs/>
          <w:color w:val="000000" w:themeColor="text1"/>
          <w:kern w:val="0"/>
          <w:sz w:val="44"/>
          <w:szCs w:val="44"/>
        </w:rPr>
      </w:pPr>
      <w:r>
        <w:rPr>
          <w:rFonts w:hint="eastAsia" w:ascii="方正大标宋_GBK" w:hAnsi="方正大标宋_GBK" w:eastAsia="方正大标宋_GBK" w:cs="方正大标宋_GBK"/>
          <w:bCs/>
          <w:color w:val="000000" w:themeColor="text1"/>
          <w:kern w:val="0"/>
          <w:sz w:val="44"/>
          <w:szCs w:val="44"/>
        </w:rPr>
        <w:t>工作的通知</w:t>
      </w:r>
    </w:p>
    <w:p>
      <w:pPr>
        <w:pStyle w:val="12"/>
        <w:keepNext w:val="0"/>
        <w:keepLines w:val="0"/>
        <w:pageBreakBefore w:val="0"/>
        <w:kinsoku/>
        <w:wordWrap/>
        <w:overflowPunct/>
        <w:topLinePunct w:val="0"/>
        <w:bidi w:val="0"/>
        <w:spacing w:line="600" w:lineRule="exact"/>
        <w:textAlignment w:val="auto"/>
        <w:rPr>
          <w:rFonts w:hint="eastAsia" w:ascii="Times New Roman" w:hAnsi="Times New Roman" w:eastAsia="仿宋_GB2312" w:cs="Times New Roman"/>
          <w:color w:val="000000" w:themeColor="text1"/>
          <w:sz w:val="32"/>
          <w:szCs w:val="32"/>
          <w:lang w:eastAsia="zh-CN"/>
        </w:rPr>
      </w:pPr>
    </w:p>
    <w:p>
      <w:pPr>
        <w:pStyle w:val="12"/>
        <w:keepNext w:val="0"/>
        <w:keepLines w:val="0"/>
        <w:pageBreakBefore w:val="0"/>
        <w:kinsoku/>
        <w:wordWrap/>
        <w:overflowPunct/>
        <w:topLinePunct w:val="0"/>
        <w:bidi w:val="0"/>
        <w:spacing w:line="600" w:lineRule="exact"/>
        <w:textAlignment w:val="auto"/>
        <w:rPr>
          <w:rFonts w:hint="eastAsia" w:ascii="Times New Roman" w:hAnsi="Times New Roman" w:eastAsia="仿宋_GB2312" w:cs="Times New Roman"/>
          <w:color w:val="000000" w:themeColor="text1"/>
          <w:sz w:val="32"/>
          <w:szCs w:val="32"/>
          <w:lang w:eastAsia="zh-CN"/>
        </w:rPr>
      </w:pPr>
      <w:r>
        <w:rPr>
          <w:rFonts w:hint="eastAsia" w:ascii="Times New Roman" w:hAnsi="Times New Roman" w:eastAsia="仿宋_GB2312" w:cs="Times New Roman"/>
          <w:color w:val="000000" w:themeColor="text1"/>
          <w:sz w:val="32"/>
          <w:szCs w:val="32"/>
          <w:lang w:eastAsia="zh-CN"/>
        </w:rPr>
        <w:t>各乡镇人民政府、街道办事处</w:t>
      </w:r>
      <w:r>
        <w:rPr>
          <w:rFonts w:hint="default" w:ascii="Times New Roman" w:hAnsi="Times New Roman" w:eastAsia="仿宋_GB2312" w:cs="Times New Roman"/>
          <w:color w:val="000000" w:themeColor="text1"/>
          <w:sz w:val="32"/>
          <w:szCs w:val="32"/>
          <w:lang w:val="en" w:eastAsia="zh-CN"/>
        </w:rPr>
        <w:t>，</w:t>
      </w:r>
      <w:r>
        <w:rPr>
          <w:rFonts w:hint="eastAsia" w:ascii="Times New Roman" w:hAnsi="Times New Roman" w:eastAsia="仿宋_GB2312" w:cs="Times New Roman"/>
          <w:color w:val="000000" w:themeColor="text1"/>
          <w:sz w:val="32"/>
          <w:szCs w:val="32"/>
          <w:lang w:eastAsia="zh-CN"/>
        </w:rPr>
        <w:t>市直有关单位：</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为</w:t>
      </w:r>
      <w:r>
        <w:rPr>
          <w:rFonts w:hint="eastAsia" w:eastAsia="仿宋_GB2312" w:cs="Times New Roman"/>
          <w:color w:val="000000" w:themeColor="text1"/>
          <w:kern w:val="0"/>
          <w:sz w:val="32"/>
          <w:szCs w:val="32"/>
          <w:lang w:eastAsia="zh-CN"/>
        </w:rPr>
        <w:t>深入</w:t>
      </w:r>
      <w:r>
        <w:rPr>
          <w:rFonts w:hint="default" w:ascii="Times New Roman" w:hAnsi="Times New Roman" w:eastAsia="仿宋_GB2312" w:cs="Times New Roman"/>
          <w:color w:val="000000" w:themeColor="text1"/>
          <w:kern w:val="0"/>
          <w:sz w:val="32"/>
          <w:szCs w:val="32"/>
        </w:rPr>
        <w:t>贯彻</w:t>
      </w:r>
      <w:r>
        <w:rPr>
          <w:rFonts w:hint="eastAsia" w:eastAsia="仿宋_GB2312" w:cs="Times New Roman"/>
          <w:color w:val="000000" w:themeColor="text1"/>
          <w:kern w:val="0"/>
          <w:sz w:val="32"/>
          <w:szCs w:val="32"/>
          <w:lang w:eastAsia="zh-CN"/>
        </w:rPr>
        <w:t>中共中央、国务院《质量强国建设纲要》、</w:t>
      </w:r>
      <w:r>
        <w:rPr>
          <w:rFonts w:hint="default" w:ascii="Times New Roman" w:hAnsi="Times New Roman" w:eastAsia="仿宋_GB2312" w:cs="Times New Roman"/>
          <w:color w:val="000000" w:themeColor="text1"/>
          <w:kern w:val="0"/>
          <w:sz w:val="32"/>
          <w:szCs w:val="32"/>
        </w:rPr>
        <w:t>落实“三高四新”战略，扎实推进质量强市建设，树立质量管理标杆，激励质量管理创新，促进质量升级，助推我市经济社会高质量发展，根据</w:t>
      </w: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sz w:val="32"/>
          <w:szCs w:val="32"/>
          <w:lang w:eastAsia="zh-CN"/>
        </w:rPr>
        <w:t>常宁市人民政府办公室关于印发</w:t>
      </w:r>
      <w:r>
        <w:rPr>
          <w:rFonts w:hint="default" w:ascii="Times New Roman" w:hAnsi="Times New Roman" w:eastAsia="仿宋_GB2312" w:cs="Times New Roman"/>
          <w:color w:val="000000" w:themeColor="text1"/>
          <w:sz w:val="32"/>
          <w:szCs w:val="32"/>
          <w:lang w:val="en-US" w:eastAsia="zh-CN"/>
        </w:rPr>
        <w:t>〈</w:t>
      </w:r>
      <w:r>
        <w:rPr>
          <w:rFonts w:hint="default" w:ascii="Times New Roman" w:hAnsi="Times New Roman" w:eastAsia="仿宋_GB2312" w:cs="Times New Roman"/>
          <w:color w:val="000000" w:themeColor="text1"/>
          <w:sz w:val="32"/>
          <w:szCs w:val="32"/>
        </w:rPr>
        <w:t>常宁市市长质量奖管理办法</w:t>
      </w:r>
      <w:r>
        <w:rPr>
          <w:rFonts w:hint="default" w:ascii="Times New Roman" w:hAnsi="Times New Roman" w:eastAsia="仿宋_GB2312" w:cs="Times New Roman"/>
          <w:color w:val="000000" w:themeColor="text1"/>
          <w:sz w:val="32"/>
          <w:szCs w:val="32"/>
          <w:lang w:val="en-US" w:eastAsia="zh-CN"/>
        </w:rPr>
        <w:t>〉的通知</w:t>
      </w:r>
      <w:r>
        <w:rPr>
          <w:rFonts w:hint="default" w:ascii="Times New Roman" w:hAnsi="Times New Roman" w:eastAsia="仿宋_GB2312" w:cs="Times New Roman"/>
          <w:color w:val="000000" w:themeColor="text1"/>
          <w:sz w:val="32"/>
          <w:szCs w:val="32"/>
        </w:rPr>
        <w:t>》（常政办发〔2021〕6号）</w:t>
      </w:r>
      <w:r>
        <w:rPr>
          <w:rFonts w:hint="default" w:ascii="Times New Roman" w:hAnsi="Times New Roman" w:eastAsia="仿宋_GB2312" w:cs="Times New Roman"/>
          <w:color w:val="000000" w:themeColor="text1"/>
          <w:kern w:val="0"/>
          <w:sz w:val="32"/>
          <w:szCs w:val="32"/>
        </w:rPr>
        <w:t>文件精神，经市政府研究，决定在全市范围内开展第</w:t>
      </w:r>
      <w:r>
        <w:rPr>
          <w:rFonts w:hint="eastAsia" w:eastAsia="仿宋_GB2312" w:cs="Times New Roman"/>
          <w:color w:val="000000" w:themeColor="text1"/>
          <w:kern w:val="0"/>
          <w:sz w:val="32"/>
          <w:szCs w:val="32"/>
          <w:lang w:eastAsia="zh-CN"/>
        </w:rPr>
        <w:t>二</w:t>
      </w:r>
      <w:r>
        <w:rPr>
          <w:rFonts w:hint="default" w:ascii="Times New Roman" w:hAnsi="Times New Roman" w:eastAsia="仿宋_GB2312" w:cs="Times New Roman"/>
          <w:color w:val="000000" w:themeColor="text1"/>
          <w:kern w:val="0"/>
          <w:sz w:val="32"/>
          <w:szCs w:val="32"/>
        </w:rPr>
        <w:t>届常宁市市长质量奖申报评审工作。现将有关事项通告如下：</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黑体" w:cs="Times New Roman"/>
          <w:color w:val="000000" w:themeColor="text1"/>
          <w:kern w:val="0"/>
          <w:sz w:val="32"/>
          <w:szCs w:val="32"/>
        </w:rPr>
      </w:pPr>
      <w:r>
        <w:rPr>
          <w:rFonts w:hint="default" w:ascii="Times New Roman" w:hAnsi="Times New Roman" w:eastAsia="黑体" w:cs="Times New Roman"/>
          <w:color w:val="000000" w:themeColor="text1"/>
          <w:kern w:val="0"/>
          <w:sz w:val="32"/>
          <w:szCs w:val="32"/>
        </w:rPr>
        <w:t>一、奖项设置</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常宁市市长质量奖是市政府设立的最高质量荣誉奖，主要授予为我市质量发展作出突出贡献、具备示范引领和标杆带头作用的企业或其他组织。获奖企业或其他组织不超过3个，达不到奖励条件</w:t>
      </w:r>
      <w:r>
        <w:rPr>
          <w:rFonts w:hint="eastAsia" w:eastAsia="仿宋_GB2312" w:cs="Times New Roman"/>
          <w:color w:val="000000" w:themeColor="text1"/>
          <w:kern w:val="0"/>
          <w:sz w:val="32"/>
          <w:szCs w:val="32"/>
          <w:lang w:val="en-US" w:eastAsia="zh-CN"/>
        </w:rPr>
        <w:t>的</w:t>
      </w:r>
      <w:r>
        <w:rPr>
          <w:rFonts w:hint="default" w:ascii="Times New Roman" w:hAnsi="Times New Roman" w:eastAsia="仿宋_GB2312" w:cs="Times New Roman"/>
          <w:color w:val="000000" w:themeColor="text1"/>
          <w:kern w:val="0"/>
          <w:sz w:val="32"/>
          <w:szCs w:val="32"/>
        </w:rPr>
        <w:t>奖项可以空缺。</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黑体" w:cs="Times New Roman"/>
          <w:color w:val="000000" w:themeColor="text1"/>
          <w:kern w:val="0"/>
          <w:sz w:val="32"/>
          <w:szCs w:val="32"/>
        </w:rPr>
      </w:pPr>
      <w:r>
        <w:rPr>
          <w:rFonts w:hint="default" w:ascii="Times New Roman" w:hAnsi="Times New Roman" w:eastAsia="黑体" w:cs="Times New Roman"/>
          <w:color w:val="000000" w:themeColor="text1"/>
          <w:kern w:val="0"/>
          <w:sz w:val="32"/>
          <w:szCs w:val="32"/>
        </w:rPr>
        <w:t xml:space="preserve">二、评审原则和标准 </w:t>
      </w:r>
    </w:p>
    <w:p>
      <w:pPr>
        <w:keepNext w:val="0"/>
        <w:keepLines w:val="0"/>
        <w:pageBreakBefore w:val="0"/>
        <w:kinsoku/>
        <w:wordWrap/>
        <w:overflowPunct/>
        <w:topLinePunct w:val="0"/>
        <w:bidi w:val="0"/>
        <w:spacing w:line="600" w:lineRule="exact"/>
        <w:ind w:firstLine="643" w:firstLineChars="200"/>
        <w:jc w:val="left"/>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楷体_GB2312" w:cs="Times New Roman"/>
          <w:b/>
          <w:bCs/>
          <w:color w:val="000000" w:themeColor="text1"/>
          <w:kern w:val="0"/>
          <w:sz w:val="32"/>
          <w:szCs w:val="32"/>
        </w:rPr>
        <w:t>（一）评审原则。</w:t>
      </w:r>
      <w:r>
        <w:rPr>
          <w:rFonts w:hint="default" w:ascii="Times New Roman" w:hAnsi="Times New Roman" w:eastAsia="仿宋_GB2312" w:cs="Times New Roman"/>
          <w:color w:val="000000" w:themeColor="text1"/>
          <w:kern w:val="0"/>
          <w:sz w:val="32"/>
          <w:szCs w:val="32"/>
        </w:rPr>
        <w:t>市长质量奖的评审遵循自愿申请、不收费</w:t>
      </w:r>
      <w:r>
        <w:rPr>
          <w:rFonts w:hint="eastAsia" w:eastAsia="仿宋_GB2312" w:cs="Times New Roman"/>
          <w:color w:val="000000" w:themeColor="text1"/>
          <w:kern w:val="0"/>
          <w:sz w:val="32"/>
          <w:szCs w:val="32"/>
          <w:lang w:val="en-US" w:eastAsia="zh-CN"/>
        </w:rPr>
        <w:t>用</w:t>
      </w:r>
      <w:r>
        <w:rPr>
          <w:rFonts w:hint="default" w:ascii="Times New Roman" w:hAnsi="Times New Roman" w:eastAsia="仿宋_GB2312" w:cs="Times New Roman"/>
          <w:color w:val="000000" w:themeColor="text1"/>
          <w:kern w:val="0"/>
          <w:sz w:val="32"/>
          <w:szCs w:val="32"/>
        </w:rPr>
        <w:t xml:space="preserve">和科学、公开、公正、公平的原则，在企业或其他组织自愿申报的基础上，严格按照有关标准和程序开展评审工作。严守纪律、严禁借评审之机谋取利益。 </w:t>
      </w:r>
    </w:p>
    <w:p>
      <w:pPr>
        <w:keepNext w:val="0"/>
        <w:keepLines w:val="0"/>
        <w:pageBreakBefore w:val="0"/>
        <w:kinsoku/>
        <w:wordWrap/>
        <w:overflowPunct/>
        <w:topLinePunct w:val="0"/>
        <w:bidi w:val="0"/>
        <w:spacing w:line="600" w:lineRule="exact"/>
        <w:ind w:firstLine="643" w:firstLineChars="200"/>
        <w:jc w:val="left"/>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楷体_GB2312" w:cs="Times New Roman"/>
          <w:b/>
          <w:bCs/>
          <w:color w:val="000000" w:themeColor="text1"/>
          <w:kern w:val="0"/>
          <w:sz w:val="32"/>
          <w:szCs w:val="32"/>
        </w:rPr>
        <w:t>（二）评审标准。</w:t>
      </w:r>
      <w:r>
        <w:rPr>
          <w:rFonts w:hint="default" w:ascii="Times New Roman" w:hAnsi="Times New Roman" w:eastAsia="仿宋_GB2312" w:cs="Times New Roman"/>
          <w:color w:val="000000" w:themeColor="text1"/>
          <w:kern w:val="0"/>
          <w:sz w:val="32"/>
          <w:szCs w:val="32"/>
        </w:rPr>
        <w:t>常宁市市长质量奖的评审标准依据《卓越绩效评价准则》（GB/T 19580</w:t>
      </w:r>
      <w:r>
        <w:rPr>
          <w:rFonts w:hint="eastAsia" w:eastAsia="仿宋_GB2312" w:cs="Times New Roman"/>
          <w:color w:val="000000" w:themeColor="text1"/>
          <w:kern w:val="0"/>
          <w:sz w:val="32"/>
          <w:szCs w:val="32"/>
          <w:lang w:val="en-US" w:eastAsia="zh-CN"/>
        </w:rPr>
        <w:t>－</w:t>
      </w:r>
      <w:r>
        <w:rPr>
          <w:rFonts w:hint="default" w:ascii="Times New Roman" w:hAnsi="Times New Roman" w:eastAsia="仿宋_GB2312" w:cs="Times New Roman"/>
          <w:color w:val="000000" w:themeColor="text1"/>
          <w:kern w:val="0"/>
          <w:sz w:val="32"/>
          <w:szCs w:val="32"/>
        </w:rPr>
        <w:t>2012）《卓越绩效评价准则实施指南》（GB/Z 19579</w:t>
      </w:r>
      <w:r>
        <w:rPr>
          <w:rFonts w:hint="eastAsia" w:eastAsia="仿宋_GB2312" w:cs="Times New Roman"/>
          <w:color w:val="000000" w:themeColor="text1"/>
          <w:kern w:val="0"/>
          <w:sz w:val="32"/>
          <w:szCs w:val="32"/>
          <w:lang w:val="en-US" w:eastAsia="zh-CN"/>
        </w:rPr>
        <w:t>－</w:t>
      </w:r>
      <w:r>
        <w:rPr>
          <w:rFonts w:hint="default" w:ascii="Times New Roman" w:hAnsi="Times New Roman" w:eastAsia="仿宋_GB2312" w:cs="Times New Roman"/>
          <w:color w:val="000000" w:themeColor="text1"/>
          <w:kern w:val="0"/>
          <w:sz w:val="32"/>
          <w:szCs w:val="32"/>
        </w:rPr>
        <w:t>2012）《</w:t>
      </w:r>
      <w:r>
        <w:rPr>
          <w:rFonts w:hint="eastAsia" w:eastAsia="仿宋_GB2312" w:cs="Times New Roman"/>
          <w:color w:val="000000" w:themeColor="text1"/>
          <w:kern w:val="0"/>
          <w:sz w:val="32"/>
          <w:szCs w:val="32"/>
          <w:lang w:val="en-US" w:eastAsia="zh-CN"/>
        </w:rPr>
        <w:t>常宁市人民政府办公室关于印发〈</w:t>
      </w:r>
      <w:r>
        <w:rPr>
          <w:rFonts w:hint="default" w:ascii="Times New Roman" w:hAnsi="Times New Roman" w:eastAsia="仿宋_GB2312" w:cs="Times New Roman"/>
          <w:color w:val="000000" w:themeColor="text1"/>
          <w:kern w:val="0"/>
          <w:sz w:val="32"/>
          <w:szCs w:val="32"/>
        </w:rPr>
        <w:t>常宁市市长质量奖管理办法</w:t>
      </w:r>
      <w:r>
        <w:rPr>
          <w:rFonts w:hint="eastAsia" w:eastAsia="仿宋_GB2312" w:cs="Times New Roman"/>
          <w:color w:val="000000" w:themeColor="text1"/>
          <w:kern w:val="0"/>
          <w:sz w:val="32"/>
          <w:szCs w:val="32"/>
          <w:lang w:val="en-US" w:eastAsia="zh-CN"/>
        </w:rPr>
        <w:t>〉的通知</w:t>
      </w:r>
      <w:r>
        <w:rPr>
          <w:rFonts w:hint="default" w:ascii="Times New Roman" w:hAnsi="Times New Roman" w:eastAsia="仿宋_GB2312" w:cs="Times New Roman"/>
          <w:color w:val="000000" w:themeColor="text1"/>
          <w:kern w:val="0"/>
          <w:sz w:val="32"/>
          <w:szCs w:val="32"/>
        </w:rPr>
        <w:t xml:space="preserve">》等。 </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黑体" w:cs="Times New Roman"/>
          <w:color w:val="000000" w:themeColor="text1"/>
          <w:kern w:val="0"/>
          <w:sz w:val="32"/>
          <w:szCs w:val="32"/>
        </w:rPr>
      </w:pPr>
      <w:r>
        <w:rPr>
          <w:rFonts w:hint="default" w:ascii="Times New Roman" w:hAnsi="Times New Roman" w:eastAsia="黑体" w:cs="Times New Roman"/>
          <w:color w:val="000000" w:themeColor="text1"/>
          <w:kern w:val="0"/>
          <w:sz w:val="32"/>
          <w:szCs w:val="32"/>
        </w:rPr>
        <w:t>三、申报对象及申报条件</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为质量管理、质量振兴事业作出突出贡献的在常企业或在常其他组织均可申报。具体申报条件：</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1</w:t>
      </w:r>
      <w:r>
        <w:rPr>
          <w:rFonts w:hint="eastAsia" w:eastAsia="仿宋_GB2312" w:cs="Times New Roman"/>
          <w:color w:val="000000" w:themeColor="text1"/>
          <w:kern w:val="0"/>
          <w:sz w:val="32"/>
          <w:szCs w:val="32"/>
          <w:lang w:val="en-US" w:eastAsia="zh-CN"/>
        </w:rPr>
        <w:t>.</w:t>
      </w:r>
      <w:r>
        <w:rPr>
          <w:rFonts w:hint="default" w:ascii="Times New Roman" w:hAnsi="Times New Roman" w:eastAsia="仿宋_GB2312" w:cs="Times New Roman"/>
          <w:color w:val="000000" w:themeColor="text1"/>
          <w:kern w:val="0"/>
          <w:sz w:val="32"/>
          <w:szCs w:val="32"/>
        </w:rPr>
        <w:t>依法在常宁市注册登记且从事合法生产经营3年以上；</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2</w:t>
      </w:r>
      <w:r>
        <w:rPr>
          <w:rFonts w:hint="eastAsia" w:eastAsia="仿宋_GB2312" w:cs="Times New Roman"/>
          <w:color w:val="000000" w:themeColor="text1"/>
          <w:kern w:val="0"/>
          <w:sz w:val="32"/>
          <w:szCs w:val="32"/>
          <w:lang w:val="en-US" w:eastAsia="zh-CN"/>
        </w:rPr>
        <w:t>.</w:t>
      </w:r>
      <w:r>
        <w:rPr>
          <w:rFonts w:hint="default" w:ascii="Times New Roman" w:hAnsi="Times New Roman" w:eastAsia="仿宋_GB2312" w:cs="Times New Roman"/>
          <w:color w:val="000000" w:themeColor="text1"/>
          <w:kern w:val="0"/>
          <w:sz w:val="32"/>
          <w:szCs w:val="32"/>
        </w:rPr>
        <w:t>积极采用先进的质量管理方法，质量管理体系健全，食品生产企业应全面推行ISO22000（食品安全管理体系）、HACCP（危害分析与关键控制点体系）等先进质量安全管理模式，贯彻实施国家标准《卓越绩效评价准则（GB/T19580</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2012）》1年以上，近3年来主要经济、技术指标和质量水平位居</w:t>
      </w:r>
      <w:r>
        <w:rPr>
          <w:rFonts w:hint="eastAsia" w:eastAsia="仿宋_GB2312" w:cs="Times New Roman"/>
          <w:color w:val="000000" w:themeColor="text1"/>
          <w:kern w:val="0"/>
          <w:sz w:val="32"/>
          <w:szCs w:val="32"/>
          <w:lang w:val="en-US" w:eastAsia="zh-CN"/>
        </w:rPr>
        <w:t>常宁市内</w:t>
      </w:r>
      <w:r>
        <w:rPr>
          <w:rFonts w:hint="default" w:ascii="Times New Roman" w:hAnsi="Times New Roman" w:eastAsia="仿宋_GB2312" w:cs="Times New Roman"/>
          <w:color w:val="000000" w:themeColor="text1"/>
          <w:kern w:val="0"/>
          <w:sz w:val="32"/>
          <w:szCs w:val="32"/>
        </w:rPr>
        <w:t>同行及同类产品前列；</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3</w:t>
      </w:r>
      <w:r>
        <w:rPr>
          <w:rFonts w:hint="eastAsia" w:eastAsia="仿宋_GB2312" w:cs="Times New Roman"/>
          <w:color w:val="000000" w:themeColor="text1"/>
          <w:kern w:val="0"/>
          <w:sz w:val="32"/>
          <w:szCs w:val="32"/>
          <w:lang w:val="en-US" w:eastAsia="zh-CN"/>
        </w:rPr>
        <w:t>.</w:t>
      </w:r>
      <w:r>
        <w:rPr>
          <w:rFonts w:hint="default" w:ascii="Times New Roman" w:hAnsi="Times New Roman" w:eastAsia="仿宋_GB2312" w:cs="Times New Roman"/>
          <w:color w:val="000000" w:themeColor="text1"/>
          <w:kern w:val="0"/>
          <w:sz w:val="32"/>
          <w:szCs w:val="32"/>
        </w:rPr>
        <w:t>在质量水平、创新能力、品牌影响力以及效益等方面取得突出成绩并达到</w:t>
      </w:r>
      <w:r>
        <w:rPr>
          <w:rFonts w:hint="eastAsia" w:eastAsia="仿宋_GB2312" w:cs="Times New Roman"/>
          <w:color w:val="000000" w:themeColor="text1"/>
          <w:kern w:val="0"/>
          <w:sz w:val="32"/>
          <w:szCs w:val="32"/>
          <w:lang w:val="en-US" w:eastAsia="zh-CN"/>
        </w:rPr>
        <w:t>常宁</w:t>
      </w:r>
      <w:r>
        <w:rPr>
          <w:rFonts w:hint="default" w:ascii="Times New Roman" w:hAnsi="Times New Roman" w:eastAsia="仿宋_GB2312" w:cs="Times New Roman"/>
          <w:color w:val="000000" w:themeColor="text1"/>
          <w:kern w:val="0"/>
          <w:sz w:val="32"/>
          <w:szCs w:val="32"/>
        </w:rPr>
        <w:t>市内同行业领先水平；</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4</w:t>
      </w:r>
      <w:r>
        <w:rPr>
          <w:rFonts w:hint="eastAsia" w:eastAsia="仿宋_GB2312" w:cs="Times New Roman"/>
          <w:color w:val="000000" w:themeColor="text1"/>
          <w:kern w:val="0"/>
          <w:sz w:val="32"/>
          <w:szCs w:val="32"/>
          <w:lang w:val="en-US" w:eastAsia="zh-CN"/>
        </w:rPr>
        <w:t>.</w:t>
      </w:r>
      <w:r>
        <w:rPr>
          <w:rFonts w:hint="default" w:ascii="Times New Roman" w:hAnsi="Times New Roman" w:eastAsia="仿宋_GB2312" w:cs="Times New Roman"/>
          <w:color w:val="000000" w:themeColor="text1"/>
          <w:kern w:val="0"/>
          <w:sz w:val="32"/>
          <w:szCs w:val="32"/>
        </w:rPr>
        <w:t>具有良好的诚信记录和社会声誉；</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5</w:t>
      </w:r>
      <w:r>
        <w:rPr>
          <w:rFonts w:hint="eastAsia" w:eastAsia="仿宋_GB2312" w:cs="Times New Roman"/>
          <w:color w:val="000000" w:themeColor="text1"/>
          <w:kern w:val="0"/>
          <w:sz w:val="32"/>
          <w:szCs w:val="32"/>
          <w:lang w:val="en-US" w:eastAsia="zh-CN"/>
        </w:rPr>
        <w:t>.</w:t>
      </w:r>
      <w:r>
        <w:rPr>
          <w:rFonts w:hint="default" w:ascii="Times New Roman" w:hAnsi="Times New Roman" w:eastAsia="仿宋_GB2312" w:cs="Times New Roman"/>
          <w:color w:val="000000" w:themeColor="text1"/>
          <w:kern w:val="0"/>
          <w:sz w:val="32"/>
          <w:szCs w:val="32"/>
        </w:rPr>
        <w:t>形成了质量持续改进机制与可复制、可推广的先进质量管理制度、模式、方法。</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 xml:space="preserve">凡有下列情况之一者，不得申报市长质量奖：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1</w:t>
      </w:r>
      <w:r>
        <w:rPr>
          <w:rFonts w:hint="eastAsia" w:eastAsia="仿宋_GB2312" w:cs="Times New Roman"/>
          <w:color w:val="000000" w:themeColor="text1"/>
          <w:kern w:val="0"/>
          <w:sz w:val="32"/>
          <w:szCs w:val="32"/>
          <w:lang w:val="en-US" w:eastAsia="zh-CN"/>
        </w:rPr>
        <w:t>.</w:t>
      </w:r>
      <w:r>
        <w:rPr>
          <w:rFonts w:hint="default" w:ascii="Times New Roman" w:hAnsi="Times New Roman" w:eastAsia="仿宋_GB2312" w:cs="Times New Roman"/>
          <w:color w:val="000000" w:themeColor="text1"/>
          <w:kern w:val="0"/>
          <w:sz w:val="32"/>
          <w:szCs w:val="32"/>
        </w:rPr>
        <w:t>不符合国家产业、质量、安全生产、环保等政策的；</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2</w:t>
      </w:r>
      <w:r>
        <w:rPr>
          <w:rFonts w:hint="eastAsia" w:eastAsia="仿宋_GB2312" w:cs="Times New Roman"/>
          <w:color w:val="000000" w:themeColor="text1"/>
          <w:kern w:val="0"/>
          <w:sz w:val="32"/>
          <w:szCs w:val="32"/>
          <w:lang w:val="en-US" w:eastAsia="zh-CN"/>
        </w:rPr>
        <w:t>.</w:t>
      </w:r>
      <w:r>
        <w:rPr>
          <w:rFonts w:hint="default" w:ascii="Times New Roman" w:hAnsi="Times New Roman" w:eastAsia="仿宋_GB2312" w:cs="Times New Roman"/>
          <w:color w:val="000000" w:themeColor="text1"/>
          <w:kern w:val="0"/>
          <w:sz w:val="32"/>
          <w:szCs w:val="32"/>
        </w:rPr>
        <w:t>近3年内发生过较大及</w:t>
      </w:r>
      <w:r>
        <w:rPr>
          <w:rFonts w:hint="eastAsia" w:eastAsia="仿宋_GB2312" w:cs="Times New Roman"/>
          <w:color w:val="000000" w:themeColor="text1"/>
          <w:kern w:val="0"/>
          <w:sz w:val="32"/>
          <w:szCs w:val="32"/>
          <w:lang w:val="en-US" w:eastAsia="zh-CN"/>
        </w:rPr>
        <w:t>较大</w:t>
      </w:r>
      <w:r>
        <w:rPr>
          <w:rFonts w:hint="default" w:ascii="Times New Roman" w:hAnsi="Times New Roman" w:eastAsia="仿宋_GB2312" w:cs="Times New Roman"/>
          <w:color w:val="000000" w:themeColor="text1"/>
          <w:kern w:val="0"/>
          <w:sz w:val="32"/>
          <w:szCs w:val="32"/>
        </w:rPr>
        <w:t>以上质量、安全、环保、公共卫生等责任事故的（按国家有关规定认定）；</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3</w:t>
      </w:r>
      <w:r>
        <w:rPr>
          <w:rFonts w:hint="eastAsia" w:eastAsia="仿宋_GB2312" w:cs="Times New Roman"/>
          <w:color w:val="000000" w:themeColor="text1"/>
          <w:kern w:val="0"/>
          <w:sz w:val="32"/>
          <w:szCs w:val="32"/>
          <w:lang w:val="en-US" w:eastAsia="zh-CN"/>
        </w:rPr>
        <w:t>.</w:t>
      </w:r>
      <w:r>
        <w:rPr>
          <w:rFonts w:hint="default" w:ascii="Times New Roman" w:hAnsi="Times New Roman" w:eastAsia="仿宋_GB2312" w:cs="Times New Roman"/>
          <w:color w:val="000000" w:themeColor="text1"/>
          <w:kern w:val="0"/>
          <w:sz w:val="32"/>
          <w:szCs w:val="32"/>
        </w:rPr>
        <w:t>近3年内在国家、省、</w:t>
      </w:r>
      <w:r>
        <w:rPr>
          <w:rFonts w:hint="eastAsia" w:eastAsia="仿宋_GB2312" w:cs="Times New Roman"/>
          <w:color w:val="000000" w:themeColor="text1"/>
          <w:kern w:val="0"/>
          <w:sz w:val="32"/>
          <w:szCs w:val="32"/>
          <w:lang w:val="en-US" w:eastAsia="zh-CN"/>
        </w:rPr>
        <w:t>衡阳</w:t>
      </w:r>
      <w:r>
        <w:rPr>
          <w:rFonts w:hint="default" w:ascii="Times New Roman" w:hAnsi="Times New Roman" w:eastAsia="仿宋_GB2312" w:cs="Times New Roman"/>
          <w:color w:val="000000" w:themeColor="text1"/>
          <w:kern w:val="0"/>
          <w:sz w:val="32"/>
          <w:szCs w:val="32"/>
        </w:rPr>
        <w:t>市</w:t>
      </w:r>
      <w:r>
        <w:rPr>
          <w:rFonts w:hint="eastAsia" w:eastAsia="仿宋_GB2312" w:cs="Times New Roman"/>
          <w:color w:val="000000" w:themeColor="text1"/>
          <w:kern w:val="0"/>
          <w:sz w:val="32"/>
          <w:szCs w:val="32"/>
          <w:lang w:val="en-US" w:eastAsia="zh-CN"/>
        </w:rPr>
        <w:t>和常宁本级</w:t>
      </w:r>
      <w:r>
        <w:rPr>
          <w:rFonts w:hint="default" w:ascii="Times New Roman" w:hAnsi="Times New Roman" w:eastAsia="仿宋_GB2312" w:cs="Times New Roman"/>
          <w:color w:val="000000" w:themeColor="text1"/>
          <w:kern w:val="0"/>
          <w:sz w:val="32"/>
          <w:szCs w:val="32"/>
        </w:rPr>
        <w:t>监督抽查中产品不合格；服务对象有重大突出问题投诉，造成不良社会影响的；</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4</w:t>
      </w:r>
      <w:r>
        <w:rPr>
          <w:rFonts w:hint="eastAsia" w:eastAsia="仿宋_GB2312" w:cs="Times New Roman"/>
          <w:color w:val="000000" w:themeColor="text1"/>
          <w:kern w:val="0"/>
          <w:sz w:val="32"/>
          <w:szCs w:val="32"/>
          <w:lang w:val="en-US" w:eastAsia="zh-CN"/>
        </w:rPr>
        <w:t>.</w:t>
      </w:r>
      <w:r>
        <w:rPr>
          <w:rFonts w:hint="default" w:ascii="Times New Roman" w:hAnsi="Times New Roman" w:eastAsia="仿宋_GB2312" w:cs="Times New Roman"/>
          <w:color w:val="000000" w:themeColor="text1"/>
          <w:kern w:val="0"/>
          <w:sz w:val="32"/>
          <w:szCs w:val="32"/>
        </w:rPr>
        <w:t>近3年内有违反法律法规和不诚信等不良记录的。</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黑体" w:cs="Times New Roman"/>
          <w:color w:val="000000" w:themeColor="text1"/>
          <w:kern w:val="0"/>
          <w:sz w:val="32"/>
          <w:szCs w:val="32"/>
        </w:rPr>
      </w:pPr>
      <w:r>
        <w:rPr>
          <w:rFonts w:hint="default" w:ascii="Times New Roman" w:hAnsi="Times New Roman" w:eastAsia="黑体" w:cs="Times New Roman"/>
          <w:color w:val="000000" w:themeColor="text1"/>
          <w:kern w:val="0"/>
          <w:sz w:val="32"/>
          <w:szCs w:val="32"/>
        </w:rPr>
        <w:t>四、申报材料</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单位申报应提交下列材料：</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1</w:t>
      </w:r>
      <w:r>
        <w:rPr>
          <w:rFonts w:hint="eastAsia" w:eastAsia="仿宋_GB2312" w:cs="Times New Roman"/>
          <w:color w:val="000000" w:themeColor="text1"/>
          <w:kern w:val="0"/>
          <w:sz w:val="32"/>
          <w:szCs w:val="32"/>
          <w:lang w:val="en-US" w:eastAsia="zh-CN"/>
        </w:rPr>
        <w:t>.</w:t>
      </w:r>
      <w:r>
        <w:rPr>
          <w:rFonts w:hint="default" w:ascii="Times New Roman" w:hAnsi="Times New Roman" w:eastAsia="仿宋_GB2312" w:cs="Times New Roman"/>
          <w:color w:val="000000" w:themeColor="text1"/>
          <w:kern w:val="0"/>
          <w:sz w:val="32"/>
          <w:szCs w:val="32"/>
        </w:rPr>
        <w:t xml:space="preserve">申报表。各申报单位应如实、完整地填写《常宁市市长质量奖申报表》。 </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2</w:t>
      </w:r>
      <w:r>
        <w:rPr>
          <w:rFonts w:hint="eastAsia" w:eastAsia="仿宋_GB2312" w:cs="Times New Roman"/>
          <w:color w:val="000000" w:themeColor="text1"/>
          <w:kern w:val="0"/>
          <w:sz w:val="32"/>
          <w:szCs w:val="32"/>
          <w:lang w:val="en-US" w:eastAsia="zh-CN"/>
        </w:rPr>
        <w:t>.</w:t>
      </w:r>
      <w:r>
        <w:rPr>
          <w:rFonts w:hint="default" w:ascii="Times New Roman" w:hAnsi="Times New Roman" w:eastAsia="仿宋_GB2312" w:cs="Times New Roman"/>
          <w:color w:val="000000" w:themeColor="text1"/>
          <w:kern w:val="0"/>
          <w:sz w:val="32"/>
          <w:szCs w:val="32"/>
        </w:rPr>
        <w:t>单位概述。内容要求详见《卓越绩效评价准则实施指南》（GB/Z 19579</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2012）</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字数不超过2000字。</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3</w:t>
      </w:r>
      <w:r>
        <w:rPr>
          <w:rFonts w:hint="eastAsia" w:eastAsia="仿宋_GB2312" w:cs="Times New Roman"/>
          <w:color w:val="000000" w:themeColor="text1"/>
          <w:kern w:val="0"/>
          <w:sz w:val="32"/>
          <w:szCs w:val="32"/>
          <w:lang w:val="en-US" w:eastAsia="zh-CN"/>
        </w:rPr>
        <w:t>.</w:t>
      </w:r>
      <w:r>
        <w:rPr>
          <w:rFonts w:hint="default" w:ascii="Times New Roman" w:hAnsi="Times New Roman" w:eastAsia="仿宋_GB2312" w:cs="Times New Roman"/>
          <w:color w:val="000000" w:themeColor="text1"/>
          <w:kern w:val="0"/>
          <w:sz w:val="32"/>
          <w:szCs w:val="32"/>
        </w:rPr>
        <w:t>自我评价报告。对照《卓越绩效评价准则》（GB/T 19580</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2012）的要求，从领导、战略、顾客市场、资源、测量分析、过程管理、经营结果等7个方面入手，逐条用事实和数据进行自我评价和说明，必要时可使用图表</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字数在3万字左右。</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4</w:t>
      </w:r>
      <w:r>
        <w:rPr>
          <w:rFonts w:hint="eastAsia" w:eastAsia="仿宋_GB2312" w:cs="Times New Roman"/>
          <w:color w:val="000000" w:themeColor="text1"/>
          <w:kern w:val="0"/>
          <w:sz w:val="32"/>
          <w:szCs w:val="32"/>
          <w:lang w:val="en-US" w:eastAsia="zh-CN"/>
        </w:rPr>
        <w:t>.</w:t>
      </w:r>
      <w:r>
        <w:rPr>
          <w:rFonts w:hint="default" w:ascii="Times New Roman" w:hAnsi="Times New Roman" w:eastAsia="仿宋_GB2312" w:cs="Times New Roman"/>
          <w:color w:val="000000" w:themeColor="text1"/>
          <w:kern w:val="0"/>
          <w:sz w:val="32"/>
          <w:szCs w:val="32"/>
        </w:rPr>
        <w:t>证实性材料。提供与申报内容相关的证实性材料，包括组织经营资格证书、体系或产品认证证书、主要产品近</w:t>
      </w:r>
      <w:r>
        <w:rPr>
          <w:rFonts w:hint="eastAsia" w:eastAsia="仿宋_GB2312" w:cs="Times New Roman"/>
          <w:color w:val="000000" w:themeColor="text1"/>
          <w:kern w:val="0"/>
          <w:sz w:val="32"/>
          <w:szCs w:val="32"/>
          <w:lang w:val="en-US" w:eastAsia="zh-CN"/>
        </w:rPr>
        <w:t>3</w:t>
      </w:r>
      <w:r>
        <w:rPr>
          <w:rFonts w:hint="default" w:ascii="Times New Roman" w:hAnsi="Times New Roman" w:eastAsia="仿宋_GB2312" w:cs="Times New Roman"/>
          <w:color w:val="000000" w:themeColor="text1"/>
          <w:kern w:val="0"/>
          <w:sz w:val="32"/>
          <w:szCs w:val="32"/>
        </w:rPr>
        <w:t>年</w:t>
      </w:r>
      <w:r>
        <w:rPr>
          <w:rFonts w:hint="eastAsia" w:eastAsia="仿宋_GB2312" w:cs="Times New Roman"/>
          <w:color w:val="000000" w:themeColor="text1"/>
          <w:kern w:val="0"/>
          <w:sz w:val="32"/>
          <w:szCs w:val="32"/>
          <w:lang w:val="en-US" w:eastAsia="zh-CN"/>
        </w:rPr>
        <w:t>衡阳</w:t>
      </w:r>
      <w:r>
        <w:rPr>
          <w:rFonts w:hint="default" w:ascii="Times New Roman" w:hAnsi="Times New Roman" w:eastAsia="仿宋_GB2312" w:cs="Times New Roman"/>
          <w:color w:val="000000" w:themeColor="text1"/>
          <w:kern w:val="0"/>
          <w:sz w:val="32"/>
          <w:szCs w:val="32"/>
        </w:rPr>
        <w:t>市级以上质量监督抽查检验报告或委托检验报告、近3年财务审计报告、近3年获得荣誉的证明材料、其他认为有必要提供的证明材料。</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申报材料中第1、2、3项需提供一式三份的书面材料（装订成册）和一份包含以上内容的电子文档（U盘）；第4项需提供三份书面材料（单独装订）。</w:t>
      </w:r>
    </w:p>
    <w:p>
      <w:pPr>
        <w:keepNext w:val="0"/>
        <w:keepLines w:val="0"/>
        <w:pageBreakBefore w:val="0"/>
        <w:kinsoku/>
        <w:wordWrap/>
        <w:overflowPunct/>
        <w:topLinePunct w:val="0"/>
        <w:bidi w:val="0"/>
        <w:spacing w:line="600" w:lineRule="exact"/>
        <w:ind w:firstLine="643" w:firstLineChars="200"/>
        <w:jc w:val="left"/>
        <w:textAlignment w:val="auto"/>
        <w:rPr>
          <w:rFonts w:hint="default" w:ascii="Times New Roman" w:hAnsi="Times New Roman" w:eastAsia="楷体_GB2312" w:cs="Times New Roman"/>
          <w:b/>
          <w:bCs/>
          <w:color w:val="000000" w:themeColor="text1"/>
          <w:kern w:val="0"/>
          <w:sz w:val="32"/>
          <w:szCs w:val="32"/>
        </w:rPr>
      </w:pPr>
      <w:r>
        <w:rPr>
          <w:rFonts w:hint="default" w:ascii="Times New Roman" w:hAnsi="Times New Roman" w:eastAsia="楷体_GB2312" w:cs="Times New Roman"/>
          <w:b/>
          <w:bCs/>
          <w:color w:val="000000" w:themeColor="text1"/>
          <w:kern w:val="0"/>
          <w:sz w:val="32"/>
          <w:szCs w:val="32"/>
        </w:rPr>
        <w:t>五、申报及评审工作程序</w:t>
      </w:r>
    </w:p>
    <w:p>
      <w:pPr>
        <w:keepNext w:val="0"/>
        <w:keepLines w:val="0"/>
        <w:pageBreakBefore w:val="0"/>
        <w:kinsoku/>
        <w:wordWrap/>
        <w:overflowPunct/>
        <w:topLinePunct w:val="0"/>
        <w:bidi w:val="0"/>
        <w:spacing w:line="600" w:lineRule="exact"/>
        <w:ind w:firstLine="643" w:firstLineChars="200"/>
        <w:jc w:val="left"/>
        <w:textAlignment w:val="auto"/>
        <w:rPr>
          <w:rFonts w:hint="eastAsia" w:ascii="仿宋_GB2312" w:hAnsi="仿宋_GB2312" w:eastAsia="仿宋_GB2312" w:cs="仿宋_GB2312"/>
          <w:b w:val="0"/>
          <w:bCs w:val="0"/>
          <w:color w:val="000000" w:themeColor="text1"/>
          <w:kern w:val="0"/>
          <w:sz w:val="32"/>
          <w:szCs w:val="32"/>
          <w:lang w:val="en-US" w:eastAsia="zh-CN"/>
        </w:rPr>
      </w:pPr>
      <w:r>
        <w:rPr>
          <w:rFonts w:hint="default" w:ascii="Times New Roman" w:hAnsi="Times New Roman" w:eastAsia="楷体_GB2312" w:cs="Times New Roman"/>
          <w:b/>
          <w:bCs/>
          <w:color w:val="000000" w:themeColor="text1"/>
          <w:kern w:val="0"/>
          <w:sz w:val="32"/>
          <w:szCs w:val="32"/>
        </w:rPr>
        <w:t>（一）申报。</w:t>
      </w:r>
      <w:r>
        <w:rPr>
          <w:rFonts w:hint="eastAsia" w:ascii="仿宋_GB2312" w:hAnsi="仿宋_GB2312" w:eastAsia="仿宋_GB2312" w:cs="仿宋_GB2312"/>
          <w:b w:val="0"/>
          <w:bCs w:val="0"/>
          <w:color w:val="000000" w:themeColor="text1"/>
          <w:kern w:val="0"/>
          <w:sz w:val="32"/>
          <w:szCs w:val="32"/>
        </w:rPr>
        <w:t>申</w:t>
      </w:r>
      <w:r>
        <w:rPr>
          <w:rFonts w:hint="eastAsia" w:ascii="仿宋_GB2312" w:hAnsi="仿宋_GB2312" w:eastAsia="仿宋_GB2312" w:cs="仿宋_GB2312"/>
          <w:b w:val="0"/>
          <w:bCs w:val="0"/>
          <w:color w:val="000000" w:themeColor="text1"/>
          <w:kern w:val="0"/>
          <w:sz w:val="32"/>
          <w:szCs w:val="32"/>
          <w:lang w:val="en-US" w:eastAsia="zh-CN"/>
        </w:rPr>
        <w:t>报单位应于2023年9月30日前将申报材料报常宁市市长质量奖评审委员会办公室（以下简称“评审办”，设市市场监督管理局505室），证实性材料需提供原件以核实。申报期截止后，评审办将不再接受任何补充或修改材料。</w:t>
      </w:r>
    </w:p>
    <w:p>
      <w:pPr>
        <w:keepNext w:val="0"/>
        <w:keepLines w:val="0"/>
        <w:pageBreakBefore w:val="0"/>
        <w:kinsoku/>
        <w:wordWrap/>
        <w:overflowPunct/>
        <w:topLinePunct w:val="0"/>
        <w:bidi w:val="0"/>
        <w:spacing w:line="600" w:lineRule="exact"/>
        <w:ind w:firstLine="643" w:firstLineChars="200"/>
        <w:jc w:val="left"/>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楷体_GB2312" w:cs="Times New Roman"/>
          <w:b/>
          <w:bCs/>
          <w:color w:val="000000" w:themeColor="text1"/>
          <w:kern w:val="0"/>
          <w:sz w:val="32"/>
          <w:szCs w:val="32"/>
        </w:rPr>
        <w:t>（二）审查。</w:t>
      </w:r>
      <w:r>
        <w:rPr>
          <w:rFonts w:hint="default" w:ascii="Times New Roman" w:hAnsi="Times New Roman" w:eastAsia="仿宋_GB2312" w:cs="Times New Roman"/>
          <w:color w:val="000000" w:themeColor="text1"/>
          <w:kern w:val="0"/>
          <w:sz w:val="32"/>
          <w:szCs w:val="32"/>
        </w:rPr>
        <w:t>评审办对申报单位的基本条件和申报材料组织审查。通过资格审查的，正式受理其申报。</w:t>
      </w:r>
    </w:p>
    <w:p>
      <w:pPr>
        <w:keepNext w:val="0"/>
        <w:keepLines w:val="0"/>
        <w:pageBreakBefore w:val="0"/>
        <w:kinsoku/>
        <w:wordWrap/>
        <w:overflowPunct/>
        <w:topLinePunct w:val="0"/>
        <w:bidi w:val="0"/>
        <w:spacing w:line="600" w:lineRule="exact"/>
        <w:ind w:firstLine="643" w:firstLineChars="200"/>
        <w:jc w:val="left"/>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楷体_GB2312" w:cs="Times New Roman"/>
          <w:b/>
          <w:bCs/>
          <w:color w:val="000000" w:themeColor="text1"/>
          <w:kern w:val="0"/>
          <w:sz w:val="32"/>
          <w:szCs w:val="32"/>
        </w:rPr>
        <w:t>（三）评审。</w:t>
      </w:r>
      <w:r>
        <w:rPr>
          <w:rFonts w:hint="default" w:ascii="Times New Roman" w:hAnsi="Times New Roman" w:eastAsia="仿宋_GB2312" w:cs="Times New Roman"/>
          <w:color w:val="000000" w:themeColor="text1"/>
          <w:kern w:val="0"/>
          <w:sz w:val="32"/>
          <w:szCs w:val="32"/>
        </w:rPr>
        <w:t>评审办组织进行材料评审、现场评审及综合评价，提出拟获奖单位候选名单。</w:t>
      </w:r>
    </w:p>
    <w:p>
      <w:pPr>
        <w:keepNext w:val="0"/>
        <w:keepLines w:val="0"/>
        <w:pageBreakBefore w:val="0"/>
        <w:kinsoku/>
        <w:wordWrap/>
        <w:overflowPunct/>
        <w:topLinePunct w:val="0"/>
        <w:bidi w:val="0"/>
        <w:spacing w:line="600" w:lineRule="exact"/>
        <w:ind w:firstLine="643" w:firstLineChars="200"/>
        <w:jc w:val="left"/>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楷体_GB2312" w:cs="Times New Roman"/>
          <w:b/>
          <w:bCs/>
          <w:color w:val="000000" w:themeColor="text1"/>
          <w:kern w:val="0"/>
          <w:sz w:val="32"/>
          <w:szCs w:val="32"/>
        </w:rPr>
        <w:t>（四）审定、公示。</w:t>
      </w:r>
      <w:r>
        <w:rPr>
          <w:rFonts w:hint="default" w:ascii="Times New Roman" w:hAnsi="Times New Roman" w:eastAsia="仿宋_GB2312" w:cs="Times New Roman"/>
          <w:color w:val="000000" w:themeColor="text1"/>
          <w:kern w:val="0"/>
          <w:sz w:val="32"/>
          <w:szCs w:val="32"/>
        </w:rPr>
        <w:t>常宁市市长质量奖评审委员会审议拟获奖单位，并通过媒体向社会公示。对公示无异议的单位，经评委会主任委员审核，报市长批准。</w:t>
      </w:r>
    </w:p>
    <w:p>
      <w:pPr>
        <w:keepNext w:val="0"/>
        <w:keepLines w:val="0"/>
        <w:pageBreakBefore w:val="0"/>
        <w:kinsoku/>
        <w:wordWrap/>
        <w:overflowPunct/>
        <w:topLinePunct w:val="0"/>
        <w:bidi w:val="0"/>
        <w:spacing w:line="600" w:lineRule="exact"/>
        <w:ind w:firstLine="643" w:firstLineChars="200"/>
        <w:jc w:val="left"/>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楷体_GB2312" w:cs="Times New Roman"/>
          <w:b/>
          <w:bCs/>
          <w:color w:val="000000" w:themeColor="text1"/>
          <w:kern w:val="0"/>
          <w:sz w:val="32"/>
          <w:szCs w:val="32"/>
        </w:rPr>
        <w:t>（五）批准、通告。</w:t>
      </w:r>
      <w:r>
        <w:rPr>
          <w:rFonts w:hint="default" w:ascii="Times New Roman" w:hAnsi="Times New Roman" w:eastAsia="仿宋_GB2312" w:cs="Times New Roman"/>
          <w:color w:val="000000" w:themeColor="text1"/>
          <w:kern w:val="0"/>
          <w:sz w:val="32"/>
          <w:szCs w:val="32"/>
        </w:rPr>
        <w:t>经市长批准同意后，印发</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常宁市市长质量奖表彰通报</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，向社会公布。市政府对获奖单位进行表彰奖励，颁发证书、奖牌（奖杯）和奖金。</w:t>
      </w:r>
    </w:p>
    <w:p>
      <w:pPr>
        <w:keepNext w:val="0"/>
        <w:keepLines w:val="0"/>
        <w:pageBreakBefore w:val="0"/>
        <w:kinsoku/>
        <w:wordWrap/>
        <w:overflowPunct/>
        <w:topLinePunct w:val="0"/>
        <w:bidi w:val="0"/>
        <w:spacing w:line="600" w:lineRule="exact"/>
        <w:ind w:firstLine="640" w:firstLineChars="200"/>
        <w:textAlignment w:val="auto"/>
        <w:rPr>
          <w:rFonts w:hint="default" w:ascii="Times New Roman" w:hAnsi="Times New Roman" w:eastAsia="黑体" w:cs="Times New Roman"/>
          <w:color w:val="000000" w:themeColor="text1"/>
          <w:kern w:val="0"/>
          <w:sz w:val="32"/>
          <w:szCs w:val="32"/>
        </w:rPr>
      </w:pPr>
      <w:r>
        <w:rPr>
          <w:rFonts w:hint="default" w:ascii="Times New Roman" w:hAnsi="Times New Roman" w:eastAsia="黑体" w:cs="Times New Roman"/>
          <w:color w:val="000000" w:themeColor="text1"/>
          <w:kern w:val="0"/>
          <w:sz w:val="32"/>
          <w:szCs w:val="32"/>
        </w:rPr>
        <w:t>六、工作要求</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1</w:t>
      </w:r>
      <w:r>
        <w:rPr>
          <w:rFonts w:hint="eastAsia" w:eastAsia="仿宋_GB2312" w:cs="Times New Roman"/>
          <w:color w:val="000000" w:themeColor="text1"/>
          <w:kern w:val="0"/>
          <w:sz w:val="32"/>
          <w:szCs w:val="32"/>
          <w:lang w:val="en-US" w:eastAsia="zh-CN"/>
        </w:rPr>
        <w:t>.</w:t>
      </w:r>
      <w:r>
        <w:rPr>
          <w:rFonts w:hint="default" w:ascii="Times New Roman" w:hAnsi="Times New Roman" w:eastAsia="仿宋_GB2312" w:cs="Times New Roman"/>
          <w:color w:val="000000" w:themeColor="text1"/>
          <w:kern w:val="0"/>
          <w:sz w:val="32"/>
          <w:szCs w:val="32"/>
        </w:rPr>
        <w:t>市长质量奖的评审工作坚持科学、公正、公平、公开的原则。在自愿申报的基础上，严格按照评审程序开展评审工作。</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2</w:t>
      </w:r>
      <w:r>
        <w:rPr>
          <w:rFonts w:hint="eastAsia" w:eastAsia="仿宋_GB2312" w:cs="Times New Roman"/>
          <w:color w:val="000000" w:themeColor="text1"/>
          <w:kern w:val="0"/>
          <w:sz w:val="32"/>
          <w:szCs w:val="32"/>
          <w:lang w:val="en-US" w:eastAsia="zh-CN"/>
        </w:rPr>
        <w:t>.</w:t>
      </w:r>
      <w:r>
        <w:rPr>
          <w:rFonts w:hint="default" w:ascii="Times New Roman" w:hAnsi="Times New Roman" w:eastAsia="仿宋_GB2312" w:cs="Times New Roman"/>
          <w:color w:val="000000" w:themeColor="text1"/>
          <w:kern w:val="0"/>
          <w:sz w:val="32"/>
          <w:szCs w:val="32"/>
        </w:rPr>
        <w:t>市长质量奖申报和评审不向参评单位和个人收取任何费用，欢迎社会各界监督。</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3</w:t>
      </w:r>
      <w:r>
        <w:rPr>
          <w:rFonts w:hint="eastAsia" w:eastAsia="仿宋_GB2312" w:cs="Times New Roman"/>
          <w:color w:val="000000" w:themeColor="text1"/>
          <w:kern w:val="0"/>
          <w:sz w:val="32"/>
          <w:szCs w:val="32"/>
          <w:lang w:val="en-US" w:eastAsia="zh-CN"/>
        </w:rPr>
        <w:t>.</w:t>
      </w:r>
      <w:r>
        <w:rPr>
          <w:rFonts w:hint="default" w:ascii="Times New Roman" w:hAnsi="Times New Roman" w:eastAsia="仿宋_GB2312" w:cs="Times New Roman"/>
          <w:color w:val="000000" w:themeColor="text1"/>
          <w:kern w:val="0"/>
          <w:sz w:val="32"/>
          <w:szCs w:val="32"/>
        </w:rPr>
        <w:t>市长质量奖政策文件、申报表格及相关资料可直接到评审办领取</w:t>
      </w: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color w:val="000000" w:themeColor="text1"/>
          <w:kern w:val="0"/>
          <w:sz w:val="32"/>
          <w:szCs w:val="32"/>
        </w:rPr>
        <w:t>地址：常宁市培元街道</w:t>
      </w:r>
      <w:r>
        <w:rPr>
          <w:rFonts w:hint="eastAsia" w:eastAsia="仿宋_GB2312" w:cs="Times New Roman"/>
          <w:color w:val="000000" w:themeColor="text1"/>
          <w:kern w:val="0"/>
          <w:sz w:val="32"/>
          <w:szCs w:val="32"/>
          <w:lang w:val="en-US" w:eastAsia="zh-CN"/>
        </w:rPr>
        <w:t>办事处</w:t>
      </w:r>
      <w:r>
        <w:rPr>
          <w:rFonts w:hint="default" w:ascii="Times New Roman" w:hAnsi="Times New Roman" w:eastAsia="仿宋_GB2312" w:cs="Times New Roman"/>
          <w:color w:val="000000" w:themeColor="text1"/>
          <w:kern w:val="0"/>
          <w:sz w:val="32"/>
          <w:szCs w:val="32"/>
        </w:rPr>
        <w:t>环城西路213号；邮编：421500；电话：0734</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7333106；联系人：廖小平</w:t>
      </w:r>
      <w:r>
        <w:rPr>
          <w:rFonts w:hint="default" w:ascii="Times New Roman" w:hAnsi="Times New Roman" w:eastAsia="仿宋_GB2312" w:cs="Times New Roman"/>
          <w:color w:val="000000" w:themeColor="text1"/>
          <w:sz w:val="32"/>
          <w:szCs w:val="32"/>
        </w:rPr>
        <w:t>）</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也可在常宁市政府</w:t>
      </w:r>
      <w:r>
        <w:rPr>
          <w:rFonts w:hint="eastAsia" w:eastAsia="仿宋_GB2312" w:cs="Times New Roman"/>
          <w:color w:val="000000" w:themeColor="text1"/>
          <w:kern w:val="0"/>
          <w:sz w:val="32"/>
          <w:szCs w:val="32"/>
          <w:lang w:val="en-US" w:eastAsia="zh-CN"/>
        </w:rPr>
        <w:t>门户</w:t>
      </w:r>
      <w:r>
        <w:rPr>
          <w:rFonts w:hint="default" w:ascii="Times New Roman" w:hAnsi="Times New Roman" w:eastAsia="仿宋_GB2312" w:cs="Times New Roman"/>
          <w:color w:val="000000" w:themeColor="text1"/>
          <w:kern w:val="0"/>
          <w:sz w:val="32"/>
          <w:szCs w:val="32"/>
        </w:rPr>
        <w:t>网</w:t>
      </w:r>
      <w:r>
        <w:rPr>
          <w:rFonts w:hint="eastAsia" w:eastAsia="仿宋_GB2312" w:cs="Times New Roman"/>
          <w:color w:val="000000" w:themeColor="text1"/>
          <w:kern w:val="0"/>
          <w:sz w:val="32"/>
          <w:szCs w:val="32"/>
          <w:lang w:val="en-US" w:eastAsia="zh-CN"/>
        </w:rPr>
        <w:t>站</w:t>
      </w:r>
      <w:r>
        <w:rPr>
          <w:rFonts w:hint="eastAsia" w:eastAsia="仿宋_GB2312" w:cs="Times New Roman"/>
          <w:color w:val="000000" w:themeColor="text1"/>
          <w:kern w:val="0"/>
          <w:sz w:val="32"/>
          <w:szCs w:val="32"/>
          <w:lang w:eastAsia="zh-CN"/>
        </w:rPr>
        <w:t>（http://www.hnchangning.gov.cn/）</w:t>
      </w:r>
      <w:r>
        <w:rPr>
          <w:rFonts w:hint="default" w:ascii="Times New Roman" w:hAnsi="Times New Roman" w:eastAsia="仿宋_GB2312" w:cs="Times New Roman"/>
          <w:color w:val="000000" w:themeColor="text1"/>
          <w:kern w:val="0"/>
          <w:sz w:val="32"/>
          <w:szCs w:val="32"/>
        </w:rPr>
        <w:t>下载。</w:t>
      </w:r>
    </w:p>
    <w:p>
      <w:pPr>
        <w:keepNext w:val="0"/>
        <w:keepLines w:val="0"/>
        <w:pageBreakBefore w:val="0"/>
        <w:kinsoku/>
        <w:wordWrap/>
        <w:overflowPunct/>
        <w:topLinePunct w:val="0"/>
        <w:bidi w:val="0"/>
        <w:spacing w:line="600" w:lineRule="exact"/>
        <w:jc w:val="left"/>
        <w:textAlignment w:val="auto"/>
        <w:rPr>
          <w:rFonts w:hint="default" w:ascii="Times New Roman" w:hAnsi="Times New Roman" w:eastAsia="仿宋_GB2312" w:cs="Times New Roman"/>
          <w:color w:val="000000" w:themeColor="text1"/>
          <w:kern w:val="0"/>
          <w:sz w:val="32"/>
          <w:szCs w:val="32"/>
        </w:rPr>
      </w:pP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附件：</w:t>
      </w:r>
      <w:r>
        <w:rPr>
          <w:rFonts w:hint="eastAsia" w:eastAsia="仿宋_GB2312" w:cs="Times New Roman"/>
          <w:color w:val="000000" w:themeColor="text1"/>
          <w:kern w:val="0"/>
          <w:sz w:val="32"/>
          <w:szCs w:val="32"/>
          <w:lang w:eastAsia="zh-CN"/>
        </w:rPr>
        <w:t>第二</w:t>
      </w:r>
      <w:r>
        <w:rPr>
          <w:rFonts w:hint="default" w:ascii="Times New Roman" w:hAnsi="Times New Roman" w:eastAsia="仿宋_GB2312" w:cs="Times New Roman"/>
          <w:color w:val="000000" w:themeColor="text1"/>
          <w:kern w:val="0"/>
          <w:sz w:val="32"/>
          <w:szCs w:val="32"/>
        </w:rPr>
        <w:t>届常宁市市长质量奖申报表</w:t>
      </w:r>
    </w:p>
    <w:p>
      <w:pPr>
        <w:pStyle w:val="12"/>
        <w:keepNext w:val="0"/>
        <w:keepLines w:val="0"/>
        <w:pageBreakBefore w:val="0"/>
        <w:kinsoku/>
        <w:wordWrap/>
        <w:overflowPunct/>
        <w:topLinePunct w:val="0"/>
        <w:bidi w:val="0"/>
        <w:spacing w:line="600" w:lineRule="exact"/>
        <w:textAlignment w:val="auto"/>
        <w:rPr>
          <w:rFonts w:hint="default" w:ascii="Times New Roman" w:hAnsi="Times New Roman" w:eastAsia="仿宋_GB2312" w:cs="Times New Roman"/>
          <w:color w:val="000000" w:themeColor="text1"/>
          <w:sz w:val="32"/>
          <w:szCs w:val="32"/>
        </w:rPr>
      </w:pPr>
    </w:p>
    <w:p>
      <w:pPr>
        <w:pStyle w:val="12"/>
        <w:keepNext w:val="0"/>
        <w:keepLines w:val="0"/>
        <w:pageBreakBefore w:val="0"/>
        <w:kinsoku/>
        <w:wordWrap/>
        <w:overflowPunct/>
        <w:topLinePunct w:val="0"/>
        <w:bidi w:val="0"/>
        <w:spacing w:line="600" w:lineRule="exact"/>
        <w:textAlignment w:val="auto"/>
        <w:rPr>
          <w:rFonts w:hint="default" w:ascii="Times New Roman" w:hAnsi="Times New Roman" w:eastAsia="仿宋_GB2312" w:cs="Times New Roman"/>
          <w:color w:val="000000" w:themeColor="text1"/>
          <w:sz w:val="32"/>
          <w:szCs w:val="32"/>
        </w:rPr>
      </w:pPr>
    </w:p>
    <w:p>
      <w:pPr>
        <w:pStyle w:val="12"/>
        <w:keepNext w:val="0"/>
        <w:keepLines w:val="0"/>
        <w:pageBreakBefore w:val="0"/>
        <w:kinsoku/>
        <w:wordWrap/>
        <w:overflowPunct/>
        <w:topLinePunct w:val="0"/>
        <w:bidi w:val="0"/>
        <w:spacing w:line="600" w:lineRule="exact"/>
        <w:ind w:firstLine="5120" w:firstLineChars="1600"/>
        <w:textAlignment w:val="auto"/>
        <w:rPr>
          <w:rFonts w:hint="default" w:ascii="Times New Roman" w:hAnsi="Times New Roman" w:eastAsia="仿宋_GB2312" w:cs="Times New Roman"/>
          <w:color w:val="000000" w:themeColor="text1"/>
          <w:sz w:val="32"/>
          <w:szCs w:val="32"/>
          <w:lang w:val="en-US" w:eastAsia="zh-CN"/>
        </w:rPr>
      </w:pPr>
      <w:r>
        <w:rPr>
          <w:rFonts w:hint="eastAsia" w:ascii="Times New Roman" w:hAnsi="Times New Roman" w:eastAsia="仿宋_GB2312" w:cs="Times New Roman"/>
          <w:color w:val="000000" w:themeColor="text1"/>
          <w:sz w:val="32"/>
          <w:szCs w:val="32"/>
          <w:lang w:eastAsia="zh-CN"/>
        </w:rPr>
        <w:t>常宁市人民政府办公室</w:t>
      </w:r>
      <w:r>
        <w:rPr>
          <w:rFonts w:hint="eastAsia" w:ascii="Times New Roman" w:hAnsi="Times New Roman" w:eastAsia="仿宋_GB2312" w:cs="Times New Roman"/>
          <w:color w:val="000000" w:themeColor="text1"/>
          <w:sz w:val="32"/>
          <w:szCs w:val="32"/>
          <w:lang w:val="en-US" w:eastAsia="zh-CN"/>
        </w:rPr>
        <w:t xml:space="preserve"> </w:t>
      </w:r>
    </w:p>
    <w:p>
      <w:pPr>
        <w:pStyle w:val="6"/>
        <w:keepNext w:val="0"/>
        <w:keepLines w:val="0"/>
        <w:pageBreakBefore w:val="0"/>
        <w:widowControl w:val="0"/>
        <w:kinsoku/>
        <w:wordWrap/>
        <w:overflowPunct/>
        <w:topLinePunct w:val="0"/>
        <w:bidi w:val="0"/>
        <w:spacing w:before="0" w:beforeAutospacing="0" w:after="0" w:afterAutospacing="0" w:line="600" w:lineRule="exact"/>
        <w:ind w:firstLine="5440" w:firstLineChars="1700"/>
        <w:jc w:val="both"/>
        <w:textAlignment w:val="auto"/>
        <w:rPr>
          <w:rFonts w:hint="default" w:ascii="Times New Roman" w:hAnsi="Times New Roman" w:eastAsia="仿宋_GB2312" w:cs="Times New Roman"/>
          <w:color w:val="000000" w:themeColor="text1"/>
          <w:sz w:val="32"/>
          <w:szCs w:val="32"/>
          <w:lang w:val="en-US" w:eastAsia="zh-CN"/>
        </w:rPr>
      </w:pPr>
      <w:r>
        <w:rPr>
          <w:rFonts w:hint="eastAsia" w:ascii="Times New Roman" w:hAnsi="Times New Roman" w:eastAsia="仿宋_GB2312" w:cs="Times New Roman"/>
          <w:color w:val="000000" w:themeColor="text1"/>
          <w:sz w:val="32"/>
          <w:szCs w:val="32"/>
          <w:lang w:val="en-US" w:eastAsia="zh-CN"/>
        </w:rPr>
        <w:t>2023年8月29日</w:t>
      </w:r>
    </w:p>
    <w:p>
      <w:pPr>
        <w:pStyle w:val="6"/>
        <w:keepNext w:val="0"/>
        <w:keepLines w:val="0"/>
        <w:pageBreakBefore w:val="0"/>
        <w:widowControl w:val="0"/>
        <w:kinsoku/>
        <w:wordWrap/>
        <w:overflowPunct/>
        <w:topLinePunct w:val="0"/>
        <w:bidi w:val="0"/>
        <w:spacing w:before="0" w:beforeAutospacing="0" w:after="0" w:afterAutospacing="0" w:line="600" w:lineRule="exact"/>
        <w:jc w:val="both"/>
        <w:textAlignment w:val="auto"/>
        <w:rPr>
          <w:rFonts w:hint="default" w:ascii="Times New Roman" w:hAnsi="Times New Roman" w:eastAsia="仿宋_GB2312" w:cs="Times New Roman"/>
          <w:color w:val="000000" w:themeColor="text1"/>
          <w:sz w:val="32"/>
          <w:szCs w:val="32"/>
        </w:rPr>
      </w:pPr>
    </w:p>
    <w:p>
      <w:pPr>
        <w:spacing w:line="580" w:lineRule="exact"/>
        <w:rPr>
          <w:rFonts w:hint="default" w:ascii="Times New Roman" w:hAnsi="Times New Roman" w:eastAsia="黑体" w:cs="Times New Roman"/>
          <w:color w:val="000000" w:themeColor="text1"/>
          <w:sz w:val="32"/>
          <w:szCs w:val="32"/>
        </w:rPr>
      </w:pPr>
    </w:p>
    <w:p>
      <w:pPr>
        <w:spacing w:line="580" w:lineRule="exact"/>
        <w:rPr>
          <w:rFonts w:hint="default" w:ascii="Times New Roman" w:hAnsi="Times New Roman" w:eastAsia="黑体" w:cs="Times New Roman"/>
          <w:color w:val="000000" w:themeColor="text1"/>
          <w:sz w:val="32"/>
          <w:szCs w:val="32"/>
        </w:rPr>
      </w:pPr>
    </w:p>
    <w:p>
      <w:pPr>
        <w:spacing w:line="580" w:lineRule="exact"/>
        <w:rPr>
          <w:rFonts w:hint="default" w:ascii="Times New Roman" w:hAnsi="Times New Roman" w:eastAsia="黑体" w:cs="Times New Roman"/>
          <w:color w:val="000000" w:themeColor="text1"/>
          <w:sz w:val="32"/>
          <w:szCs w:val="32"/>
        </w:rPr>
      </w:pPr>
    </w:p>
    <w:p>
      <w:pPr>
        <w:spacing w:line="580" w:lineRule="exact"/>
        <w:rPr>
          <w:rFonts w:hint="default" w:ascii="Times New Roman" w:hAnsi="Times New Roman" w:eastAsia="黑体" w:cs="Times New Roman"/>
          <w:color w:val="000000" w:themeColor="text1"/>
          <w:sz w:val="32"/>
          <w:szCs w:val="32"/>
        </w:rPr>
      </w:pPr>
    </w:p>
    <w:p>
      <w:pPr>
        <w:spacing w:line="580" w:lineRule="exact"/>
        <w:rPr>
          <w:rFonts w:hint="default" w:ascii="Times New Roman" w:hAnsi="Times New Roman" w:eastAsia="黑体" w:cs="Times New Roman"/>
          <w:color w:val="000000" w:themeColor="text1"/>
          <w:sz w:val="32"/>
          <w:szCs w:val="32"/>
        </w:rPr>
      </w:pPr>
    </w:p>
    <w:p>
      <w:pPr>
        <w:pStyle w:val="2"/>
        <w:rPr>
          <w:rFonts w:hint="default"/>
          <w:lang w:val="en-US" w:eastAsia="zh-CN"/>
        </w:rPr>
      </w:pPr>
    </w:p>
    <w:p>
      <w:pPr>
        <w:bidi w:val="0"/>
        <w:jc w:val="left"/>
        <w:rPr>
          <w:rFonts w:hint="default"/>
          <w:lang w:val="en-US" w:eastAsia="zh-CN"/>
        </w:rPr>
      </w:pPr>
    </w:p>
    <w:p>
      <w:pPr>
        <w:bidi w:val="0"/>
        <w:rPr>
          <w:rFonts w:hint="default" w:ascii="Times New Roman" w:hAnsi="Times New Roman" w:eastAsia="宋体" w:cs="Times New Roman"/>
          <w:kern w:val="2"/>
          <w:sz w:val="21"/>
          <w:szCs w:val="24"/>
          <w:lang w:val="en-US" w:eastAsia="zh-CN" w:bidi="ar-SA"/>
        </w:rPr>
      </w:pPr>
      <w:r>
        <w:rPr>
          <w:rFonts w:hint="default" w:ascii="Times New Roman" w:hAnsi="Times New Roman" w:eastAsia="黑体" w:cs="Times New Roman"/>
          <w:color w:val="000000" w:themeColor="text1"/>
          <w:sz w:val="28"/>
          <w:szCs w:val="28"/>
        </w:rPr>
        <w:t>附件：</w:t>
      </w:r>
    </w:p>
    <w:p>
      <w:pPr>
        <w:bidi w:val="0"/>
        <w:rPr>
          <w:rFonts w:hint="default" w:ascii="Times New Roman" w:hAnsi="Times New Roman" w:eastAsia="宋体" w:cs="Times New Roman"/>
          <w:kern w:val="2"/>
          <w:sz w:val="21"/>
          <w:szCs w:val="24"/>
          <w:lang w:val="en-US" w:eastAsia="zh-CN" w:bidi="ar-SA"/>
        </w:rPr>
      </w:pP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jc w:val="center"/>
        <w:rPr>
          <w:rFonts w:hint="default" w:ascii="Times New Roman" w:hAnsi="Times New Roman" w:eastAsia="方正大标宋简体" w:cs="Times New Roman"/>
          <w:color w:val="000000" w:themeColor="text1"/>
          <w:spacing w:val="20"/>
          <w:sz w:val="52"/>
          <w:szCs w:val="52"/>
        </w:rPr>
      </w:pPr>
      <w:r>
        <w:rPr>
          <w:rFonts w:hint="eastAsia" w:eastAsia="方正大标宋简体" w:cs="Times New Roman"/>
          <w:color w:val="000000" w:themeColor="text1"/>
          <w:spacing w:val="20"/>
          <w:sz w:val="52"/>
          <w:szCs w:val="52"/>
          <w:lang w:eastAsia="zh-CN"/>
        </w:rPr>
        <w:t>第二</w:t>
      </w:r>
      <w:r>
        <w:rPr>
          <w:rFonts w:hint="default" w:ascii="Times New Roman" w:hAnsi="Times New Roman" w:eastAsia="方正大标宋简体" w:cs="Times New Roman"/>
          <w:color w:val="000000" w:themeColor="text1"/>
          <w:spacing w:val="20"/>
          <w:sz w:val="52"/>
          <w:szCs w:val="52"/>
        </w:rPr>
        <w:t>届常宁市市长质量奖</w:t>
      </w:r>
    </w:p>
    <w:p>
      <w:pPr>
        <w:jc w:val="center"/>
        <w:rPr>
          <w:rFonts w:hint="default" w:ascii="Times New Roman" w:hAnsi="Times New Roman" w:eastAsia="方正大标宋简体" w:cs="Times New Roman"/>
          <w:color w:val="000000" w:themeColor="text1"/>
          <w:spacing w:val="20"/>
          <w:sz w:val="52"/>
          <w:szCs w:val="52"/>
        </w:rPr>
      </w:pPr>
      <w:r>
        <w:rPr>
          <w:rFonts w:hint="default" w:ascii="Times New Roman" w:hAnsi="Times New Roman" w:eastAsia="方正大标宋简体" w:cs="Times New Roman"/>
          <w:color w:val="000000" w:themeColor="text1"/>
          <w:spacing w:val="20"/>
          <w:sz w:val="52"/>
          <w:szCs w:val="52"/>
        </w:rPr>
        <w:t>申 报 表</w:t>
      </w:r>
    </w:p>
    <w:p>
      <w:pPr>
        <w:spacing w:line="580" w:lineRule="exact"/>
        <w:jc w:val="center"/>
        <w:rPr>
          <w:rFonts w:hint="default" w:ascii="Times New Roman" w:hAnsi="Times New Roman" w:eastAsia="楷体_GB2312" w:cs="Times New Roman"/>
          <w:color w:val="000000" w:themeColor="text1"/>
          <w:sz w:val="52"/>
          <w:szCs w:val="52"/>
        </w:rPr>
      </w:pPr>
    </w:p>
    <w:p>
      <w:pPr>
        <w:spacing w:line="580" w:lineRule="exact"/>
        <w:jc w:val="center"/>
        <w:rPr>
          <w:rFonts w:hint="default" w:ascii="Times New Roman" w:hAnsi="Times New Roman" w:eastAsia="楷体_GB2312" w:cs="Times New Roman"/>
          <w:color w:val="000000" w:themeColor="text1"/>
          <w:sz w:val="52"/>
          <w:szCs w:val="52"/>
        </w:rPr>
      </w:pPr>
      <w:r>
        <w:rPr>
          <w:rFonts w:hint="default" w:ascii="Times New Roman" w:hAnsi="Times New Roman" w:eastAsia="楷体_GB2312" w:cs="Times New Roman"/>
          <w:color w:val="000000" w:themeColor="text1"/>
          <w:sz w:val="52"/>
          <w:szCs w:val="52"/>
        </w:rPr>
        <w:t>（单位）</w:t>
      </w:r>
    </w:p>
    <w:p>
      <w:pPr>
        <w:spacing w:line="580" w:lineRule="exact"/>
        <w:rPr>
          <w:rFonts w:hint="default" w:ascii="Times New Roman" w:hAnsi="Times New Roman" w:cs="Times New Roman"/>
          <w:color w:val="000000" w:themeColor="text1"/>
          <w:sz w:val="28"/>
        </w:rPr>
      </w:pPr>
    </w:p>
    <w:p>
      <w:pPr>
        <w:spacing w:line="580" w:lineRule="exact"/>
        <w:rPr>
          <w:rFonts w:hint="default" w:ascii="Times New Roman" w:hAnsi="Times New Roman" w:cs="Times New Roman"/>
          <w:color w:val="000000" w:themeColor="text1"/>
          <w:sz w:val="28"/>
        </w:rPr>
      </w:pPr>
    </w:p>
    <w:p>
      <w:pPr>
        <w:spacing w:line="580" w:lineRule="exact"/>
        <w:rPr>
          <w:rFonts w:hint="default" w:ascii="Times New Roman" w:hAnsi="Times New Roman" w:cs="Times New Roman"/>
          <w:color w:val="000000" w:themeColor="text1"/>
          <w:sz w:val="28"/>
        </w:rPr>
      </w:pPr>
    </w:p>
    <w:p>
      <w:pPr>
        <w:spacing w:line="580" w:lineRule="exact"/>
        <w:rPr>
          <w:rFonts w:hint="default" w:ascii="Times New Roman" w:hAnsi="Times New Roman" w:cs="Times New Roman"/>
          <w:color w:val="000000" w:themeColor="text1"/>
          <w:sz w:val="28"/>
        </w:rPr>
      </w:pPr>
    </w:p>
    <w:p>
      <w:pPr>
        <w:spacing w:line="580" w:lineRule="exact"/>
        <w:rPr>
          <w:rFonts w:hint="default" w:ascii="Times New Roman" w:hAnsi="Times New Roman" w:cs="Times New Roman"/>
          <w:color w:val="000000" w:themeColor="text1"/>
          <w:sz w:val="28"/>
        </w:rPr>
      </w:pPr>
    </w:p>
    <w:p>
      <w:pPr>
        <w:spacing w:line="580" w:lineRule="exact"/>
        <w:rPr>
          <w:rFonts w:hint="default" w:ascii="Times New Roman" w:hAnsi="Times New Roman" w:eastAsia="仿宋_GB2312" w:cs="Times New Roman"/>
          <w:color w:val="000000" w:themeColor="text1"/>
          <w:sz w:val="32"/>
          <w:szCs w:val="32"/>
        </w:rPr>
      </w:pPr>
      <w:r>
        <w:rPr>
          <w:rFonts w:hint="default" w:ascii="Times New Roman" w:hAnsi="Times New Roman" w:cs="Times New Roman"/>
          <w:color w:val="000000" w:themeColor="text1"/>
          <w:sz w:val="30"/>
          <w:szCs w:val="30"/>
        </w:rPr>
        <w:t>　　</w:t>
      </w:r>
      <w:r>
        <w:rPr>
          <w:rFonts w:hint="default" w:ascii="Times New Roman" w:hAnsi="Times New Roman" w:eastAsia="仿宋_GB2312" w:cs="Times New Roman"/>
          <w:color w:val="000000" w:themeColor="text1"/>
          <w:sz w:val="32"/>
          <w:szCs w:val="32"/>
        </w:rPr>
        <w:t>企业（组织）名称：</w:t>
      </w:r>
      <w:r>
        <w:rPr>
          <w:rFonts w:hint="default" w:ascii="Times New Roman" w:hAnsi="Times New Roman" w:eastAsia="仿宋_GB2312" w:cs="Times New Roman"/>
          <w:color w:val="000000" w:themeColor="text1"/>
          <w:sz w:val="32"/>
          <w:szCs w:val="32"/>
          <w:u w:val="single"/>
        </w:rPr>
        <w:t xml:space="preserve">                        　　</w:t>
      </w:r>
      <w:r>
        <w:rPr>
          <w:rFonts w:hint="default" w:ascii="Times New Roman" w:hAnsi="Times New Roman" w:eastAsia="仿宋_GB2312" w:cs="Times New Roman"/>
          <w:color w:val="000000" w:themeColor="text1"/>
          <w:sz w:val="32"/>
          <w:szCs w:val="32"/>
        </w:rPr>
        <w:t>（公章）</w:t>
      </w:r>
    </w:p>
    <w:p>
      <w:pPr>
        <w:spacing w:line="58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所</w:t>
      </w:r>
      <w:r>
        <w:rPr>
          <w:rFonts w:hint="default" w:ascii="Times New Roman" w:hAnsi="Times New Roman" w:eastAsia="仿宋_GB2312" w:cs="Times New Roman"/>
          <w:color w:val="000000" w:themeColor="text1"/>
          <w:spacing w:val="30"/>
          <w:sz w:val="32"/>
          <w:szCs w:val="32"/>
        </w:rPr>
        <w:t>　属　行　</w:t>
      </w:r>
      <w:r>
        <w:rPr>
          <w:rFonts w:hint="default" w:ascii="Times New Roman" w:hAnsi="Times New Roman" w:eastAsia="仿宋_GB2312" w:cs="Times New Roman"/>
          <w:color w:val="000000" w:themeColor="text1"/>
          <w:sz w:val="32"/>
          <w:szCs w:val="32"/>
        </w:rPr>
        <w:t>业：</w:t>
      </w:r>
      <w:r>
        <w:rPr>
          <w:rFonts w:hint="default" w:ascii="Times New Roman" w:hAnsi="Times New Roman" w:eastAsia="仿宋_GB2312" w:cs="Times New Roman"/>
          <w:color w:val="000000" w:themeColor="text1"/>
          <w:sz w:val="32"/>
          <w:szCs w:val="32"/>
          <w:u w:val="single"/>
        </w:rPr>
        <w:t>　　　　　　　　　　　　　　</w:t>
      </w:r>
    </w:p>
    <w:p>
      <w:pPr>
        <w:spacing w:line="580" w:lineRule="exact"/>
        <w:ind w:firstLine="640" w:firstLineChars="200"/>
        <w:rPr>
          <w:rFonts w:hint="default" w:ascii="Times New Roman" w:hAnsi="Times New Roman" w:eastAsia="仿宋_GB2312" w:cs="Times New Roman"/>
          <w:color w:val="000000" w:themeColor="text1"/>
          <w:sz w:val="32"/>
          <w:szCs w:val="32"/>
          <w:u w:val="single"/>
        </w:rPr>
      </w:pPr>
      <w:r>
        <w:rPr>
          <w:rFonts w:hint="default" w:ascii="Times New Roman" w:hAnsi="Times New Roman" w:eastAsia="仿宋_GB2312" w:cs="Times New Roman"/>
          <w:color w:val="000000" w:themeColor="text1"/>
          <w:spacing w:val="0"/>
          <w:sz w:val="32"/>
          <w:szCs w:val="32"/>
        </w:rPr>
        <w:t>所在</w:t>
      </w:r>
      <w:r>
        <w:rPr>
          <w:rFonts w:hint="eastAsia" w:eastAsia="仿宋_GB2312" w:cs="Times New Roman"/>
          <w:color w:val="000000" w:themeColor="text1"/>
          <w:spacing w:val="0"/>
          <w:sz w:val="32"/>
          <w:szCs w:val="32"/>
          <w:lang w:val="en-US" w:eastAsia="zh-CN"/>
        </w:rPr>
        <w:t>乡镇（街道办事处、园区）</w:t>
      </w:r>
      <w:r>
        <w:rPr>
          <w:rFonts w:hint="default" w:ascii="Times New Roman" w:hAnsi="Times New Roman" w:eastAsia="仿宋_GB2312" w:cs="Times New Roman"/>
          <w:color w:val="000000" w:themeColor="text1"/>
          <w:spacing w:val="0"/>
          <w:sz w:val="32"/>
          <w:szCs w:val="32"/>
        </w:rPr>
        <w:t>：</w:t>
      </w:r>
      <w:r>
        <w:rPr>
          <w:rFonts w:hint="default" w:ascii="Times New Roman" w:hAnsi="Times New Roman" w:eastAsia="仿宋_GB2312" w:cs="Times New Roman"/>
          <w:color w:val="000000" w:themeColor="text1"/>
          <w:sz w:val="32"/>
          <w:szCs w:val="32"/>
          <w:u w:val="single"/>
        </w:rPr>
        <w:t xml:space="preserve">                </w:t>
      </w:r>
    </w:p>
    <w:p>
      <w:pPr>
        <w:spacing w:line="58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填</w:t>
      </w:r>
      <w:r>
        <w:rPr>
          <w:rFonts w:hint="default" w:ascii="Times New Roman" w:hAnsi="Times New Roman" w:eastAsia="仿宋_GB2312" w:cs="Times New Roman"/>
          <w:color w:val="000000" w:themeColor="text1"/>
          <w:spacing w:val="30"/>
          <w:sz w:val="32"/>
          <w:szCs w:val="32"/>
        </w:rPr>
        <w:t>　表　日　</w:t>
      </w:r>
      <w:r>
        <w:rPr>
          <w:rFonts w:hint="default" w:ascii="Times New Roman" w:hAnsi="Times New Roman" w:eastAsia="仿宋_GB2312" w:cs="Times New Roman"/>
          <w:color w:val="000000" w:themeColor="text1"/>
          <w:sz w:val="32"/>
          <w:szCs w:val="32"/>
        </w:rPr>
        <w:t>期：</w:t>
      </w:r>
      <w:r>
        <w:rPr>
          <w:rFonts w:hint="default" w:ascii="Times New Roman" w:hAnsi="Times New Roman" w:eastAsia="仿宋_GB2312" w:cs="Times New Roman"/>
          <w:color w:val="000000" w:themeColor="text1"/>
          <w:sz w:val="32"/>
          <w:szCs w:val="32"/>
          <w:u w:val="single"/>
        </w:rPr>
        <w:t xml:space="preserve">    </w:t>
      </w:r>
      <w:r>
        <w:rPr>
          <w:rFonts w:hint="default" w:ascii="Times New Roman" w:hAnsi="Times New Roman" w:eastAsia="仿宋_GB2312" w:cs="Times New Roman"/>
          <w:color w:val="000000" w:themeColor="text1"/>
          <w:sz w:val="32"/>
          <w:szCs w:val="32"/>
        </w:rPr>
        <w:t>年</w:t>
      </w:r>
      <w:r>
        <w:rPr>
          <w:rFonts w:hint="default" w:ascii="Times New Roman" w:hAnsi="Times New Roman" w:eastAsia="仿宋_GB2312" w:cs="Times New Roman"/>
          <w:color w:val="000000" w:themeColor="text1"/>
          <w:sz w:val="32"/>
          <w:szCs w:val="32"/>
          <w:u w:val="single"/>
        </w:rPr>
        <w:t xml:space="preserve">  </w:t>
      </w:r>
      <w:r>
        <w:rPr>
          <w:rFonts w:hint="default" w:ascii="Times New Roman" w:hAnsi="Times New Roman" w:eastAsia="仿宋_GB2312" w:cs="Times New Roman"/>
          <w:color w:val="000000" w:themeColor="text1"/>
          <w:sz w:val="32"/>
          <w:szCs w:val="32"/>
        </w:rPr>
        <w:t>月</w:t>
      </w:r>
      <w:r>
        <w:rPr>
          <w:rFonts w:hint="default" w:ascii="Times New Roman" w:hAnsi="Times New Roman" w:eastAsia="仿宋_GB2312" w:cs="Times New Roman"/>
          <w:color w:val="000000" w:themeColor="text1"/>
          <w:sz w:val="32"/>
          <w:szCs w:val="32"/>
          <w:u w:val="single"/>
        </w:rPr>
        <w:t xml:space="preserve">  </w:t>
      </w:r>
      <w:r>
        <w:rPr>
          <w:rFonts w:hint="default" w:ascii="Times New Roman" w:hAnsi="Times New Roman" w:eastAsia="仿宋_GB2312" w:cs="Times New Roman"/>
          <w:color w:val="000000" w:themeColor="text1"/>
          <w:sz w:val="32"/>
          <w:szCs w:val="32"/>
        </w:rPr>
        <w:t>日</w:t>
      </w:r>
    </w:p>
    <w:p>
      <w:pPr>
        <w:spacing w:line="580" w:lineRule="exact"/>
        <w:jc w:val="center"/>
        <w:rPr>
          <w:rFonts w:hint="default" w:ascii="Times New Roman" w:hAnsi="Times New Roman" w:cs="Times New Roman"/>
          <w:color w:val="000000" w:themeColor="text1"/>
          <w:sz w:val="30"/>
          <w:szCs w:val="30"/>
        </w:rPr>
      </w:pPr>
    </w:p>
    <w:p>
      <w:pPr>
        <w:spacing w:line="580" w:lineRule="exact"/>
        <w:ind w:firstLine="1258" w:firstLineChars="247"/>
        <w:rPr>
          <w:rFonts w:hint="default" w:ascii="Times New Roman" w:hAnsi="Times New Roman" w:cs="Times New Roman"/>
          <w:b/>
          <w:color w:val="000000" w:themeColor="text1"/>
          <w:spacing w:val="74"/>
          <w:sz w:val="36"/>
          <w:szCs w:val="36"/>
        </w:rPr>
      </w:pPr>
    </w:p>
    <w:p>
      <w:pPr>
        <w:spacing w:line="580" w:lineRule="exact"/>
        <w:ind w:firstLine="1258" w:firstLineChars="247"/>
        <w:rPr>
          <w:rFonts w:hint="default" w:ascii="Times New Roman" w:hAnsi="Times New Roman" w:cs="Times New Roman"/>
          <w:b/>
          <w:color w:val="000000" w:themeColor="text1"/>
          <w:spacing w:val="74"/>
          <w:sz w:val="36"/>
          <w:szCs w:val="36"/>
        </w:rPr>
      </w:pPr>
    </w:p>
    <w:p>
      <w:pPr>
        <w:pStyle w:val="2"/>
        <w:rPr>
          <w:rFonts w:hint="default" w:ascii="Times New Roman" w:hAnsi="Times New Roman" w:cs="Times New Roman"/>
          <w:b/>
          <w:color w:val="000000" w:themeColor="text1"/>
          <w:spacing w:val="74"/>
          <w:sz w:val="36"/>
          <w:szCs w:val="36"/>
        </w:rPr>
      </w:pPr>
    </w:p>
    <w:p>
      <w:pPr>
        <w:pStyle w:val="2"/>
        <w:rPr>
          <w:rFonts w:hint="default" w:ascii="Times New Roman" w:hAnsi="Times New Roman" w:cs="Times New Roman"/>
          <w:b/>
          <w:color w:val="000000" w:themeColor="text1"/>
          <w:spacing w:val="74"/>
          <w:sz w:val="36"/>
          <w:szCs w:val="36"/>
        </w:rPr>
      </w:pPr>
    </w:p>
    <w:p>
      <w:pPr>
        <w:pStyle w:val="12"/>
        <w:rPr>
          <w:rFonts w:hint="default" w:ascii="Times New Roman" w:hAnsi="Times New Roman" w:cs="Times New Roman"/>
          <w:b/>
          <w:color w:val="000000" w:themeColor="text1"/>
          <w:spacing w:val="74"/>
          <w:sz w:val="36"/>
          <w:szCs w:val="36"/>
        </w:rPr>
      </w:pPr>
    </w:p>
    <w:p>
      <w:pPr>
        <w:spacing w:line="580" w:lineRule="exact"/>
        <w:jc w:val="center"/>
        <w:rPr>
          <w:rFonts w:hint="default" w:ascii="Times New Roman" w:hAnsi="Times New Roman" w:cs="Times New Roman"/>
          <w:b/>
          <w:bCs/>
          <w:color w:val="000000" w:themeColor="text1"/>
          <w:spacing w:val="-4"/>
          <w:kern w:val="0"/>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701" w:left="1587" w:header="850" w:footer="850" w:gutter="0"/>
          <w:pgNumType w:fmt="numberInDash" w:start="1"/>
          <w:cols w:space="0" w:num="1"/>
          <w:titlePg/>
          <w:rtlGutter w:val="0"/>
          <w:docGrid w:linePitch="312" w:charSpace="0"/>
        </w:sectPr>
      </w:pPr>
      <w:r>
        <w:rPr>
          <w:rFonts w:hint="default" w:ascii="Times New Roman" w:hAnsi="Times New Roman" w:eastAsia="黑体" w:cs="Times New Roman"/>
          <w:bCs/>
          <w:color w:val="000000" w:themeColor="text1"/>
          <w:sz w:val="36"/>
          <w:szCs w:val="36"/>
        </w:rPr>
        <w:t>常宁市质量强市领导小组办公室印制</w:t>
      </w:r>
    </w:p>
    <w:p>
      <w:pPr>
        <w:widowControl/>
        <w:snapToGrid w:val="0"/>
        <w:spacing w:line="580" w:lineRule="exact"/>
        <w:jc w:val="center"/>
        <w:rPr>
          <w:rFonts w:hint="default" w:ascii="Times New Roman" w:hAnsi="Times New Roman" w:eastAsia="方正大标宋简体" w:cs="Times New Roman"/>
          <w:bCs/>
          <w:color w:val="000000" w:themeColor="text1"/>
          <w:spacing w:val="-4"/>
          <w:kern w:val="0"/>
          <w:sz w:val="44"/>
          <w:szCs w:val="44"/>
        </w:rPr>
      </w:pPr>
      <w:r>
        <w:rPr>
          <w:rFonts w:hint="default" w:ascii="Times New Roman" w:hAnsi="Times New Roman" w:eastAsia="方正大标宋简体" w:cs="Times New Roman"/>
          <w:bCs/>
          <w:color w:val="000000" w:themeColor="text1"/>
          <w:spacing w:val="-4"/>
          <w:kern w:val="0"/>
          <w:sz w:val="44"/>
          <w:szCs w:val="44"/>
        </w:rPr>
        <w:t>承　诺　书</w:t>
      </w:r>
    </w:p>
    <w:p>
      <w:pPr>
        <w:pStyle w:val="12"/>
        <w:rPr>
          <w:rFonts w:hint="default" w:ascii="Times New Roman" w:hAnsi="Times New Roman" w:cs="Times New Roman"/>
        </w:rPr>
      </w:pPr>
    </w:p>
    <w:p>
      <w:pPr>
        <w:widowControl/>
        <w:snapToGrid w:val="0"/>
        <w:spacing w:line="580" w:lineRule="exact"/>
        <w:jc w:val="left"/>
        <w:rPr>
          <w:rFonts w:hint="default" w:ascii="Times New Roman" w:hAnsi="Times New Roman" w:eastAsia="仿宋_GB2312" w:cs="Times New Roman"/>
          <w:b/>
          <w:color w:val="000000" w:themeColor="text1"/>
          <w:spacing w:val="-4"/>
          <w:kern w:val="0"/>
          <w:sz w:val="28"/>
          <w:szCs w:val="28"/>
        </w:rPr>
      </w:pPr>
      <w:r>
        <w:rPr>
          <w:rFonts w:hint="default" w:ascii="Times New Roman" w:hAnsi="Times New Roman" w:eastAsia="仿宋_GB2312" w:cs="Times New Roman"/>
          <w:b/>
          <w:color w:val="000000" w:themeColor="text1"/>
          <w:spacing w:val="-4"/>
          <w:kern w:val="0"/>
          <w:sz w:val="28"/>
          <w:szCs w:val="28"/>
        </w:rPr>
        <w:t>本企业（组织）郑重承诺:</w:t>
      </w:r>
    </w:p>
    <w:p>
      <w:pPr>
        <w:widowControl/>
        <w:adjustRightInd w:val="0"/>
        <w:snapToGrid w:val="0"/>
        <w:spacing w:line="580" w:lineRule="exact"/>
        <w:ind w:firstLine="560" w:firstLineChars="200"/>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1.已充分了解《常宁市市长质量奖管理办法》及其评审实施细则的有关规定，并同意严格遵守。</w:t>
      </w:r>
    </w:p>
    <w:p>
      <w:pPr>
        <w:widowControl/>
        <w:adjustRightInd w:val="0"/>
        <w:snapToGrid w:val="0"/>
        <w:spacing w:line="580" w:lineRule="exact"/>
        <w:ind w:firstLine="560" w:firstLineChars="200"/>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2.</w:t>
      </w:r>
      <w:r>
        <w:rPr>
          <w:rFonts w:hint="default" w:ascii="Times New Roman" w:hAnsi="Times New Roman" w:eastAsia="仿宋_GB2312" w:cs="Times New Roman"/>
          <w:color w:val="000000" w:themeColor="text1"/>
          <w:kern w:val="0"/>
          <w:sz w:val="28"/>
          <w:szCs w:val="28"/>
        </w:rPr>
        <w:t>所提交的申报材料真实、准确、有效，并愿意承担相应的责任</w:t>
      </w:r>
      <w:r>
        <w:rPr>
          <w:rFonts w:hint="default" w:ascii="Times New Roman" w:hAnsi="Times New Roman" w:eastAsia="仿宋_GB2312" w:cs="Times New Roman"/>
          <w:color w:val="000000" w:themeColor="text1"/>
          <w:sz w:val="28"/>
          <w:szCs w:val="28"/>
        </w:rPr>
        <w:t>。</w:t>
      </w:r>
    </w:p>
    <w:p>
      <w:pPr>
        <w:widowControl/>
        <w:adjustRightInd w:val="0"/>
        <w:snapToGrid w:val="0"/>
        <w:spacing w:line="580" w:lineRule="exact"/>
        <w:ind w:firstLine="560" w:firstLineChars="200"/>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3.</w:t>
      </w:r>
      <w:r>
        <w:rPr>
          <w:rFonts w:hint="default" w:ascii="Times New Roman" w:hAnsi="Times New Roman" w:eastAsia="仿宋_GB2312" w:cs="Times New Roman"/>
          <w:color w:val="000000" w:themeColor="text1"/>
          <w:spacing w:val="-4"/>
          <w:sz w:val="28"/>
        </w:rPr>
        <w:t>本组织同意最后公布的评定结论为最终决定，具有约束力。</w:t>
      </w:r>
    </w:p>
    <w:p>
      <w:pPr>
        <w:widowControl/>
        <w:adjustRightInd w:val="0"/>
        <w:snapToGrid w:val="0"/>
        <w:spacing w:line="580" w:lineRule="exact"/>
        <w:ind w:firstLine="544" w:firstLineChars="200"/>
        <w:rPr>
          <w:rFonts w:hint="default" w:ascii="Times New Roman" w:hAnsi="Times New Roman" w:eastAsia="仿宋_GB2312" w:cs="Times New Roman"/>
          <w:color w:val="000000" w:themeColor="text1"/>
          <w:spacing w:val="-4"/>
          <w:kern w:val="0"/>
          <w:sz w:val="28"/>
          <w:szCs w:val="28"/>
        </w:rPr>
      </w:pPr>
      <w:r>
        <w:rPr>
          <w:rFonts w:hint="default" w:ascii="Times New Roman" w:hAnsi="Times New Roman" w:eastAsia="仿宋_GB2312" w:cs="Times New Roman"/>
          <w:color w:val="000000" w:themeColor="text1"/>
          <w:spacing w:val="-4"/>
          <w:kern w:val="0"/>
          <w:sz w:val="28"/>
          <w:szCs w:val="28"/>
        </w:rPr>
        <w:t>4.获得常宁市市长质量奖后，同意向社会公开本企业（组织）实施卓越绩效管理模式的先进经验和方法，并保证持续实施卓越绩效管理，进一步加强技术创新和管理创新，努力为促进区域经济协调健康发展作出新的贡献。</w:t>
      </w:r>
    </w:p>
    <w:p>
      <w:pPr>
        <w:widowControl/>
        <w:snapToGrid w:val="0"/>
        <w:spacing w:line="580" w:lineRule="exact"/>
        <w:ind w:firstLine="544" w:firstLineChars="200"/>
        <w:jc w:val="left"/>
        <w:rPr>
          <w:rFonts w:hint="default" w:ascii="Times New Roman" w:hAnsi="Times New Roman" w:eastAsia="仿宋_GB2312" w:cs="Times New Roman"/>
          <w:color w:val="000000" w:themeColor="text1"/>
          <w:spacing w:val="-4"/>
          <w:kern w:val="0"/>
          <w:sz w:val="28"/>
          <w:szCs w:val="28"/>
        </w:rPr>
      </w:pPr>
      <w:r>
        <w:rPr>
          <w:rFonts w:hint="default" w:ascii="Times New Roman" w:hAnsi="Times New Roman" w:eastAsia="仿宋_GB2312" w:cs="Times New Roman"/>
          <w:color w:val="000000" w:themeColor="text1"/>
          <w:spacing w:val="-4"/>
          <w:kern w:val="0"/>
          <w:sz w:val="28"/>
          <w:szCs w:val="28"/>
        </w:rPr>
        <w:t>5.正确宣传所获得常宁市市长质量奖的荣誉。</w:t>
      </w:r>
    </w:p>
    <w:p>
      <w:pPr>
        <w:widowControl/>
        <w:snapToGrid w:val="0"/>
        <w:spacing w:line="580" w:lineRule="exact"/>
        <w:ind w:firstLine="544" w:firstLineChars="200"/>
        <w:jc w:val="left"/>
        <w:rPr>
          <w:rFonts w:hint="default" w:ascii="Times New Roman" w:hAnsi="Times New Roman" w:eastAsia="仿宋_GB2312" w:cs="Times New Roman"/>
          <w:color w:val="000000" w:themeColor="text1"/>
          <w:spacing w:val="-4"/>
          <w:kern w:val="0"/>
          <w:sz w:val="28"/>
          <w:szCs w:val="28"/>
        </w:rPr>
      </w:pPr>
      <w:r>
        <w:rPr>
          <w:rFonts w:hint="default" w:ascii="Times New Roman" w:hAnsi="Times New Roman" w:eastAsia="仿宋_GB2312" w:cs="Times New Roman"/>
          <w:color w:val="000000" w:themeColor="text1"/>
          <w:spacing w:val="-4"/>
          <w:kern w:val="0"/>
          <w:sz w:val="28"/>
          <w:szCs w:val="28"/>
        </w:rPr>
        <w:t>6.</w:t>
      </w:r>
      <w:r>
        <w:rPr>
          <w:rFonts w:hint="default" w:ascii="Times New Roman" w:hAnsi="Times New Roman" w:eastAsia="仿宋_GB2312" w:cs="Times New Roman"/>
          <w:color w:val="000000" w:themeColor="text1"/>
          <w:spacing w:val="-4"/>
          <w:sz w:val="28"/>
        </w:rPr>
        <w:t>本组织同意不因本组织的参奖和相关公益行为，而要求奖项主办部门、承办单位承担法律责任。</w:t>
      </w:r>
    </w:p>
    <w:p>
      <w:pPr>
        <w:spacing w:line="580" w:lineRule="exact"/>
        <w:ind w:firstLine="4216" w:firstLineChars="1550"/>
        <w:jc w:val="left"/>
        <w:rPr>
          <w:rFonts w:hint="default" w:ascii="Times New Roman" w:hAnsi="Times New Roman" w:eastAsia="仿宋_GB2312" w:cs="Times New Roman"/>
          <w:color w:val="000000" w:themeColor="text1"/>
          <w:spacing w:val="-4"/>
          <w:sz w:val="28"/>
          <w:szCs w:val="28"/>
        </w:rPr>
      </w:pPr>
    </w:p>
    <w:p>
      <w:pPr>
        <w:spacing w:line="580" w:lineRule="exact"/>
        <w:ind w:firstLine="4216" w:firstLineChars="1550"/>
        <w:jc w:val="left"/>
        <w:rPr>
          <w:rFonts w:hint="default" w:ascii="Times New Roman" w:hAnsi="Times New Roman" w:eastAsia="仿宋_GB2312" w:cs="Times New Roman"/>
          <w:color w:val="000000" w:themeColor="text1"/>
          <w:spacing w:val="-4"/>
          <w:sz w:val="28"/>
          <w:szCs w:val="28"/>
        </w:rPr>
      </w:pPr>
    </w:p>
    <w:p>
      <w:pPr>
        <w:spacing w:line="580" w:lineRule="exact"/>
        <w:jc w:val="left"/>
        <w:rPr>
          <w:rFonts w:hint="default" w:ascii="Times New Roman" w:hAnsi="Times New Roman" w:eastAsia="仿宋_GB2312" w:cs="Times New Roman"/>
          <w:color w:val="000000" w:themeColor="text1"/>
          <w:spacing w:val="-4"/>
          <w:sz w:val="28"/>
          <w:szCs w:val="28"/>
        </w:rPr>
      </w:pPr>
    </w:p>
    <w:p>
      <w:pPr>
        <w:spacing w:line="580" w:lineRule="exact"/>
        <w:ind w:firstLine="4216" w:firstLineChars="1550"/>
        <w:jc w:val="left"/>
        <w:rPr>
          <w:rFonts w:hint="default" w:ascii="Times New Roman" w:hAnsi="Times New Roman" w:eastAsia="仿宋_GB2312" w:cs="Times New Roman"/>
          <w:color w:val="000000" w:themeColor="text1"/>
          <w:spacing w:val="-4"/>
          <w:sz w:val="28"/>
          <w:szCs w:val="28"/>
        </w:rPr>
      </w:pPr>
      <w:r>
        <w:rPr>
          <w:rFonts w:hint="default" w:ascii="Times New Roman" w:hAnsi="Times New Roman" w:eastAsia="仿宋_GB2312" w:cs="Times New Roman"/>
          <w:color w:val="000000" w:themeColor="text1"/>
          <w:spacing w:val="-4"/>
          <w:sz w:val="28"/>
          <w:szCs w:val="28"/>
        </w:rPr>
        <w:t>法定代表人（签字）：</w:t>
      </w:r>
    </w:p>
    <w:p>
      <w:pPr>
        <w:spacing w:line="580" w:lineRule="exact"/>
        <w:ind w:firstLine="4216" w:firstLineChars="1550"/>
        <w:jc w:val="left"/>
        <w:rPr>
          <w:rFonts w:hint="default" w:ascii="Times New Roman" w:hAnsi="Times New Roman" w:eastAsia="仿宋_GB2312" w:cs="Times New Roman"/>
          <w:color w:val="000000" w:themeColor="text1"/>
          <w:spacing w:val="-4"/>
          <w:sz w:val="28"/>
          <w:szCs w:val="28"/>
        </w:rPr>
      </w:pPr>
      <w:r>
        <w:rPr>
          <w:rFonts w:hint="default" w:ascii="Times New Roman" w:hAnsi="Times New Roman" w:eastAsia="仿宋_GB2312" w:cs="Times New Roman"/>
          <w:color w:val="000000" w:themeColor="text1"/>
          <w:spacing w:val="-4"/>
          <w:sz w:val="28"/>
          <w:szCs w:val="28"/>
        </w:rPr>
        <w:t>企业（组织）公章：</w:t>
      </w:r>
    </w:p>
    <w:p>
      <w:pPr>
        <w:spacing w:line="580" w:lineRule="exact"/>
        <w:ind w:firstLine="4216" w:firstLineChars="1550"/>
        <w:jc w:val="left"/>
        <w:rPr>
          <w:rFonts w:hint="default" w:ascii="Times New Roman" w:hAnsi="Times New Roman" w:eastAsia="仿宋_GB2312" w:cs="Times New Roman"/>
          <w:color w:val="000000" w:themeColor="text1"/>
          <w:spacing w:val="-4"/>
          <w:sz w:val="28"/>
          <w:szCs w:val="28"/>
        </w:rPr>
      </w:pPr>
      <w:r>
        <w:rPr>
          <w:rFonts w:hint="default" w:ascii="Times New Roman" w:hAnsi="Times New Roman" w:eastAsia="仿宋_GB2312" w:cs="Times New Roman"/>
          <w:color w:val="000000" w:themeColor="text1"/>
          <w:spacing w:val="-4"/>
          <w:sz w:val="28"/>
          <w:szCs w:val="28"/>
        </w:rPr>
        <w:t>日  期：　　　年　　月　　日</w:t>
      </w:r>
    </w:p>
    <w:p>
      <w:pPr>
        <w:pStyle w:val="12"/>
        <w:rPr>
          <w:rFonts w:hint="default" w:ascii="Times New Roman" w:hAnsi="Times New Roman" w:eastAsia="仿宋_GB2312" w:cs="Times New Roman"/>
          <w:color w:val="000000" w:themeColor="text1"/>
          <w:spacing w:val="-4"/>
          <w:sz w:val="28"/>
          <w:szCs w:val="28"/>
        </w:rPr>
      </w:pPr>
    </w:p>
    <w:p>
      <w:pPr>
        <w:pStyle w:val="12"/>
        <w:rPr>
          <w:rFonts w:hint="default" w:ascii="Times New Roman" w:hAnsi="Times New Roman" w:eastAsia="仿宋_GB2312" w:cs="Times New Roman"/>
          <w:color w:val="000000" w:themeColor="text1"/>
          <w:spacing w:val="-4"/>
          <w:sz w:val="28"/>
          <w:szCs w:val="28"/>
        </w:rPr>
      </w:pPr>
    </w:p>
    <w:p>
      <w:pPr>
        <w:pStyle w:val="12"/>
        <w:rPr>
          <w:rFonts w:hint="default" w:ascii="Times New Roman" w:hAnsi="Times New Roman" w:eastAsia="仿宋_GB2312" w:cs="Times New Roman"/>
          <w:color w:val="000000" w:themeColor="text1"/>
          <w:spacing w:val="-4"/>
          <w:sz w:val="28"/>
          <w:szCs w:val="28"/>
        </w:rPr>
      </w:pPr>
    </w:p>
    <w:p>
      <w:pPr>
        <w:pStyle w:val="12"/>
        <w:rPr>
          <w:rFonts w:hint="default" w:ascii="Times New Roman" w:hAnsi="Times New Roman" w:eastAsia="仿宋_GB2312" w:cs="Times New Roman"/>
          <w:color w:val="000000" w:themeColor="text1"/>
          <w:spacing w:val="-4"/>
          <w:sz w:val="28"/>
          <w:szCs w:val="28"/>
        </w:rPr>
      </w:pPr>
    </w:p>
    <w:p>
      <w:pPr>
        <w:pStyle w:val="12"/>
        <w:rPr>
          <w:rFonts w:hint="default" w:ascii="Times New Roman" w:hAnsi="Times New Roman" w:eastAsia="仿宋_GB2312" w:cs="Times New Roman"/>
          <w:color w:val="000000" w:themeColor="text1"/>
          <w:spacing w:val="-4"/>
          <w:sz w:val="28"/>
          <w:szCs w:val="28"/>
        </w:rPr>
      </w:pPr>
    </w:p>
    <w:p>
      <w:pPr>
        <w:keepNext w:val="0"/>
        <w:keepLines w:val="0"/>
        <w:pageBreakBefore w:val="0"/>
        <w:widowControl w:val="0"/>
        <w:kinsoku/>
        <w:wordWrap/>
        <w:overflowPunct/>
        <w:topLinePunct w:val="0"/>
        <w:bidi w:val="0"/>
        <w:spacing w:line="400" w:lineRule="exact"/>
        <w:jc w:val="center"/>
        <w:textAlignment w:val="auto"/>
        <w:rPr>
          <w:rFonts w:hint="default" w:ascii="Times New Roman" w:hAnsi="Times New Roman" w:eastAsia="黑体" w:cs="Times New Roman"/>
          <w:color w:val="000000" w:themeColor="text1"/>
          <w:sz w:val="30"/>
          <w:szCs w:val="30"/>
        </w:rPr>
      </w:pPr>
    </w:p>
    <w:p>
      <w:pPr>
        <w:keepNext w:val="0"/>
        <w:keepLines w:val="0"/>
        <w:pageBreakBefore w:val="0"/>
        <w:widowControl w:val="0"/>
        <w:kinsoku/>
        <w:wordWrap/>
        <w:overflowPunct/>
        <w:topLinePunct w:val="0"/>
        <w:bidi w:val="0"/>
        <w:spacing w:line="400" w:lineRule="exact"/>
        <w:jc w:val="center"/>
        <w:textAlignment w:val="auto"/>
        <w:rPr>
          <w:rFonts w:hint="default" w:ascii="Times New Roman" w:hAnsi="Times New Roman" w:eastAsia="黑体" w:cs="Times New Roman"/>
          <w:color w:val="000000" w:themeColor="text1"/>
          <w:sz w:val="30"/>
          <w:szCs w:val="30"/>
        </w:rPr>
      </w:pPr>
      <w:r>
        <w:rPr>
          <w:rFonts w:hint="default" w:ascii="Times New Roman" w:hAnsi="Times New Roman" w:eastAsia="黑体" w:cs="Times New Roman"/>
          <w:color w:val="000000" w:themeColor="text1"/>
          <w:sz w:val="30"/>
          <w:szCs w:val="30"/>
        </w:rPr>
        <w:t>填 报 说 明</w:t>
      </w:r>
    </w:p>
    <w:p>
      <w:pPr>
        <w:pStyle w:val="12"/>
        <w:keepNext w:val="0"/>
        <w:keepLines w:val="0"/>
        <w:pageBreakBefore w:val="0"/>
        <w:widowControl w:val="0"/>
        <w:kinsoku/>
        <w:wordWrap/>
        <w:overflowPunct/>
        <w:topLinePunct w:val="0"/>
        <w:bidi w:val="0"/>
        <w:spacing w:line="4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bidi w:val="0"/>
        <w:adjustRightInd w:val="0"/>
        <w:snapToGrid w:val="0"/>
        <w:spacing w:line="400" w:lineRule="exact"/>
        <w:ind w:firstLine="482" w:firstLineChars="200"/>
        <w:jc w:val="left"/>
        <w:textAlignment w:val="auto"/>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b/>
          <w:color w:val="000000" w:themeColor="text1"/>
          <w:sz w:val="24"/>
        </w:rPr>
        <w:t>申奖组织应在详细阅读并理解以下要求后如实填写，如申报虚假信息取消资格</w:t>
      </w:r>
      <w:r>
        <w:rPr>
          <w:rFonts w:hint="default" w:ascii="Times New Roman" w:hAnsi="Times New Roman" w:eastAsia="仿宋_GB2312" w:cs="Times New Roman"/>
          <w:color w:val="000000" w:themeColor="text1"/>
          <w:sz w:val="24"/>
        </w:rPr>
        <w:t>。</w:t>
      </w:r>
    </w:p>
    <w:p>
      <w:pPr>
        <w:keepNext w:val="0"/>
        <w:keepLines w:val="0"/>
        <w:pageBreakBefore w:val="0"/>
        <w:widowControl w:val="0"/>
        <w:kinsoku/>
        <w:wordWrap/>
        <w:overflowPunct/>
        <w:topLinePunct w:val="0"/>
        <w:bidi w:val="0"/>
        <w:adjustRightInd w:val="0"/>
        <w:snapToGrid w:val="0"/>
        <w:spacing w:line="400" w:lineRule="exact"/>
        <w:ind w:firstLine="480" w:firstLineChars="200"/>
        <w:jc w:val="left"/>
        <w:textAlignment w:val="auto"/>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1.常宁市市长质量奖申报材料由申报表、组织概述（简介）、自我评价报告、证实性材料和顾客满意指数测评报告组成。申报表、组织概述（简介）、自我评价报告需提供一式三份的书面材料（合并装订成册）和一份包含以上内容的电子文档（Word版，U盘或邮件发送）；证实性材料、顾客满意指数测评报告需提供一份书面材料（单独装订）。</w:t>
      </w:r>
    </w:p>
    <w:p>
      <w:pPr>
        <w:keepNext w:val="0"/>
        <w:keepLines w:val="0"/>
        <w:pageBreakBefore w:val="0"/>
        <w:widowControl w:val="0"/>
        <w:kinsoku/>
        <w:wordWrap/>
        <w:overflowPunct/>
        <w:topLinePunct w:val="0"/>
        <w:bidi w:val="0"/>
        <w:adjustRightInd w:val="0"/>
        <w:snapToGrid w:val="0"/>
        <w:spacing w:line="400" w:lineRule="exact"/>
        <w:ind w:firstLine="480" w:firstLineChars="200"/>
        <w:jc w:val="left"/>
        <w:textAlignment w:val="auto"/>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2.申报表内容按项目并结合实际情况如实填写，具体要求见各表后“注”。需按年度填写的指标，系指申报当年前三年（连续）的指标（特别注明的除外）。如表内填不下可另加附页或自行复印表格，不填之项要说明原因。</w:t>
      </w:r>
    </w:p>
    <w:p>
      <w:pPr>
        <w:keepNext w:val="0"/>
        <w:keepLines w:val="0"/>
        <w:pageBreakBefore w:val="0"/>
        <w:widowControl w:val="0"/>
        <w:kinsoku/>
        <w:wordWrap/>
        <w:overflowPunct/>
        <w:topLinePunct w:val="0"/>
        <w:bidi w:val="0"/>
        <w:adjustRightInd w:val="0"/>
        <w:snapToGrid w:val="0"/>
        <w:spacing w:line="400" w:lineRule="exact"/>
        <w:ind w:firstLine="480" w:firstLineChars="200"/>
        <w:jc w:val="left"/>
        <w:textAlignment w:val="auto"/>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3.组织概述（简介）内容要求见GB/Z19579－2012《卓越绩效评价准则实施指南》附录B，字数限</w:t>
      </w:r>
      <w:r>
        <w:rPr>
          <w:rFonts w:hint="eastAsia" w:eastAsia="仿宋_GB2312" w:cs="Times New Roman"/>
          <w:color w:val="000000" w:themeColor="text1"/>
          <w:sz w:val="24"/>
          <w:lang w:val="en-US" w:eastAsia="zh-CN"/>
        </w:rPr>
        <w:t>2</w:t>
      </w:r>
      <w:r>
        <w:rPr>
          <w:rFonts w:hint="default" w:ascii="Times New Roman" w:hAnsi="Times New Roman" w:eastAsia="仿宋_GB2312" w:cs="Times New Roman"/>
          <w:color w:val="000000" w:themeColor="text1"/>
          <w:sz w:val="24"/>
        </w:rPr>
        <w:t>千字以内。</w:t>
      </w:r>
    </w:p>
    <w:p>
      <w:pPr>
        <w:keepNext w:val="0"/>
        <w:keepLines w:val="0"/>
        <w:pageBreakBefore w:val="0"/>
        <w:widowControl w:val="0"/>
        <w:kinsoku/>
        <w:wordWrap/>
        <w:overflowPunct/>
        <w:topLinePunct w:val="0"/>
        <w:bidi w:val="0"/>
        <w:adjustRightInd w:val="0"/>
        <w:snapToGrid w:val="0"/>
        <w:spacing w:line="400" w:lineRule="exact"/>
        <w:ind w:firstLine="480" w:firstLineChars="200"/>
        <w:jc w:val="left"/>
        <w:textAlignment w:val="auto"/>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4.</w:t>
      </w:r>
      <w:r>
        <w:rPr>
          <w:rFonts w:hint="default" w:ascii="Times New Roman" w:hAnsi="Times New Roman" w:eastAsia="仿宋_GB2312" w:cs="Times New Roman"/>
          <w:b w:val="0"/>
          <w:bCs w:val="0"/>
          <w:color w:val="000000" w:themeColor="text1"/>
          <w:sz w:val="24"/>
        </w:rPr>
        <w:t>自我评价报告内容应对照《卓越绩效评价准则》（GB/T19580－2012）的要求，从采用方法、工作展开和实施结果三个方面逐条用事实和数据进行评价说明，必要时可使用图表，字数限3万字以内（含图表）。</w:t>
      </w:r>
    </w:p>
    <w:p>
      <w:pPr>
        <w:keepNext w:val="0"/>
        <w:keepLines w:val="0"/>
        <w:pageBreakBefore w:val="0"/>
        <w:widowControl w:val="0"/>
        <w:kinsoku/>
        <w:wordWrap/>
        <w:overflowPunct/>
        <w:topLinePunct w:val="0"/>
        <w:bidi w:val="0"/>
        <w:adjustRightInd w:val="0"/>
        <w:snapToGrid w:val="0"/>
        <w:spacing w:line="400" w:lineRule="exact"/>
        <w:ind w:firstLine="480" w:firstLineChars="200"/>
        <w:jc w:val="left"/>
        <w:textAlignment w:val="auto"/>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5.证实性材料是指企业（组织）合法经营的证实，包括营业执照复印件，产品质量认证（含强制性认证和许可证）证书复印件，质量管理体系、环境管理体系、职业健康安全管理体系等认证（如已获认证）证书复印件，销售额证明（由统计部门出具并盖章）、纳税证明（由税务部门出具并盖章，注明应纳税金额、实际纳税金额）、出口创汇证明（由海关或外汇管理部门出具并盖章）、三废治理达标证明（由环保部门出具并盖章），股份有限公司申报前三年的上市公司年度报告及审计报告复印件，近三年获得市级以上质量荣誉（包括品牌荣誉）的证实，组织机构图及企业（组织）自认为需提供的其他证实性材料等。证实性材料应装订成册，并辅以目录和页次，便于查阅。</w:t>
      </w:r>
    </w:p>
    <w:p>
      <w:pPr>
        <w:keepNext w:val="0"/>
        <w:keepLines w:val="0"/>
        <w:pageBreakBefore w:val="0"/>
        <w:widowControl w:val="0"/>
        <w:kinsoku/>
        <w:wordWrap/>
        <w:overflowPunct/>
        <w:topLinePunct w:val="0"/>
        <w:bidi w:val="0"/>
        <w:adjustRightInd w:val="0"/>
        <w:snapToGrid w:val="0"/>
        <w:spacing w:line="400" w:lineRule="exact"/>
        <w:ind w:firstLine="480" w:firstLineChars="200"/>
        <w:jc w:val="left"/>
        <w:textAlignment w:val="auto"/>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6.为便于评审委员会办公室与申报企业（组织）进行联系，请在表2的“联系方式”中详细填明本企业（组织）申报常宁市市长质量奖的联系部门和联系人信息。</w:t>
      </w:r>
    </w:p>
    <w:p>
      <w:pPr>
        <w:keepNext w:val="0"/>
        <w:keepLines w:val="0"/>
        <w:pageBreakBefore w:val="0"/>
        <w:widowControl w:val="0"/>
        <w:kinsoku/>
        <w:wordWrap/>
        <w:overflowPunct/>
        <w:topLinePunct w:val="0"/>
        <w:bidi w:val="0"/>
        <w:adjustRightInd w:val="0"/>
        <w:snapToGrid w:val="0"/>
        <w:spacing w:line="400" w:lineRule="exact"/>
        <w:ind w:firstLine="480" w:firstLineChars="200"/>
        <w:jc w:val="left"/>
        <w:textAlignment w:val="auto"/>
        <w:rPr>
          <w:rFonts w:hint="default" w:ascii="Times New Roman" w:hAnsi="Times New Roman" w:eastAsia="仿宋_GB2312" w:cs="Times New Roman"/>
          <w:color w:val="000000" w:themeColor="text1"/>
          <w:sz w:val="24"/>
          <w:lang w:eastAsia="zh-CN"/>
        </w:rPr>
      </w:pPr>
      <w:r>
        <w:rPr>
          <w:rFonts w:hint="default" w:ascii="Times New Roman" w:hAnsi="Times New Roman" w:eastAsia="仿宋_GB2312" w:cs="Times New Roman"/>
          <w:color w:val="000000" w:themeColor="text1"/>
          <w:sz w:val="24"/>
        </w:rPr>
        <w:t>7.咨询方式：常宁市市长质量奖评审委员会办公室设于常宁市市场监督管理局，咨询电话：</w:t>
      </w:r>
      <w:r>
        <w:rPr>
          <w:rFonts w:hint="default" w:ascii="Times New Roman" w:hAnsi="Times New Roman" w:eastAsia="仿宋_GB2312" w:cs="Times New Roman"/>
          <w:color w:val="000000" w:themeColor="text1"/>
          <w:kern w:val="0"/>
          <w:sz w:val="24"/>
        </w:rPr>
        <w:t>0734</w:t>
      </w:r>
      <w:r>
        <w:rPr>
          <w:rFonts w:hint="eastAsia" w:eastAsia="仿宋_GB2312" w:cs="Times New Roman"/>
          <w:color w:val="000000" w:themeColor="text1"/>
          <w:kern w:val="0"/>
          <w:sz w:val="24"/>
          <w:lang w:eastAsia="zh-CN"/>
        </w:rPr>
        <w:t>－</w:t>
      </w:r>
      <w:r>
        <w:rPr>
          <w:rFonts w:hint="default" w:ascii="Times New Roman" w:hAnsi="Times New Roman" w:eastAsia="仿宋_GB2312" w:cs="Times New Roman"/>
          <w:color w:val="000000" w:themeColor="text1"/>
          <w:kern w:val="0"/>
          <w:sz w:val="24"/>
        </w:rPr>
        <w:t>7333106</w:t>
      </w:r>
      <w:r>
        <w:rPr>
          <w:rFonts w:hint="default" w:ascii="Times New Roman" w:hAnsi="Times New Roman" w:eastAsia="仿宋_GB2312" w:cs="Times New Roman"/>
          <w:color w:val="000000" w:themeColor="text1"/>
          <w:sz w:val="24"/>
        </w:rPr>
        <w:t xml:space="preserve"> 地址：</w:t>
      </w:r>
      <w:r>
        <w:rPr>
          <w:rFonts w:hint="default" w:ascii="Times New Roman" w:hAnsi="Times New Roman" w:eastAsia="仿宋_GB2312" w:cs="Times New Roman"/>
          <w:color w:val="000000" w:themeColor="text1"/>
          <w:kern w:val="0"/>
          <w:sz w:val="24"/>
        </w:rPr>
        <w:t>常宁市培元街道西一环213号</w:t>
      </w:r>
      <w:r>
        <w:rPr>
          <w:rFonts w:hint="default" w:ascii="Times New Roman" w:hAnsi="Times New Roman" w:eastAsia="仿宋_GB2312" w:cs="Times New Roman"/>
          <w:color w:val="000000" w:themeColor="text1"/>
          <w:kern w:val="0"/>
          <w:sz w:val="24"/>
          <w:lang w:eastAsia="zh-CN"/>
        </w:rPr>
        <w:t>，</w:t>
      </w:r>
      <w:r>
        <w:rPr>
          <w:rFonts w:hint="default" w:ascii="Times New Roman" w:hAnsi="Times New Roman" w:eastAsia="仿宋_GB2312" w:cs="Times New Roman"/>
          <w:color w:val="000000" w:themeColor="text1"/>
          <w:sz w:val="24"/>
        </w:rPr>
        <w:t>邮编：421500</w:t>
      </w:r>
      <w:r>
        <w:rPr>
          <w:rFonts w:hint="default" w:ascii="Times New Roman" w:hAnsi="Times New Roman" w:eastAsia="仿宋_GB2312" w:cs="Times New Roman"/>
          <w:color w:val="000000" w:themeColor="text1"/>
          <w:sz w:val="24"/>
          <w:lang w:eastAsia="zh-CN"/>
        </w:rPr>
        <w:t>，</w:t>
      </w:r>
      <w:r>
        <w:rPr>
          <w:rFonts w:hint="default" w:ascii="Times New Roman" w:hAnsi="Times New Roman" w:eastAsia="仿宋_GB2312" w:cs="Times New Roman"/>
          <w:color w:val="000000" w:themeColor="text1"/>
          <w:sz w:val="24"/>
        </w:rPr>
        <w:t>邮箱：</w:t>
      </w:r>
      <w:r>
        <w:rPr>
          <w:rFonts w:hint="default" w:ascii="Times New Roman" w:hAnsi="Times New Roman" w:eastAsia="仿宋_GB2312" w:cs="Times New Roman"/>
          <w:color w:val="000000" w:themeColor="text1"/>
          <w:sz w:val="24"/>
          <w:shd w:val="clear" w:color="auto" w:fill="FFFFFF"/>
        </w:rPr>
        <w:t>603020251@qq.com</w:t>
      </w:r>
      <w:r>
        <w:rPr>
          <w:rFonts w:hint="default" w:ascii="Times New Roman" w:hAnsi="Times New Roman" w:eastAsia="仿宋_GB2312" w:cs="Times New Roman"/>
          <w:color w:val="000000" w:themeColor="text1"/>
          <w:sz w:val="24"/>
          <w:shd w:val="clear" w:color="auto" w:fill="FFFFFF"/>
          <w:lang w:eastAsia="zh-CN"/>
        </w:rPr>
        <w:t>。</w:t>
      </w:r>
    </w:p>
    <w:p>
      <w:pPr>
        <w:pStyle w:val="12"/>
        <w:rPr>
          <w:rFonts w:hint="default" w:ascii="Times New Roman" w:hAnsi="Times New Roman" w:eastAsia="仿宋_GB2312" w:cs="Times New Roman"/>
          <w:color w:val="000000" w:themeColor="text1"/>
          <w:spacing w:val="-4"/>
          <w:sz w:val="28"/>
          <w:szCs w:val="28"/>
        </w:rPr>
      </w:pPr>
    </w:p>
    <w:p>
      <w:pPr>
        <w:spacing w:line="580" w:lineRule="exact"/>
        <w:rPr>
          <w:rFonts w:hint="default" w:ascii="Times New Roman" w:hAnsi="Times New Roman" w:eastAsia="黑体" w:cs="Times New Roman"/>
          <w:bCs/>
          <w:color w:val="000000" w:themeColor="text1"/>
          <w:sz w:val="28"/>
          <w:szCs w:val="28"/>
        </w:rPr>
      </w:pPr>
    </w:p>
    <w:p>
      <w:pPr>
        <w:spacing w:line="580" w:lineRule="exact"/>
        <w:rPr>
          <w:rFonts w:hint="default" w:ascii="Times New Roman" w:hAnsi="Times New Roman" w:eastAsia="黑体" w:cs="Times New Roman"/>
          <w:bCs/>
          <w:color w:val="000000" w:themeColor="text1"/>
          <w:sz w:val="28"/>
          <w:szCs w:val="28"/>
        </w:rPr>
      </w:pPr>
      <w:r>
        <w:rPr>
          <w:rFonts w:hint="default" w:ascii="Times New Roman" w:hAnsi="Times New Roman" w:eastAsia="黑体" w:cs="Times New Roman"/>
          <w:bCs/>
          <w:color w:val="000000" w:themeColor="text1"/>
          <w:sz w:val="28"/>
          <w:szCs w:val="28"/>
        </w:rPr>
        <w:t>表1:</w:t>
      </w:r>
    </w:p>
    <w:p>
      <w:pPr>
        <w:widowControl/>
        <w:snapToGrid w:val="0"/>
        <w:spacing w:line="580" w:lineRule="exact"/>
        <w:jc w:val="center"/>
        <w:rPr>
          <w:rFonts w:hint="default" w:ascii="Times New Roman" w:hAnsi="Times New Roman" w:eastAsia="方正大标宋简体" w:cs="Times New Roman"/>
          <w:bCs/>
          <w:color w:val="000000" w:themeColor="text1"/>
          <w:spacing w:val="-4"/>
          <w:kern w:val="0"/>
          <w:sz w:val="44"/>
          <w:szCs w:val="44"/>
        </w:rPr>
      </w:pPr>
      <w:r>
        <w:rPr>
          <w:rFonts w:hint="default" w:ascii="Times New Roman" w:hAnsi="Times New Roman" w:eastAsia="方正大标宋简体" w:cs="Times New Roman"/>
          <w:bCs/>
          <w:color w:val="000000" w:themeColor="text1"/>
          <w:spacing w:val="-4"/>
          <w:kern w:val="0"/>
          <w:sz w:val="44"/>
          <w:szCs w:val="44"/>
        </w:rPr>
        <w:t>基 本 情 况（一）:</w:t>
      </w:r>
    </w:p>
    <w:p>
      <w:pPr>
        <w:spacing w:line="520" w:lineRule="exact"/>
        <w:rPr>
          <w:rFonts w:hint="default" w:ascii="Times New Roman" w:hAnsi="Times New Roman" w:cs="Times New Roman"/>
          <w:color w:val="000000" w:themeColor="text1"/>
          <w:sz w:val="28"/>
        </w:rPr>
      </w:pPr>
    </w:p>
    <w:p>
      <w:pPr>
        <w:spacing w:line="520" w:lineRule="exact"/>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企业（组织）名称：</w:t>
      </w:r>
      <w:r>
        <w:rPr>
          <w:rFonts w:hint="default" w:ascii="Times New Roman" w:hAnsi="Times New Roman" w:eastAsia="仿宋_GB2312" w:cs="Times New Roman"/>
          <w:color w:val="000000" w:themeColor="text1"/>
          <w:sz w:val="28"/>
          <w:u w:val="single"/>
        </w:rPr>
        <w:t xml:space="preserve">                                                </w:t>
      </w:r>
      <w:r>
        <w:rPr>
          <w:rFonts w:hint="default" w:ascii="Times New Roman" w:hAnsi="Times New Roman" w:eastAsia="仿宋_GB2312" w:cs="Times New Roman"/>
          <w:color w:val="000000" w:themeColor="text1"/>
          <w:sz w:val="28"/>
        </w:rPr>
        <w:t xml:space="preserve">          </w:t>
      </w:r>
    </w:p>
    <w:p>
      <w:pPr>
        <w:spacing w:line="520" w:lineRule="exact"/>
        <w:rPr>
          <w:rFonts w:hint="default" w:ascii="Times New Roman" w:hAnsi="Times New Roman" w:eastAsia="仿宋_GB2312" w:cs="Times New Roman"/>
          <w:color w:val="000000" w:themeColor="text1"/>
          <w:sz w:val="28"/>
          <w:u w:val="single"/>
        </w:rPr>
      </w:pPr>
      <w:r>
        <w:rPr>
          <w:rFonts w:hint="default" w:ascii="Times New Roman" w:hAnsi="Times New Roman" w:eastAsia="仿宋_GB2312" w:cs="Times New Roman"/>
          <w:color w:val="000000" w:themeColor="text1"/>
          <w:sz w:val="28"/>
        </w:rPr>
        <w:t>注册地址：</w:t>
      </w:r>
      <w:r>
        <w:rPr>
          <w:rFonts w:hint="default" w:ascii="Times New Roman" w:hAnsi="Times New Roman" w:eastAsia="仿宋_GB2312" w:cs="Times New Roman"/>
          <w:color w:val="000000" w:themeColor="text1"/>
          <w:sz w:val="28"/>
          <w:u w:val="single"/>
        </w:rPr>
        <w:t xml:space="preserve">                            </w:t>
      </w:r>
      <w:r>
        <w:rPr>
          <w:rFonts w:hint="default" w:ascii="Times New Roman" w:hAnsi="Times New Roman" w:eastAsia="仿宋_GB2312" w:cs="Times New Roman"/>
          <w:color w:val="000000" w:themeColor="text1"/>
          <w:sz w:val="28"/>
        </w:rPr>
        <w:t xml:space="preserve"> 邮编：</w:t>
      </w:r>
      <w:r>
        <w:rPr>
          <w:rFonts w:hint="default" w:ascii="Times New Roman" w:hAnsi="Times New Roman" w:eastAsia="仿宋_GB2312" w:cs="Times New Roman"/>
          <w:color w:val="000000" w:themeColor="text1"/>
          <w:sz w:val="28"/>
          <w:u w:val="single"/>
        </w:rPr>
        <w:t xml:space="preserve">                     </w:t>
      </w:r>
    </w:p>
    <w:p>
      <w:pPr>
        <w:spacing w:line="520" w:lineRule="exact"/>
        <w:rPr>
          <w:rFonts w:hint="default" w:ascii="Times New Roman" w:hAnsi="Times New Roman" w:eastAsia="仿宋_GB2312" w:cs="Times New Roman"/>
          <w:color w:val="000000" w:themeColor="text1"/>
          <w:sz w:val="28"/>
          <w:u w:val="single"/>
        </w:rPr>
      </w:pPr>
      <w:r>
        <w:rPr>
          <w:rFonts w:hint="default" w:ascii="Times New Roman" w:hAnsi="Times New Roman" w:eastAsia="仿宋_GB2312" w:cs="Times New Roman"/>
          <w:color w:val="000000" w:themeColor="text1"/>
          <w:sz w:val="28"/>
        </w:rPr>
        <w:t>企业（组织）成立日期：</w:t>
      </w:r>
      <w:r>
        <w:rPr>
          <w:rFonts w:hint="default" w:ascii="Times New Roman" w:hAnsi="Times New Roman" w:eastAsia="仿宋_GB2312" w:cs="Times New Roman"/>
          <w:color w:val="000000" w:themeColor="text1"/>
          <w:sz w:val="28"/>
          <w:u w:val="single"/>
        </w:rPr>
        <w:t xml:space="preserve">                                           </w:t>
      </w:r>
    </w:p>
    <w:p>
      <w:pPr>
        <w:spacing w:line="520" w:lineRule="exact"/>
        <w:rPr>
          <w:rFonts w:hint="default" w:ascii="Times New Roman" w:hAnsi="Times New Roman" w:eastAsia="仿宋_GB2312" w:cs="Times New Roman"/>
          <w:color w:val="000000" w:themeColor="text1"/>
          <w:sz w:val="28"/>
          <w:u w:val="single"/>
        </w:rPr>
      </w:pPr>
      <w:r>
        <w:rPr>
          <w:rFonts w:hint="default" w:ascii="Times New Roman" w:hAnsi="Times New Roman" w:eastAsia="仿宋_GB2312" w:cs="Times New Roman"/>
          <w:color w:val="000000" w:themeColor="text1"/>
          <w:sz w:val="28"/>
        </w:rPr>
        <w:t>法定代表人：</w:t>
      </w:r>
      <w:r>
        <w:rPr>
          <w:rFonts w:hint="default" w:ascii="Times New Roman" w:hAnsi="Times New Roman" w:eastAsia="仿宋_GB2312" w:cs="Times New Roman"/>
          <w:color w:val="000000" w:themeColor="text1"/>
          <w:sz w:val="28"/>
          <w:u w:val="single"/>
        </w:rPr>
        <w:t xml:space="preserve">                  </w:t>
      </w:r>
      <w:r>
        <w:rPr>
          <w:rFonts w:hint="default" w:ascii="Times New Roman" w:hAnsi="Times New Roman" w:eastAsia="仿宋_GB2312" w:cs="Times New Roman"/>
          <w:color w:val="000000" w:themeColor="text1"/>
          <w:sz w:val="28"/>
        </w:rPr>
        <w:t xml:space="preserve"> 电话：</w:t>
      </w:r>
      <w:r>
        <w:rPr>
          <w:rFonts w:hint="default" w:ascii="Times New Roman" w:hAnsi="Times New Roman" w:eastAsia="仿宋_GB2312" w:cs="Times New Roman"/>
          <w:color w:val="000000" w:themeColor="text1"/>
          <w:sz w:val="28"/>
          <w:u w:val="single"/>
        </w:rPr>
        <w:t xml:space="preserve">                               </w:t>
      </w:r>
    </w:p>
    <w:p>
      <w:pPr>
        <w:spacing w:line="520" w:lineRule="exact"/>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最高管理者：</w:t>
      </w:r>
      <w:r>
        <w:rPr>
          <w:rFonts w:hint="default" w:ascii="Times New Roman" w:hAnsi="Times New Roman" w:eastAsia="仿宋_GB2312" w:cs="Times New Roman"/>
          <w:color w:val="000000" w:themeColor="text1"/>
          <w:sz w:val="28"/>
          <w:u w:val="single"/>
        </w:rPr>
        <w:t xml:space="preserve">                    　　   </w:t>
      </w:r>
      <w:r>
        <w:rPr>
          <w:rFonts w:hint="default" w:ascii="Times New Roman" w:hAnsi="Times New Roman" w:eastAsia="仿宋_GB2312" w:cs="Times New Roman"/>
          <w:color w:val="000000" w:themeColor="text1"/>
          <w:sz w:val="28"/>
        </w:rPr>
        <w:t>电话：</w:t>
      </w:r>
      <w:r>
        <w:rPr>
          <w:rFonts w:hint="default" w:ascii="Times New Roman" w:hAnsi="Times New Roman" w:eastAsia="仿宋_GB2312" w:cs="Times New Roman"/>
          <w:color w:val="000000" w:themeColor="text1"/>
          <w:sz w:val="28"/>
          <w:u w:val="single"/>
        </w:rPr>
        <w:t xml:space="preserve">                    </w:t>
      </w:r>
    </w:p>
    <w:p>
      <w:pPr>
        <w:spacing w:line="520" w:lineRule="exact"/>
        <w:rPr>
          <w:rFonts w:hint="default" w:ascii="Times New Roman" w:hAnsi="Times New Roman" w:eastAsia="仿宋_GB2312" w:cs="Times New Roman"/>
          <w:color w:val="000000" w:themeColor="text1"/>
          <w:sz w:val="28"/>
          <w:u w:val="single"/>
        </w:rPr>
      </w:pPr>
      <w:r>
        <w:rPr>
          <w:rFonts w:hint="default" w:ascii="Times New Roman" w:hAnsi="Times New Roman" w:eastAsia="仿宋_GB2312" w:cs="Times New Roman"/>
          <w:color w:val="000000" w:themeColor="text1"/>
          <w:sz w:val="28"/>
        </w:rPr>
        <w:t>质量管理机构名称：</w:t>
      </w:r>
      <w:r>
        <w:rPr>
          <w:rFonts w:hint="default" w:ascii="Times New Roman" w:hAnsi="Times New Roman" w:eastAsia="仿宋_GB2312" w:cs="Times New Roman"/>
          <w:color w:val="000000" w:themeColor="text1"/>
          <w:sz w:val="28"/>
          <w:u w:val="single"/>
        </w:rPr>
        <w:t xml:space="preserve">                    </w:t>
      </w:r>
      <w:r>
        <w:rPr>
          <w:rFonts w:hint="default" w:ascii="Times New Roman" w:hAnsi="Times New Roman" w:eastAsia="仿宋_GB2312" w:cs="Times New Roman"/>
          <w:color w:val="000000" w:themeColor="text1"/>
          <w:sz w:val="28"/>
        </w:rPr>
        <w:t>负责人：</w:t>
      </w:r>
      <w:r>
        <w:rPr>
          <w:rFonts w:hint="default" w:ascii="Times New Roman" w:hAnsi="Times New Roman" w:eastAsia="仿宋_GB2312" w:cs="Times New Roman"/>
          <w:color w:val="000000" w:themeColor="text1"/>
          <w:sz w:val="28"/>
          <w:u w:val="single"/>
        </w:rPr>
        <w:t xml:space="preserve">                        </w:t>
      </w:r>
    </w:p>
    <w:p>
      <w:pPr>
        <w:spacing w:line="520" w:lineRule="exact"/>
        <w:ind w:firstLine="1719" w:firstLineChars="614"/>
        <w:rPr>
          <w:rFonts w:hint="default" w:ascii="Times New Roman" w:hAnsi="Times New Roman" w:eastAsia="仿宋_GB2312" w:cs="Times New Roman"/>
          <w:color w:val="000000" w:themeColor="text1"/>
          <w:sz w:val="28"/>
          <w:u w:val="single"/>
        </w:rPr>
      </w:pPr>
      <w:r>
        <w:rPr>
          <w:rFonts w:hint="default" w:ascii="Times New Roman" w:hAnsi="Times New Roman" w:eastAsia="仿宋_GB2312" w:cs="Times New Roman"/>
          <w:color w:val="000000" w:themeColor="text1"/>
          <w:sz w:val="28"/>
        </w:rPr>
        <w:t>电话：</w:t>
      </w:r>
      <w:r>
        <w:rPr>
          <w:rFonts w:hint="default" w:ascii="Times New Roman" w:hAnsi="Times New Roman" w:eastAsia="仿宋_GB2312" w:cs="Times New Roman"/>
          <w:color w:val="000000" w:themeColor="text1"/>
          <w:sz w:val="28"/>
          <w:u w:val="single"/>
        </w:rPr>
        <w:t xml:space="preserve">                    </w:t>
      </w:r>
      <w:r>
        <w:rPr>
          <w:rFonts w:hint="default" w:ascii="Times New Roman" w:hAnsi="Times New Roman" w:eastAsia="仿宋_GB2312" w:cs="Times New Roman"/>
          <w:color w:val="000000" w:themeColor="text1"/>
          <w:sz w:val="28"/>
        </w:rPr>
        <w:t>传真：</w:t>
      </w:r>
      <w:r>
        <w:rPr>
          <w:rFonts w:hint="default" w:ascii="Times New Roman" w:hAnsi="Times New Roman" w:eastAsia="仿宋_GB2312" w:cs="Times New Roman"/>
          <w:color w:val="000000" w:themeColor="text1"/>
          <w:sz w:val="28"/>
          <w:u w:val="single"/>
        </w:rPr>
        <w:t xml:space="preserve">                               </w:t>
      </w:r>
    </w:p>
    <w:p>
      <w:pPr>
        <w:spacing w:line="520" w:lineRule="exact"/>
        <w:rPr>
          <w:rFonts w:hint="default" w:ascii="Times New Roman" w:hAnsi="Times New Roman" w:eastAsia="仿宋_GB2312" w:cs="Times New Roman"/>
          <w:color w:val="000000" w:themeColor="text1"/>
          <w:sz w:val="28"/>
          <w:u w:val="single"/>
        </w:rPr>
      </w:pPr>
      <w:r>
        <w:rPr>
          <w:rFonts w:hint="default" w:ascii="Times New Roman" w:hAnsi="Times New Roman" w:eastAsia="仿宋_GB2312" w:cs="Times New Roman"/>
          <w:color w:val="000000" w:themeColor="text1"/>
          <w:sz w:val="28"/>
        </w:rPr>
        <w:t>统一社会信用代码：</w:t>
      </w:r>
      <w:r>
        <w:rPr>
          <w:rFonts w:hint="default" w:ascii="Times New Roman" w:hAnsi="Times New Roman" w:eastAsia="仿宋_GB2312" w:cs="Times New Roman"/>
          <w:color w:val="000000" w:themeColor="text1"/>
          <w:sz w:val="28"/>
          <w:u w:val="single"/>
        </w:rPr>
        <w:t xml:space="preserve">          　　　　　　</w:t>
      </w:r>
      <w:r>
        <w:rPr>
          <w:rFonts w:hint="default" w:ascii="Times New Roman" w:hAnsi="Times New Roman" w:eastAsia="仿宋_GB2312" w:cs="Times New Roman"/>
          <w:color w:val="000000" w:themeColor="text1"/>
          <w:sz w:val="28"/>
        </w:rPr>
        <w:t>经济类型</w:t>
      </w:r>
      <w:r>
        <w:rPr>
          <w:rFonts w:hint="default" w:ascii="Times New Roman" w:hAnsi="Times New Roman" w:eastAsia="仿宋_GB2312" w:cs="Times New Roman"/>
          <w:color w:val="000000" w:themeColor="text1"/>
          <w:sz w:val="28"/>
          <w:u w:val="single"/>
        </w:rPr>
        <w:t xml:space="preserve">　                         </w:t>
      </w:r>
    </w:p>
    <w:p>
      <w:pPr>
        <w:spacing w:line="520" w:lineRule="exact"/>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所属行业：</w:t>
      </w:r>
      <w:r>
        <w:rPr>
          <w:rFonts w:hint="default" w:ascii="Times New Roman" w:hAnsi="Times New Roman" w:eastAsia="仿宋_GB2312" w:cs="Times New Roman"/>
          <w:color w:val="000000" w:themeColor="text1"/>
          <w:sz w:val="28"/>
          <w:u w:val="single"/>
        </w:rPr>
        <w:t xml:space="preserve">          　 　   　</w:t>
      </w:r>
      <w:r>
        <w:rPr>
          <w:rFonts w:hint="default" w:ascii="Times New Roman" w:hAnsi="Times New Roman" w:eastAsia="仿宋_GB2312" w:cs="Times New Roman"/>
          <w:color w:val="000000" w:themeColor="text1"/>
          <w:sz w:val="28"/>
        </w:rPr>
        <w:t>企业规模：□大型　□中型　□小型</w:t>
      </w:r>
    </w:p>
    <w:p>
      <w:pPr>
        <w:spacing w:line="520" w:lineRule="exact"/>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职工总数：</w:t>
      </w:r>
      <w:r>
        <w:rPr>
          <w:rFonts w:hint="default" w:ascii="Times New Roman" w:hAnsi="Times New Roman" w:eastAsia="仿宋_GB2312" w:cs="Times New Roman"/>
          <w:color w:val="000000" w:themeColor="text1"/>
          <w:sz w:val="28"/>
          <w:u w:val="single"/>
        </w:rPr>
        <w:t xml:space="preserve">         </w:t>
      </w:r>
      <w:r>
        <w:rPr>
          <w:rFonts w:hint="default" w:ascii="Times New Roman" w:hAnsi="Times New Roman" w:eastAsia="仿宋_GB2312" w:cs="Times New Roman"/>
          <w:color w:val="000000" w:themeColor="text1"/>
          <w:sz w:val="28"/>
        </w:rPr>
        <w:t>人，管理人员数：</w:t>
      </w:r>
      <w:r>
        <w:rPr>
          <w:rFonts w:hint="default" w:ascii="Times New Roman" w:hAnsi="Times New Roman" w:eastAsia="仿宋_GB2312" w:cs="Times New Roman"/>
          <w:color w:val="000000" w:themeColor="text1"/>
          <w:sz w:val="28"/>
          <w:u w:val="single"/>
        </w:rPr>
        <w:t xml:space="preserve">        </w:t>
      </w:r>
      <w:r>
        <w:rPr>
          <w:rFonts w:hint="default" w:ascii="Times New Roman" w:hAnsi="Times New Roman" w:eastAsia="仿宋_GB2312" w:cs="Times New Roman"/>
          <w:color w:val="000000" w:themeColor="text1"/>
          <w:sz w:val="28"/>
        </w:rPr>
        <w:t>人</w:t>
      </w:r>
    </w:p>
    <w:p>
      <w:pPr>
        <w:spacing w:line="520" w:lineRule="exact"/>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质量管理人员数：</w:t>
      </w:r>
      <w:r>
        <w:rPr>
          <w:rFonts w:hint="default" w:ascii="Times New Roman" w:hAnsi="Times New Roman" w:eastAsia="仿宋_GB2312" w:cs="Times New Roman"/>
          <w:color w:val="000000" w:themeColor="text1"/>
          <w:sz w:val="28"/>
          <w:u w:val="single"/>
        </w:rPr>
        <w:t xml:space="preserve">        </w:t>
      </w:r>
      <w:r>
        <w:rPr>
          <w:rFonts w:hint="default" w:ascii="Times New Roman" w:hAnsi="Times New Roman" w:eastAsia="仿宋_GB2312" w:cs="Times New Roman"/>
          <w:color w:val="000000" w:themeColor="text1"/>
          <w:sz w:val="28"/>
        </w:rPr>
        <w:t>人，技术人员数：</w:t>
      </w:r>
      <w:r>
        <w:rPr>
          <w:rFonts w:hint="default" w:ascii="Times New Roman" w:hAnsi="Times New Roman" w:eastAsia="仿宋_GB2312" w:cs="Times New Roman"/>
          <w:color w:val="000000" w:themeColor="text1"/>
          <w:sz w:val="28"/>
          <w:u w:val="single"/>
        </w:rPr>
        <w:t xml:space="preserve">       </w:t>
      </w:r>
      <w:r>
        <w:rPr>
          <w:rFonts w:hint="default" w:ascii="Times New Roman" w:hAnsi="Times New Roman" w:eastAsia="仿宋_GB2312" w:cs="Times New Roman"/>
          <w:color w:val="000000" w:themeColor="text1"/>
          <w:sz w:val="28"/>
        </w:rPr>
        <w:t xml:space="preserve"> 人</w:t>
      </w:r>
    </w:p>
    <w:p>
      <w:pPr>
        <w:spacing w:line="520" w:lineRule="exact"/>
        <w:ind w:left="720" w:hanging="720" w:hangingChars="300"/>
        <w:rPr>
          <w:rFonts w:hint="default" w:ascii="Times New Roman" w:hAnsi="Times New Roman" w:eastAsia="楷体_GB2312" w:cs="Times New Roman"/>
          <w:color w:val="000000" w:themeColor="text1"/>
          <w:sz w:val="24"/>
        </w:rPr>
      </w:pPr>
    </w:p>
    <w:p>
      <w:pPr>
        <w:spacing w:line="520" w:lineRule="exact"/>
        <w:ind w:left="759" w:leftChars="228" w:hanging="280" w:hangingChars="100"/>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注：1、经济类型指国有、有限责任、股份、集体、联营、私营、港</w:t>
      </w:r>
    </w:p>
    <w:p>
      <w:pPr>
        <w:spacing w:line="520" w:lineRule="exact"/>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澳台资、外商投资企业等。详见国家统计局《关于划分企业登记注册类型的规定调整的通知》（国统字〔2011〕86号）。</w:t>
      </w:r>
    </w:p>
    <w:p>
      <w:pPr>
        <w:spacing w:line="520" w:lineRule="exact"/>
        <w:ind w:firstLine="1120" w:firstLineChars="400"/>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2、企业规模划分详见国家统计局《关于印发统计上大中小微型企业划分办法的通知》（国统字〔2011〕</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"../../../2019/pingshen/安化/申报准备与培训/大中小微型企业划分办法的通知2011版.docx" </w:instrText>
      </w:r>
      <w:r>
        <w:rPr>
          <w:rFonts w:hint="default" w:ascii="Times New Roman" w:hAnsi="Times New Roman" w:eastAsia="仿宋_GB2312" w:cs="Times New Roman"/>
          <w:sz w:val="28"/>
          <w:szCs w:val="28"/>
        </w:rPr>
        <w:fldChar w:fldCharType="separate"/>
      </w:r>
      <w:r>
        <w:rPr>
          <w:rStyle w:val="11"/>
          <w:rFonts w:hint="default" w:ascii="Times New Roman" w:hAnsi="Times New Roman" w:eastAsia="仿宋_GB2312" w:cs="Times New Roman"/>
          <w:color w:val="000000" w:themeColor="text1"/>
          <w:sz w:val="28"/>
          <w:szCs w:val="28"/>
        </w:rPr>
        <w:t>75号</w:t>
      </w:r>
      <w:r>
        <w:rPr>
          <w:rStyle w:val="11"/>
          <w:rFonts w:hint="default" w:ascii="Times New Roman" w:hAnsi="Times New Roman" w:eastAsia="仿宋_GB2312" w:cs="Times New Roman"/>
          <w:color w:val="000000" w:themeColor="text1"/>
          <w:sz w:val="28"/>
          <w:szCs w:val="28"/>
        </w:rPr>
        <w:fldChar w:fldCharType="end"/>
      </w:r>
      <w:r>
        <w:rPr>
          <w:rFonts w:hint="default" w:ascii="Times New Roman" w:hAnsi="Times New Roman" w:eastAsia="仿宋_GB2312" w:cs="Times New Roman"/>
          <w:color w:val="000000" w:themeColor="text1"/>
          <w:sz w:val="28"/>
          <w:szCs w:val="28"/>
        </w:rPr>
        <w:t>）。</w:t>
      </w:r>
    </w:p>
    <w:p>
      <w:pPr>
        <w:spacing w:line="520" w:lineRule="exact"/>
        <w:ind w:firstLine="1195" w:firstLineChars="427"/>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3、企业所属行业依据《国民经济行业分类》（</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"../../../2019/pingshen/安化/申报准备与培训/国民经济行业分类GBT4754-2017.pdf" </w:instrText>
      </w:r>
      <w:r>
        <w:rPr>
          <w:rFonts w:hint="default" w:ascii="Times New Roman" w:hAnsi="Times New Roman" w:eastAsia="仿宋_GB2312" w:cs="Times New Roman"/>
          <w:sz w:val="28"/>
          <w:szCs w:val="28"/>
        </w:rPr>
        <w:fldChar w:fldCharType="separate"/>
      </w:r>
      <w:r>
        <w:rPr>
          <w:rStyle w:val="11"/>
          <w:rFonts w:hint="default" w:ascii="Times New Roman" w:hAnsi="Times New Roman" w:eastAsia="仿宋_GB2312" w:cs="Times New Roman"/>
          <w:color w:val="000000" w:themeColor="text1"/>
          <w:sz w:val="28"/>
          <w:szCs w:val="28"/>
        </w:rPr>
        <w:t>GB/T4754</w:t>
      </w:r>
      <w:r>
        <w:rPr>
          <w:rStyle w:val="11"/>
          <w:rFonts w:hint="eastAsia" w:eastAsia="仿宋_GB2312" w:cs="Times New Roman"/>
          <w:color w:val="000000" w:themeColor="text1"/>
          <w:sz w:val="28"/>
          <w:szCs w:val="28"/>
          <w:lang w:eastAsia="zh-CN"/>
        </w:rPr>
        <w:t>－</w:t>
      </w:r>
      <w:r>
        <w:rPr>
          <w:rStyle w:val="11"/>
          <w:rFonts w:hint="default" w:ascii="Times New Roman" w:hAnsi="Times New Roman" w:eastAsia="仿宋_GB2312" w:cs="Times New Roman"/>
          <w:color w:val="000000" w:themeColor="text1"/>
          <w:sz w:val="28"/>
          <w:szCs w:val="28"/>
        </w:rPr>
        <w:t>2017</w:t>
      </w:r>
      <w:r>
        <w:rPr>
          <w:rStyle w:val="11"/>
          <w:rFonts w:hint="default" w:ascii="Times New Roman" w:hAnsi="Times New Roman" w:eastAsia="仿宋_GB2312" w:cs="Times New Roman"/>
          <w:color w:val="000000" w:themeColor="text1"/>
          <w:sz w:val="28"/>
          <w:szCs w:val="28"/>
        </w:rPr>
        <w:fldChar w:fldCharType="end"/>
      </w:r>
      <w:r>
        <w:rPr>
          <w:rFonts w:hint="default" w:ascii="Times New Roman" w:hAnsi="Times New Roman" w:eastAsia="仿宋_GB2312" w:cs="Times New Roman"/>
          <w:color w:val="000000" w:themeColor="text1"/>
          <w:sz w:val="28"/>
          <w:szCs w:val="28"/>
        </w:rPr>
        <w:t>）按最小划分类别准确填写。</w:t>
      </w:r>
    </w:p>
    <w:p>
      <w:pPr>
        <w:spacing w:line="520" w:lineRule="exact"/>
        <w:ind w:firstLine="1195" w:firstLineChars="427"/>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4、带“□”的项目，请在符合项的“□”内打“√”。</w:t>
      </w:r>
    </w:p>
    <w:p>
      <w:pPr>
        <w:pStyle w:val="12"/>
        <w:rPr>
          <w:rFonts w:hint="default" w:ascii="Times New Roman" w:hAnsi="Times New Roman" w:eastAsia="仿宋_GB2312" w:cs="Times New Roman"/>
          <w:color w:val="000000" w:themeColor="text1"/>
          <w:spacing w:val="-4"/>
          <w:sz w:val="28"/>
          <w:szCs w:val="28"/>
        </w:rPr>
      </w:pPr>
    </w:p>
    <w:p>
      <w:pPr>
        <w:pStyle w:val="12"/>
        <w:rPr>
          <w:rFonts w:hint="default" w:ascii="Times New Roman" w:hAnsi="Times New Roman" w:eastAsia="仿宋_GB2312" w:cs="Times New Roman"/>
          <w:color w:val="000000" w:themeColor="text1"/>
          <w:spacing w:val="-4"/>
          <w:sz w:val="28"/>
          <w:szCs w:val="28"/>
        </w:rPr>
      </w:pPr>
    </w:p>
    <w:p>
      <w:pPr>
        <w:spacing w:line="580" w:lineRule="exact"/>
        <w:rPr>
          <w:rFonts w:hint="default" w:ascii="Times New Roman" w:hAnsi="Times New Roman" w:eastAsia="黑体" w:cs="Times New Roman"/>
          <w:bCs/>
          <w:color w:val="000000" w:themeColor="text1"/>
          <w:sz w:val="28"/>
          <w:szCs w:val="28"/>
        </w:rPr>
      </w:pPr>
      <w:r>
        <w:rPr>
          <w:rFonts w:hint="default" w:ascii="Times New Roman" w:hAnsi="Times New Roman" w:eastAsia="黑体" w:cs="Times New Roman"/>
          <w:bCs/>
          <w:color w:val="000000" w:themeColor="text1"/>
          <w:sz w:val="28"/>
          <w:szCs w:val="28"/>
        </w:rPr>
        <w:t>表2:</w:t>
      </w:r>
    </w:p>
    <w:p>
      <w:pPr>
        <w:widowControl/>
        <w:snapToGrid w:val="0"/>
        <w:spacing w:line="580" w:lineRule="exact"/>
        <w:jc w:val="center"/>
        <w:rPr>
          <w:rFonts w:hint="default" w:ascii="Times New Roman" w:hAnsi="Times New Roman" w:eastAsia="方正大标宋简体" w:cs="Times New Roman"/>
          <w:bCs/>
          <w:color w:val="000000" w:themeColor="text1"/>
          <w:spacing w:val="-4"/>
          <w:kern w:val="0"/>
          <w:sz w:val="44"/>
          <w:szCs w:val="44"/>
        </w:rPr>
      </w:pPr>
      <w:r>
        <w:rPr>
          <w:rFonts w:hint="default" w:ascii="Times New Roman" w:hAnsi="Times New Roman" w:eastAsia="方正大标宋简体" w:cs="Times New Roman"/>
          <w:bCs/>
          <w:color w:val="000000" w:themeColor="text1"/>
          <w:spacing w:val="-4"/>
          <w:kern w:val="0"/>
          <w:sz w:val="44"/>
          <w:szCs w:val="44"/>
        </w:rPr>
        <w:t>基 本 情 况（二）</w:t>
      </w:r>
    </w:p>
    <w:tbl>
      <w:tblPr>
        <w:tblStyle w:val="7"/>
        <w:tblpPr w:leftFromText="180" w:rightFromText="180" w:vertAnchor="text" w:horzAnchor="margin" w:tblpXSpec="center" w:tblpY="28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8" w:space="0"/>
              <w:left w:val="single" w:color="auto" w:sz="8" w:space="0"/>
              <w:bottom w:val="single" w:color="auto" w:sz="8" w:space="0"/>
              <w:right w:val="single" w:color="auto" w:sz="8" w:space="0"/>
            </w:tcBorders>
            <w:noWrap/>
          </w:tcPr>
          <w:p>
            <w:pPr>
              <w:spacing w:line="580" w:lineRule="exact"/>
              <w:jc w:val="center"/>
              <w:rPr>
                <w:rFonts w:hint="default" w:ascii="Times New Roman" w:hAnsi="Times New Roman" w:eastAsia="黑体" w:cs="Times New Roman"/>
                <w:color w:val="000000" w:themeColor="text1"/>
                <w:sz w:val="28"/>
              </w:rPr>
            </w:pPr>
            <w:r>
              <w:rPr>
                <w:rFonts w:hint="default" w:ascii="Times New Roman" w:hAnsi="Times New Roman" w:eastAsia="黑体" w:cs="Times New Roman"/>
                <w:bCs/>
                <w:color w:val="000000" w:themeColor="text1"/>
                <w:sz w:val="36"/>
              </w:rPr>
              <w:t>联 系 方 式</w:t>
            </w:r>
          </w:p>
          <w:p>
            <w:pPr>
              <w:spacing w:line="580" w:lineRule="exact"/>
              <w:rPr>
                <w:rFonts w:hint="default" w:ascii="Times New Roman" w:hAnsi="Times New Roman" w:eastAsia="仿宋_GB2312" w:cs="Times New Roman"/>
                <w:color w:val="000000" w:themeColor="text1"/>
                <w:sz w:val="28"/>
                <w:u w:val="single"/>
              </w:rPr>
            </w:pPr>
            <w:r>
              <w:rPr>
                <w:rFonts w:hint="default" w:ascii="Times New Roman" w:hAnsi="Times New Roman" w:eastAsia="仿宋_GB2312" w:cs="Times New Roman"/>
                <w:color w:val="000000" w:themeColor="text1"/>
                <w:sz w:val="28"/>
              </w:rPr>
              <w:t>联系部门：</w:t>
            </w:r>
            <w:r>
              <w:rPr>
                <w:rFonts w:hint="default" w:ascii="Times New Roman" w:hAnsi="Times New Roman" w:eastAsia="仿宋_GB2312" w:cs="Times New Roman"/>
                <w:color w:val="000000" w:themeColor="text1"/>
                <w:sz w:val="28"/>
                <w:u w:val="single"/>
              </w:rPr>
              <w:t xml:space="preserve">            </w:t>
            </w:r>
            <w:r>
              <w:rPr>
                <w:rFonts w:hint="default" w:ascii="Times New Roman" w:hAnsi="Times New Roman" w:eastAsia="仿宋_GB2312" w:cs="Times New Roman"/>
                <w:color w:val="000000" w:themeColor="text1"/>
                <w:sz w:val="28"/>
              </w:rPr>
              <w:t>联系人：</w:t>
            </w:r>
            <w:r>
              <w:rPr>
                <w:rFonts w:hint="default" w:ascii="Times New Roman" w:hAnsi="Times New Roman" w:eastAsia="仿宋_GB2312" w:cs="Times New Roman"/>
                <w:color w:val="000000" w:themeColor="text1"/>
                <w:sz w:val="28"/>
                <w:u w:val="single"/>
              </w:rPr>
              <w:t xml:space="preserve">            </w:t>
            </w:r>
            <w:r>
              <w:rPr>
                <w:rFonts w:hint="default" w:ascii="Times New Roman" w:hAnsi="Times New Roman" w:eastAsia="仿宋_GB2312" w:cs="Times New Roman"/>
                <w:color w:val="000000" w:themeColor="text1"/>
                <w:sz w:val="28"/>
              </w:rPr>
              <w:t>手  机：</w:t>
            </w:r>
            <w:r>
              <w:rPr>
                <w:rFonts w:hint="default" w:ascii="Times New Roman" w:hAnsi="Times New Roman" w:eastAsia="仿宋_GB2312" w:cs="Times New Roman"/>
                <w:color w:val="000000" w:themeColor="text1"/>
                <w:sz w:val="28"/>
                <w:u w:val="single"/>
              </w:rPr>
              <w:t xml:space="preserve">           　 </w:t>
            </w:r>
          </w:p>
          <w:p>
            <w:pPr>
              <w:spacing w:line="580" w:lineRule="exact"/>
              <w:rPr>
                <w:rFonts w:hint="default" w:ascii="Times New Roman" w:hAnsi="Times New Roman" w:eastAsia="仿宋_GB2312" w:cs="Times New Roman"/>
                <w:color w:val="000000" w:themeColor="text1"/>
                <w:sz w:val="28"/>
                <w:u w:val="single"/>
              </w:rPr>
            </w:pPr>
            <w:r>
              <w:rPr>
                <w:rFonts w:hint="default" w:ascii="Times New Roman" w:hAnsi="Times New Roman" w:eastAsia="仿宋_GB2312" w:cs="Times New Roman"/>
                <w:color w:val="000000" w:themeColor="text1"/>
                <w:sz w:val="28"/>
              </w:rPr>
              <w:t>电    话：</w:t>
            </w:r>
            <w:r>
              <w:rPr>
                <w:rFonts w:hint="default" w:ascii="Times New Roman" w:hAnsi="Times New Roman" w:eastAsia="仿宋_GB2312" w:cs="Times New Roman"/>
                <w:color w:val="000000" w:themeColor="text1"/>
                <w:sz w:val="28"/>
                <w:u w:val="single"/>
              </w:rPr>
              <w:t xml:space="preserve">            </w:t>
            </w:r>
            <w:r>
              <w:rPr>
                <w:rFonts w:hint="default" w:ascii="Times New Roman" w:hAnsi="Times New Roman" w:eastAsia="仿宋_GB2312" w:cs="Times New Roman"/>
                <w:color w:val="000000" w:themeColor="text1"/>
                <w:sz w:val="28"/>
              </w:rPr>
              <w:t>传  真：E</w:t>
            </w:r>
            <w:r>
              <w:rPr>
                <w:rFonts w:hint="eastAsia" w:eastAsia="仿宋_GB2312" w:cs="Times New Roman"/>
                <w:color w:val="000000" w:themeColor="text1"/>
                <w:sz w:val="28"/>
                <w:lang w:eastAsia="zh-CN"/>
              </w:rPr>
              <w:t>－</w:t>
            </w:r>
            <w:r>
              <w:rPr>
                <w:rFonts w:hint="default" w:ascii="Times New Roman" w:hAnsi="Times New Roman" w:eastAsia="仿宋_GB2312" w:cs="Times New Roman"/>
                <w:color w:val="000000" w:themeColor="text1"/>
                <w:sz w:val="28"/>
              </w:rPr>
              <w:t>mail：</w:t>
            </w:r>
            <w:r>
              <w:rPr>
                <w:rFonts w:hint="default" w:ascii="Times New Roman" w:hAnsi="Times New Roman" w:eastAsia="仿宋_GB2312" w:cs="Times New Roman"/>
                <w:color w:val="000000" w:themeColor="text1"/>
                <w:sz w:val="28"/>
                <w:u w:val="single"/>
              </w:rPr>
              <w:t xml:space="preserve">                    　　  </w:t>
            </w:r>
          </w:p>
          <w:p>
            <w:pPr>
              <w:spacing w:line="580" w:lineRule="exact"/>
              <w:rPr>
                <w:rFonts w:hint="default" w:ascii="Times New Roman" w:hAnsi="Times New Roman" w:eastAsia="仿宋_GB2312" w:cs="Times New Roman"/>
                <w:color w:val="000000" w:themeColor="text1"/>
                <w:sz w:val="28"/>
                <w:u w:val="single"/>
              </w:rPr>
            </w:pPr>
            <w:r>
              <w:rPr>
                <w:rFonts w:hint="default" w:ascii="Times New Roman" w:hAnsi="Times New Roman" w:eastAsia="仿宋_GB2312" w:cs="Times New Roman"/>
                <w:color w:val="000000" w:themeColor="text1"/>
                <w:sz w:val="28"/>
              </w:rPr>
              <w:t xml:space="preserve">通讯地址: </w:t>
            </w:r>
            <w:r>
              <w:rPr>
                <w:rFonts w:hint="default" w:ascii="Times New Roman" w:hAnsi="Times New Roman" w:eastAsia="仿宋_GB2312" w:cs="Times New Roman"/>
                <w:color w:val="000000" w:themeColor="text1"/>
                <w:sz w:val="28"/>
                <w:u w:val="single"/>
              </w:rPr>
              <w:t xml:space="preserve">                                                      </w:t>
            </w:r>
          </w:p>
          <w:p>
            <w:pPr>
              <w:spacing w:line="580" w:lineRule="exact"/>
              <w:rPr>
                <w:rFonts w:hint="default" w:ascii="Times New Roman" w:hAnsi="Times New Roman" w:eastAsia="仿宋_GB2312" w:cs="Times New Roman"/>
                <w:color w:val="000000" w:themeColor="text1"/>
                <w:sz w:val="28"/>
                <w:u w:val="single"/>
              </w:rPr>
            </w:pPr>
            <w:r>
              <w:rPr>
                <w:rFonts w:hint="default" w:ascii="Times New Roman" w:hAnsi="Times New Roman" w:eastAsia="仿宋_GB2312" w:cs="Times New Roman"/>
                <w:color w:val="000000" w:themeColor="text1"/>
                <w:sz w:val="28"/>
              </w:rPr>
              <w:t>邮   编：</w:t>
            </w:r>
            <w:r>
              <w:rPr>
                <w:rFonts w:hint="default" w:ascii="Times New Roman" w:hAnsi="Times New Roman" w:eastAsia="仿宋_GB2312" w:cs="Times New Roman"/>
                <w:color w:val="000000" w:themeColor="text1"/>
                <w:sz w:val="28"/>
                <w:u w:val="single"/>
              </w:rPr>
              <w:t xml:space="preserve">                                                       </w:t>
            </w:r>
          </w:p>
        </w:tc>
      </w:tr>
    </w:tbl>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color w:val="000000" w:themeColor="text1"/>
          <w:sz w:val="24"/>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企业（组织）获得管理体系认证情况：</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质量管理体系 □ 已建立质量管理体系，但未获认证。</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hint="default" w:ascii="Times New Roman" w:hAnsi="Times New Roman" w:eastAsia="仿宋_GB2312" w:cs="Times New Roman"/>
          <w:color w:val="000000" w:themeColor="text1"/>
          <w:sz w:val="28"/>
          <w:u w:val="single"/>
        </w:rPr>
      </w:pPr>
      <w:r>
        <w:rPr>
          <w:rFonts w:hint="default" w:ascii="Times New Roman" w:hAnsi="Times New Roman" w:eastAsia="仿宋_GB2312" w:cs="Times New Roman"/>
          <w:color w:val="000000" w:themeColor="text1"/>
          <w:sz w:val="28"/>
        </w:rPr>
        <w:t xml:space="preserve">             □ 已获认证。  认证时间：</w:t>
      </w:r>
      <w:r>
        <w:rPr>
          <w:rFonts w:hint="default" w:ascii="Times New Roman" w:hAnsi="Times New Roman" w:eastAsia="仿宋_GB2312" w:cs="Times New Roman"/>
          <w:color w:val="000000" w:themeColor="text1"/>
          <w:sz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环境管理体系 □ 已建立环境管理体系，但未获认证。</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 xml:space="preserve">             □ 已获认证。  认证时间：</w:t>
      </w:r>
      <w:r>
        <w:rPr>
          <w:rFonts w:hint="default" w:ascii="Times New Roman" w:hAnsi="Times New Roman" w:eastAsia="仿宋_GB2312" w:cs="Times New Roman"/>
          <w:color w:val="000000" w:themeColor="text1"/>
          <w:sz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职业健康安全管理体系</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hint="default" w:ascii="Times New Roman" w:hAnsi="Times New Roman" w:eastAsia="仿宋_GB2312" w:cs="Times New Roman"/>
          <w:color w:val="000000" w:themeColor="text1"/>
          <w:spacing w:val="-8"/>
          <w:sz w:val="28"/>
        </w:rPr>
      </w:pPr>
      <w:r>
        <w:rPr>
          <w:rFonts w:hint="default" w:ascii="Times New Roman" w:hAnsi="Times New Roman" w:eastAsia="仿宋_GB2312" w:cs="Times New Roman"/>
          <w:color w:val="000000" w:themeColor="text1"/>
          <w:sz w:val="28"/>
        </w:rPr>
        <w:t>□ 已</w:t>
      </w:r>
      <w:r>
        <w:rPr>
          <w:rFonts w:hint="default" w:ascii="Times New Roman" w:hAnsi="Times New Roman" w:eastAsia="仿宋_GB2312" w:cs="Times New Roman"/>
          <w:color w:val="000000" w:themeColor="text1"/>
          <w:spacing w:val="-8"/>
          <w:sz w:val="28"/>
        </w:rPr>
        <w:t>建立职业健康安全管理体系，但未获认证。</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hint="default" w:ascii="Times New Roman" w:hAnsi="Times New Roman" w:eastAsia="仿宋_GB2312" w:cs="Times New Roman"/>
          <w:color w:val="000000" w:themeColor="text1"/>
          <w:sz w:val="28"/>
          <w:u w:val="single"/>
        </w:rPr>
      </w:pPr>
      <w:r>
        <w:rPr>
          <w:rFonts w:hint="default" w:ascii="Times New Roman" w:hAnsi="Times New Roman" w:eastAsia="仿宋_GB2312" w:cs="Times New Roman"/>
          <w:color w:val="000000" w:themeColor="text1"/>
          <w:sz w:val="28"/>
        </w:rPr>
        <w:t>□ 已获认证。  认证时间：</w:t>
      </w:r>
      <w:r>
        <w:rPr>
          <w:rFonts w:hint="default" w:ascii="Times New Roman" w:hAnsi="Times New Roman" w:eastAsia="仿宋_GB2312" w:cs="Times New Roman"/>
          <w:color w:val="000000" w:themeColor="text1"/>
          <w:sz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企业（组织）获得质量荣誉情况：</w:t>
      </w:r>
      <w:r>
        <w:rPr>
          <w:rFonts w:hint="default" w:ascii="Times New Roman" w:hAnsi="Times New Roman" w:eastAsia="仿宋_GB2312" w:cs="Times New Roman"/>
          <w:color w:val="000000" w:themeColor="text1"/>
          <w:sz w:val="28"/>
          <w:u w:val="single"/>
        </w:rPr>
        <w:t xml:space="preserve">　       </w:t>
      </w:r>
      <w:r>
        <w:rPr>
          <w:rFonts w:hint="eastAsia" w:eastAsia="仿宋_GB2312" w:cs="Times New Roman"/>
          <w:color w:val="000000" w:themeColor="text1"/>
          <w:sz w:val="28"/>
          <w:u w:val="single"/>
          <w:lang w:val="en-US" w:eastAsia="zh-CN"/>
        </w:rPr>
        <w:t xml:space="preserve">   </w:t>
      </w:r>
      <w:r>
        <w:rPr>
          <w:rFonts w:hint="default" w:ascii="Times New Roman" w:hAnsi="Times New Roman" w:eastAsia="仿宋_GB2312" w:cs="Times New Roman"/>
          <w:color w:val="000000" w:themeColor="text1"/>
          <w:sz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default" w:ascii="Times New Roman" w:hAnsi="Times New Roman" w:eastAsia="仿宋_GB2312" w:cs="Times New Roman"/>
          <w:color w:val="000000" w:themeColor="text1"/>
          <w:sz w:val="28"/>
          <w:u w:val="single"/>
          <w:lang w:val="en-US" w:eastAsia="zh-CN"/>
        </w:rPr>
      </w:pPr>
      <w:r>
        <w:rPr>
          <w:rFonts w:hint="default" w:ascii="Times New Roman" w:hAnsi="Times New Roman" w:eastAsia="仿宋_GB2312" w:cs="Times New Roman"/>
          <w:color w:val="000000" w:themeColor="text1"/>
          <w:sz w:val="28"/>
        </w:rPr>
        <w:t>□ 全国质量奖，获奖时间：</w:t>
      </w:r>
      <w:r>
        <w:rPr>
          <w:rFonts w:hint="default" w:ascii="Times New Roman" w:hAnsi="Times New Roman" w:eastAsia="仿宋_GB2312" w:cs="Times New Roman"/>
          <w:color w:val="000000" w:themeColor="text1"/>
          <w:sz w:val="28"/>
          <w:u w:val="single"/>
        </w:rPr>
        <w:t xml:space="preserve">　              </w:t>
      </w:r>
      <w:r>
        <w:rPr>
          <w:rFonts w:hint="eastAsia" w:eastAsia="仿宋_GB2312" w:cs="Times New Roman"/>
          <w:color w:val="000000" w:themeColor="text1"/>
          <w:sz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default" w:ascii="Times New Roman" w:hAnsi="Times New Roman" w:eastAsia="仿宋_GB2312" w:cs="Times New Roman"/>
          <w:color w:val="000000" w:themeColor="text1"/>
          <w:sz w:val="28"/>
          <w:u w:val="single"/>
        </w:rPr>
      </w:pPr>
      <w:r>
        <w:rPr>
          <w:rFonts w:hint="default" w:ascii="Times New Roman" w:hAnsi="Times New Roman" w:eastAsia="仿宋_GB2312" w:cs="Times New Roman"/>
          <w:color w:val="000000" w:themeColor="text1"/>
          <w:sz w:val="28"/>
        </w:rPr>
        <w:t>□ 湖南省质量管理奖，获奖时间：</w:t>
      </w:r>
      <w:r>
        <w:rPr>
          <w:rFonts w:hint="default" w:ascii="Times New Roman" w:hAnsi="Times New Roman" w:eastAsia="仿宋_GB2312" w:cs="Times New Roman"/>
          <w:color w:val="000000" w:themeColor="text1"/>
          <w:sz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Times New Roman" w:hAnsi="Times New Roman" w:eastAsia="仿宋_GB2312" w:cs="Times New Roman"/>
          <w:color w:val="000000" w:themeColor="text1"/>
          <w:sz w:val="28"/>
          <w:u w:val="single"/>
          <w:lang w:val="en-US" w:eastAsia="zh-CN"/>
        </w:rPr>
      </w:pPr>
      <w:r>
        <w:rPr>
          <w:rFonts w:hint="default" w:ascii="Times New Roman" w:hAnsi="Times New Roman" w:eastAsia="仿宋_GB2312" w:cs="Times New Roman"/>
          <w:color w:val="000000" w:themeColor="text1"/>
          <w:sz w:val="28"/>
        </w:rPr>
        <w:t>□ 市（县/区）政府质量奖，获奖时间：</w:t>
      </w:r>
      <w:r>
        <w:rPr>
          <w:rFonts w:hint="default" w:ascii="Times New Roman" w:hAnsi="Times New Roman" w:eastAsia="仿宋_GB2312" w:cs="Times New Roman"/>
          <w:color w:val="000000" w:themeColor="text1"/>
          <w:sz w:val="28"/>
          <w:u w:val="single"/>
        </w:rPr>
        <w:t xml:space="preserve">　        </w:t>
      </w:r>
      <w:r>
        <w:rPr>
          <w:rFonts w:hint="eastAsia" w:eastAsia="仿宋_GB2312" w:cs="Times New Roman"/>
          <w:color w:val="000000" w:themeColor="text1"/>
          <w:sz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Times New Roman" w:hAnsi="Times New Roman" w:eastAsia="仿宋_GB2312" w:cs="Times New Roman"/>
          <w:color w:val="000000" w:themeColor="text1"/>
          <w:sz w:val="28"/>
          <w:u w:val="single"/>
          <w:lang w:val="en-US" w:eastAsia="zh-CN"/>
        </w:rPr>
      </w:pPr>
      <w:r>
        <w:rPr>
          <w:rFonts w:hint="default" w:ascii="Times New Roman" w:hAnsi="Times New Roman" w:eastAsia="仿宋_GB2312" w:cs="Times New Roman"/>
          <w:color w:val="000000" w:themeColor="text1"/>
          <w:sz w:val="28"/>
        </w:rPr>
        <w:t>其他：</w:t>
      </w:r>
      <w:r>
        <w:rPr>
          <w:rFonts w:hint="default" w:ascii="Times New Roman" w:hAnsi="Times New Roman" w:eastAsia="仿宋_GB2312" w:cs="Times New Roman"/>
          <w:color w:val="000000" w:themeColor="text1"/>
          <w:sz w:val="28"/>
          <w:u w:val="single"/>
        </w:rPr>
        <w:t>　　　　　　　　　</w:t>
      </w:r>
      <w:r>
        <w:rPr>
          <w:rFonts w:hint="default" w:ascii="Times New Roman" w:hAnsi="Times New Roman" w:eastAsia="仿宋_GB2312" w:cs="Times New Roman"/>
          <w:color w:val="000000" w:themeColor="text1"/>
          <w:sz w:val="28"/>
        </w:rPr>
        <w:t>获奖时间：</w:t>
      </w:r>
      <w:r>
        <w:rPr>
          <w:rFonts w:hint="default" w:ascii="Times New Roman" w:hAnsi="Times New Roman" w:eastAsia="仿宋_GB2312" w:cs="Times New Roman"/>
          <w:color w:val="000000" w:themeColor="text1"/>
          <w:sz w:val="28"/>
          <w:u w:val="single"/>
        </w:rPr>
        <w:t xml:space="preserve">　         </w:t>
      </w:r>
      <w:r>
        <w:rPr>
          <w:rFonts w:hint="eastAsia" w:eastAsia="仿宋_GB2312" w:cs="Times New Roman"/>
          <w:color w:val="000000" w:themeColor="text1"/>
          <w:sz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注：带“□”的项目，请在符合项的“□”内打“√”。</w:t>
      </w:r>
    </w:p>
    <w:p>
      <w:pPr>
        <w:pStyle w:val="12"/>
        <w:rPr>
          <w:rFonts w:hint="default" w:ascii="Times New Roman" w:hAnsi="Times New Roman" w:eastAsia="仿宋_GB2312" w:cs="Times New Roman"/>
          <w:color w:val="000000" w:themeColor="text1"/>
          <w:spacing w:val="-4"/>
          <w:sz w:val="28"/>
          <w:szCs w:val="28"/>
        </w:rPr>
      </w:pPr>
    </w:p>
    <w:p>
      <w:pPr>
        <w:keepNext w:val="0"/>
        <w:keepLines w:val="0"/>
        <w:pageBreakBefore w:val="0"/>
        <w:kinsoku/>
        <w:wordWrap/>
        <w:overflowPunct/>
        <w:topLinePunct w:val="0"/>
        <w:autoSpaceDE/>
        <w:autoSpaceDN/>
        <w:bidi w:val="0"/>
        <w:adjustRightInd/>
        <w:spacing w:line="520" w:lineRule="exact"/>
        <w:textAlignment w:val="auto"/>
        <w:rPr>
          <w:rFonts w:hint="default" w:ascii="Times New Roman" w:hAnsi="Times New Roman" w:eastAsia="黑体" w:cs="Times New Roman"/>
          <w:bCs/>
          <w:color w:val="000000" w:themeColor="text1"/>
          <w:sz w:val="28"/>
          <w:szCs w:val="28"/>
        </w:rPr>
      </w:pPr>
      <w:r>
        <w:rPr>
          <w:rFonts w:hint="default" w:ascii="Times New Roman" w:hAnsi="Times New Roman" w:eastAsia="黑体" w:cs="Times New Roman"/>
          <w:bCs/>
          <w:color w:val="000000" w:themeColor="text1"/>
          <w:sz w:val="28"/>
          <w:szCs w:val="28"/>
        </w:rPr>
        <w:t>表3:</w:t>
      </w:r>
    </w:p>
    <w:p>
      <w:pPr>
        <w:keepNext w:val="0"/>
        <w:keepLines w:val="0"/>
        <w:pageBreakBefore w:val="0"/>
        <w:widowControl/>
        <w:kinsoku/>
        <w:wordWrap/>
        <w:overflowPunct/>
        <w:topLinePunct w:val="0"/>
        <w:autoSpaceDE/>
        <w:autoSpaceDN/>
        <w:bidi w:val="0"/>
        <w:adjustRightInd/>
        <w:snapToGrid w:val="0"/>
        <w:spacing w:line="520" w:lineRule="exact"/>
        <w:jc w:val="center"/>
        <w:textAlignment w:val="auto"/>
        <w:rPr>
          <w:rFonts w:hint="default" w:ascii="Times New Roman" w:hAnsi="Times New Roman" w:eastAsia="方正大标宋简体" w:cs="Times New Roman"/>
          <w:bCs/>
          <w:color w:val="000000" w:themeColor="text1"/>
          <w:spacing w:val="-4"/>
          <w:kern w:val="0"/>
          <w:sz w:val="44"/>
          <w:szCs w:val="44"/>
        </w:rPr>
      </w:pPr>
      <w:r>
        <w:rPr>
          <w:rFonts w:hint="default" w:ascii="Times New Roman" w:hAnsi="Times New Roman" w:eastAsia="方正大标宋简体" w:cs="Times New Roman"/>
          <w:bCs/>
          <w:color w:val="000000" w:themeColor="text1"/>
          <w:spacing w:val="-4"/>
          <w:kern w:val="0"/>
          <w:sz w:val="44"/>
          <w:szCs w:val="44"/>
        </w:rPr>
        <w:t>基 本 情 况（三）</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themeColor="text1"/>
          <w:sz w:val="24"/>
          <w:u w:val="single"/>
        </w:rPr>
      </w:pPr>
      <w:r>
        <w:rPr>
          <w:rFonts w:hint="default" w:ascii="Times New Roman" w:hAnsi="Times New Roman" w:eastAsia="仿宋_GB2312" w:cs="Times New Roman"/>
          <w:color w:val="000000" w:themeColor="text1"/>
          <w:sz w:val="28"/>
        </w:rPr>
        <w:t>主要产品（服务）名称：</w:t>
      </w:r>
      <w:r>
        <w:rPr>
          <w:rFonts w:hint="default" w:ascii="Times New Roman" w:hAnsi="Times New Roman" w:eastAsia="仿宋_GB2312" w:cs="Times New Roman"/>
          <w:color w:val="000000" w:themeColor="text1"/>
          <w:sz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themeColor="text1"/>
          <w:sz w:val="24"/>
          <w:u w:val="single"/>
        </w:rPr>
      </w:pPr>
      <w:r>
        <w:rPr>
          <w:rFonts w:hint="default" w:ascii="Times New Roman" w:hAnsi="Times New Roman" w:eastAsia="仿宋_GB2312" w:cs="Times New Roman"/>
          <w:color w:val="000000" w:themeColor="text1"/>
          <w:sz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themeColor="text1"/>
          <w:sz w:val="24"/>
          <w:u w:val="single"/>
        </w:rPr>
      </w:pPr>
      <w:r>
        <w:rPr>
          <w:rFonts w:hint="default" w:ascii="Times New Roman" w:hAnsi="Times New Roman" w:eastAsia="仿宋_GB2312" w:cs="Times New Roman"/>
          <w:color w:val="000000" w:themeColor="text1"/>
          <w:sz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产品（服务）获得质量荣誉情况：</w:t>
      </w:r>
    </w:p>
    <w:p>
      <w:pPr>
        <w:keepNext w:val="0"/>
        <w:keepLines w:val="0"/>
        <w:pageBreakBefore w:val="0"/>
        <w:widowControl w:val="0"/>
        <w:kinsoku/>
        <w:wordWrap/>
        <w:overflowPunct/>
        <w:topLinePunct w:val="0"/>
        <w:autoSpaceDE/>
        <w:autoSpaceDN/>
        <w:bidi w:val="0"/>
        <w:adjustRightInd/>
        <w:snapToGrid/>
        <w:spacing w:line="520" w:lineRule="exact"/>
        <w:ind w:firstLine="540"/>
        <w:textAlignment w:val="auto"/>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□省部级以上科技进步</w:t>
      </w:r>
      <w:r>
        <w:rPr>
          <w:rFonts w:hint="default" w:ascii="Times New Roman" w:hAnsi="Times New Roman" w:eastAsia="仿宋_GB2312" w:cs="Times New Roman"/>
          <w:color w:val="000000" w:themeColor="text1"/>
          <w:sz w:val="28"/>
          <w:u w:val="single"/>
        </w:rPr>
        <w:t>　　</w:t>
      </w:r>
      <w:r>
        <w:rPr>
          <w:rFonts w:hint="default" w:ascii="Times New Roman" w:hAnsi="Times New Roman" w:eastAsia="仿宋_GB2312" w:cs="Times New Roman"/>
          <w:color w:val="000000" w:themeColor="text1"/>
          <w:sz w:val="28"/>
        </w:rPr>
        <w:t>等奖：□国家级　□省部级</w:t>
      </w:r>
    </w:p>
    <w:p>
      <w:pPr>
        <w:keepNext w:val="0"/>
        <w:keepLines w:val="0"/>
        <w:pageBreakBefore w:val="0"/>
        <w:widowControl w:val="0"/>
        <w:kinsoku/>
        <w:wordWrap/>
        <w:overflowPunct/>
        <w:topLinePunct w:val="0"/>
        <w:autoSpaceDE/>
        <w:autoSpaceDN/>
        <w:bidi w:val="0"/>
        <w:adjustRightInd/>
        <w:snapToGrid/>
        <w:spacing w:line="520" w:lineRule="exact"/>
        <w:ind w:firstLine="817" w:firstLineChars="292"/>
        <w:textAlignment w:val="auto"/>
        <w:rPr>
          <w:rFonts w:hint="default" w:ascii="Times New Roman" w:hAnsi="Times New Roman" w:eastAsia="仿宋_GB2312" w:cs="Times New Roman"/>
          <w:color w:val="000000" w:themeColor="text1"/>
          <w:sz w:val="28"/>
          <w:u w:val="single"/>
        </w:rPr>
      </w:pPr>
      <w:r>
        <w:rPr>
          <w:rFonts w:hint="default" w:ascii="Times New Roman" w:hAnsi="Times New Roman" w:eastAsia="仿宋_GB2312" w:cs="Times New Roman"/>
          <w:color w:val="000000" w:themeColor="text1"/>
          <w:sz w:val="28"/>
        </w:rPr>
        <w:t>获奖产品名称：</w:t>
      </w:r>
      <w:r>
        <w:rPr>
          <w:rFonts w:hint="default" w:ascii="Times New Roman" w:hAnsi="Times New Roman" w:eastAsia="仿宋_GB2312" w:cs="Times New Roman"/>
          <w:color w:val="000000" w:themeColor="text1"/>
          <w:sz w:val="28"/>
          <w:u w:val="single"/>
        </w:rPr>
        <w:t>　　　　　　　　　</w:t>
      </w:r>
      <w:r>
        <w:rPr>
          <w:rFonts w:hint="default" w:ascii="Times New Roman" w:hAnsi="Times New Roman" w:eastAsia="仿宋_GB2312" w:cs="Times New Roman"/>
          <w:color w:val="000000" w:themeColor="text1"/>
          <w:sz w:val="28"/>
        </w:rPr>
        <w:t>获奖时间：</w:t>
      </w:r>
      <w:r>
        <w:rPr>
          <w:rFonts w:hint="default" w:ascii="Times New Roman" w:hAnsi="Times New Roman" w:eastAsia="仿宋_GB2312" w:cs="Times New Roman"/>
          <w:color w:val="000000" w:themeColor="text1"/>
          <w:sz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□国家级重点新产品，认定产品名称：</w:t>
      </w:r>
      <w:r>
        <w:rPr>
          <w:rFonts w:hint="default" w:ascii="Times New Roman" w:hAnsi="Times New Roman" w:eastAsia="仿宋_GB2312" w:cs="Times New Roman"/>
          <w:color w:val="000000" w:themeColor="text1"/>
          <w:sz w:val="28"/>
          <w:u w:val="single"/>
        </w:rPr>
        <w:t>　　　　　　　　　　　　</w:t>
      </w:r>
    </w:p>
    <w:p>
      <w:pPr>
        <w:keepNext w:val="0"/>
        <w:keepLines w:val="0"/>
        <w:pageBreakBefore w:val="0"/>
        <w:widowControl w:val="0"/>
        <w:kinsoku/>
        <w:wordWrap/>
        <w:overflowPunct/>
        <w:topLinePunct w:val="0"/>
        <w:autoSpaceDE/>
        <w:autoSpaceDN/>
        <w:bidi w:val="0"/>
        <w:adjustRightInd/>
        <w:snapToGrid/>
        <w:spacing w:line="520" w:lineRule="exact"/>
        <w:ind w:firstLine="840" w:firstLineChars="300"/>
        <w:textAlignment w:val="auto"/>
        <w:rPr>
          <w:rFonts w:hint="default" w:ascii="Times New Roman" w:hAnsi="Times New Roman" w:eastAsia="仿宋_GB2312" w:cs="Times New Roman"/>
          <w:color w:val="000000" w:themeColor="text1"/>
          <w:sz w:val="24"/>
          <w:u w:val="single"/>
        </w:rPr>
      </w:pPr>
      <w:r>
        <w:rPr>
          <w:rFonts w:hint="default" w:ascii="Times New Roman" w:hAnsi="Times New Roman" w:eastAsia="仿宋_GB2312" w:cs="Times New Roman"/>
          <w:color w:val="000000" w:themeColor="text1"/>
          <w:sz w:val="28"/>
        </w:rPr>
        <w:t>认定时间：</w:t>
      </w:r>
      <w:r>
        <w:rPr>
          <w:rFonts w:hint="default" w:ascii="Times New Roman" w:hAnsi="Times New Roman" w:eastAsia="仿宋_GB2312" w:cs="Times New Roman"/>
          <w:color w:val="000000" w:themeColor="text1"/>
          <w:sz w:val="28"/>
          <w:u w:val="single"/>
        </w:rPr>
        <w:t>　　　　　　　　</w:t>
      </w:r>
      <w:r>
        <w:rPr>
          <w:rFonts w:hint="default" w:ascii="Times New Roman" w:hAnsi="Times New Roman" w:eastAsia="仿宋_GB2312" w:cs="Times New Roman"/>
          <w:color w:val="000000" w:themeColor="text1"/>
          <w:sz w:val="24"/>
          <w:u w:val="single"/>
        </w:rPr>
        <w:t>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□省级以上高新技术产品：□国家级　□省部级</w:t>
      </w:r>
    </w:p>
    <w:p>
      <w:pPr>
        <w:keepNext w:val="0"/>
        <w:keepLines w:val="0"/>
        <w:pageBreakBefore w:val="0"/>
        <w:widowControl w:val="0"/>
        <w:kinsoku/>
        <w:wordWrap/>
        <w:overflowPunct/>
        <w:topLinePunct w:val="0"/>
        <w:autoSpaceDE/>
        <w:autoSpaceDN/>
        <w:bidi w:val="0"/>
        <w:adjustRightInd/>
        <w:snapToGrid/>
        <w:spacing w:line="520" w:lineRule="exact"/>
        <w:ind w:firstLine="840" w:firstLineChars="300"/>
        <w:textAlignment w:val="auto"/>
        <w:rPr>
          <w:rFonts w:hint="default" w:ascii="Times New Roman" w:hAnsi="Times New Roman" w:eastAsia="仿宋_GB2312" w:cs="Times New Roman"/>
          <w:color w:val="000000" w:themeColor="text1"/>
          <w:sz w:val="24"/>
          <w:u w:val="single"/>
        </w:rPr>
      </w:pPr>
      <w:r>
        <w:rPr>
          <w:rFonts w:hint="default" w:ascii="Times New Roman" w:hAnsi="Times New Roman" w:eastAsia="仿宋_GB2312" w:cs="Times New Roman"/>
          <w:color w:val="000000" w:themeColor="text1"/>
          <w:sz w:val="28"/>
        </w:rPr>
        <w:t>认定产品名称：</w:t>
      </w:r>
      <w:r>
        <w:rPr>
          <w:rFonts w:hint="default" w:ascii="Times New Roman" w:hAnsi="Times New Roman" w:eastAsia="仿宋_GB2312" w:cs="Times New Roman"/>
          <w:color w:val="000000" w:themeColor="text1"/>
          <w:sz w:val="28"/>
          <w:u w:val="single"/>
        </w:rPr>
        <w:t>　　　　　　　　　</w:t>
      </w:r>
      <w:r>
        <w:rPr>
          <w:rFonts w:hint="default" w:ascii="Times New Roman" w:hAnsi="Times New Roman" w:eastAsia="仿宋_GB2312" w:cs="Times New Roman"/>
          <w:color w:val="000000" w:themeColor="text1"/>
          <w:sz w:val="28"/>
        </w:rPr>
        <w:t>认定时间：</w:t>
      </w:r>
      <w:r>
        <w:rPr>
          <w:rFonts w:hint="default" w:ascii="Times New Roman" w:hAnsi="Times New Roman" w:eastAsia="仿宋_GB2312" w:cs="Times New Roman"/>
          <w:color w:val="000000" w:themeColor="text1"/>
          <w:sz w:val="28"/>
          <w:u w:val="single"/>
        </w:rPr>
        <w:t>　　　　　</w:t>
      </w:r>
      <w:r>
        <w:rPr>
          <w:rFonts w:hint="default" w:ascii="Times New Roman" w:hAnsi="Times New Roman" w:eastAsia="仿宋_GB2312" w:cs="Times New Roman"/>
          <w:color w:val="000000" w:themeColor="text1"/>
          <w:sz w:val="24"/>
          <w:u w:val="single"/>
        </w:rPr>
        <w:t>　　　</w:t>
      </w:r>
    </w:p>
    <w:p>
      <w:pPr>
        <w:keepNext w:val="0"/>
        <w:keepLines w:val="0"/>
        <w:pageBreakBefore w:val="0"/>
        <w:widowControl w:val="0"/>
        <w:kinsoku/>
        <w:wordWrap/>
        <w:overflowPunct/>
        <w:topLinePunct w:val="0"/>
        <w:autoSpaceDE/>
        <w:autoSpaceDN/>
        <w:bidi w:val="0"/>
        <w:adjustRightInd/>
        <w:snapToGrid/>
        <w:spacing w:line="520" w:lineRule="exact"/>
        <w:ind w:firstLine="537" w:firstLineChars="192"/>
        <w:textAlignment w:val="auto"/>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□省级以上品牌荣誉：□中国名牌　□湖南名牌　</w:t>
      </w:r>
    </w:p>
    <w:p>
      <w:pPr>
        <w:keepNext w:val="0"/>
        <w:keepLines w:val="0"/>
        <w:pageBreakBefore w:val="0"/>
        <w:widowControl w:val="0"/>
        <w:kinsoku/>
        <w:wordWrap/>
        <w:overflowPunct/>
        <w:topLinePunct w:val="0"/>
        <w:autoSpaceDE/>
        <w:autoSpaceDN/>
        <w:bidi w:val="0"/>
        <w:adjustRightInd/>
        <w:snapToGrid/>
        <w:spacing w:line="520" w:lineRule="exact"/>
        <w:ind w:firstLine="3337" w:firstLineChars="1192"/>
        <w:textAlignment w:val="auto"/>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□驰名商标　□著名商标</w:t>
      </w:r>
    </w:p>
    <w:p>
      <w:pPr>
        <w:keepNext w:val="0"/>
        <w:keepLines w:val="0"/>
        <w:pageBreakBefore w:val="0"/>
        <w:widowControl w:val="0"/>
        <w:kinsoku/>
        <w:wordWrap/>
        <w:overflowPunct/>
        <w:topLinePunct w:val="0"/>
        <w:autoSpaceDE/>
        <w:autoSpaceDN/>
        <w:bidi w:val="0"/>
        <w:adjustRightInd/>
        <w:snapToGrid/>
        <w:spacing w:line="520" w:lineRule="exact"/>
        <w:ind w:firstLine="817" w:firstLineChars="292"/>
        <w:textAlignment w:val="auto"/>
        <w:rPr>
          <w:rFonts w:hint="default" w:ascii="Times New Roman" w:hAnsi="Times New Roman" w:eastAsia="仿宋_GB2312" w:cs="Times New Roman"/>
          <w:color w:val="000000" w:themeColor="text1"/>
          <w:sz w:val="24"/>
          <w:u w:val="single"/>
        </w:rPr>
      </w:pPr>
      <w:r>
        <w:rPr>
          <w:rFonts w:hint="default" w:ascii="Times New Roman" w:hAnsi="Times New Roman" w:eastAsia="仿宋_GB2312" w:cs="Times New Roman"/>
          <w:color w:val="000000" w:themeColor="text1"/>
          <w:sz w:val="28"/>
        </w:rPr>
        <w:t>获奖产品或商标名称：</w:t>
      </w:r>
      <w:r>
        <w:rPr>
          <w:rFonts w:hint="default" w:ascii="Times New Roman" w:hAnsi="Times New Roman" w:eastAsia="仿宋_GB2312" w:cs="Times New Roman"/>
          <w:color w:val="000000" w:themeColor="text1"/>
          <w:sz w:val="28"/>
          <w:u w:val="single"/>
        </w:rPr>
        <w:t>　　　　　　　　</w:t>
      </w:r>
      <w:r>
        <w:rPr>
          <w:rFonts w:hint="default" w:ascii="Times New Roman" w:hAnsi="Times New Roman" w:eastAsia="仿宋_GB2312" w:cs="Times New Roman"/>
          <w:color w:val="000000" w:themeColor="text1"/>
          <w:sz w:val="28"/>
        </w:rPr>
        <w:t>获得时间：</w:t>
      </w:r>
      <w:r>
        <w:rPr>
          <w:rFonts w:hint="default" w:ascii="Times New Roman" w:hAnsi="Times New Roman" w:eastAsia="仿宋_GB2312" w:cs="Times New Roman"/>
          <w:color w:val="000000" w:themeColor="text1"/>
          <w:sz w:val="28"/>
          <w:u w:val="single"/>
        </w:rPr>
        <w:t>　　　　　　</w:t>
      </w:r>
    </w:p>
    <w:p>
      <w:pPr>
        <w:keepNext w:val="0"/>
        <w:keepLines w:val="0"/>
        <w:pageBreakBefore w:val="0"/>
        <w:widowControl w:val="0"/>
        <w:kinsoku/>
        <w:wordWrap/>
        <w:overflowPunct/>
        <w:topLinePunct w:val="0"/>
        <w:autoSpaceDE/>
        <w:autoSpaceDN/>
        <w:bidi w:val="0"/>
        <w:adjustRightInd/>
        <w:snapToGrid/>
        <w:spacing w:line="520" w:lineRule="exact"/>
        <w:ind w:firstLine="537" w:firstLineChars="192"/>
        <w:textAlignment w:val="auto"/>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 xml:space="preserve">□省级以上工程质量奖： </w:t>
      </w:r>
    </w:p>
    <w:p>
      <w:pPr>
        <w:keepNext w:val="0"/>
        <w:keepLines w:val="0"/>
        <w:pageBreakBefore w:val="0"/>
        <w:widowControl w:val="0"/>
        <w:kinsoku/>
        <w:wordWrap/>
        <w:overflowPunct/>
        <w:topLinePunct w:val="0"/>
        <w:autoSpaceDE/>
        <w:autoSpaceDN/>
        <w:bidi w:val="0"/>
        <w:adjustRightInd/>
        <w:snapToGrid/>
        <w:spacing w:line="520" w:lineRule="exact"/>
        <w:ind w:firstLine="817" w:firstLineChars="292"/>
        <w:textAlignment w:val="auto"/>
        <w:rPr>
          <w:rFonts w:hint="default" w:ascii="Times New Roman" w:hAnsi="Times New Roman" w:eastAsia="仿宋_GB2312" w:cs="Times New Roman"/>
          <w:color w:val="000000" w:themeColor="text1"/>
          <w:sz w:val="24"/>
          <w:u w:val="single"/>
        </w:rPr>
      </w:pPr>
      <w:r>
        <w:rPr>
          <w:rFonts w:hint="default" w:ascii="Times New Roman" w:hAnsi="Times New Roman" w:eastAsia="仿宋_GB2312" w:cs="Times New Roman"/>
          <w:color w:val="000000" w:themeColor="text1"/>
          <w:sz w:val="28"/>
        </w:rPr>
        <w:t>获奖工程名称：</w:t>
      </w:r>
      <w:r>
        <w:rPr>
          <w:rFonts w:hint="default" w:ascii="Times New Roman" w:hAnsi="Times New Roman" w:eastAsia="仿宋_GB2312" w:cs="Times New Roman"/>
          <w:color w:val="000000" w:themeColor="text1"/>
          <w:sz w:val="28"/>
          <w:u w:val="single"/>
        </w:rPr>
        <w:t>　　　　　　　　　</w:t>
      </w:r>
      <w:r>
        <w:rPr>
          <w:rFonts w:hint="default" w:ascii="Times New Roman" w:hAnsi="Times New Roman" w:eastAsia="仿宋_GB2312" w:cs="Times New Roman"/>
          <w:color w:val="000000" w:themeColor="text1"/>
          <w:sz w:val="28"/>
        </w:rPr>
        <w:t>获得时间：</w:t>
      </w:r>
      <w:r>
        <w:rPr>
          <w:rFonts w:hint="default" w:ascii="Times New Roman" w:hAnsi="Times New Roman" w:eastAsia="仿宋_GB2312" w:cs="Times New Roman"/>
          <w:color w:val="000000" w:themeColor="text1"/>
          <w:sz w:val="28"/>
          <w:u w:val="single"/>
        </w:rPr>
        <w:t>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产品获得质量认证和生产（制造）许可证情况：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000000" w:themeColor="text1"/>
          <w:sz w:val="28"/>
          <w:u w:val="single"/>
        </w:rPr>
      </w:pPr>
      <w:r>
        <w:rPr>
          <w:rFonts w:hint="default" w:ascii="Times New Roman" w:hAnsi="Times New Roman" w:eastAsia="仿宋_GB2312" w:cs="Times New Roman"/>
          <w:color w:val="000000" w:themeColor="text1"/>
          <w:sz w:val="28"/>
        </w:rPr>
        <w:t>□强制性认证，认证名称：</w:t>
      </w:r>
      <w:r>
        <w:rPr>
          <w:rFonts w:hint="default" w:ascii="Times New Roman" w:hAnsi="Times New Roman" w:eastAsia="仿宋_GB2312" w:cs="Times New Roman"/>
          <w:color w:val="000000" w:themeColor="text1"/>
          <w:sz w:val="28"/>
          <w:u w:val="single"/>
        </w:rPr>
        <w:t>　　　　　　　　　　　　　　　　　　</w:t>
      </w:r>
    </w:p>
    <w:p>
      <w:pPr>
        <w:keepNext w:val="0"/>
        <w:keepLines w:val="0"/>
        <w:pageBreakBefore w:val="0"/>
        <w:widowControl w:val="0"/>
        <w:kinsoku/>
        <w:wordWrap/>
        <w:overflowPunct/>
        <w:topLinePunct w:val="0"/>
        <w:autoSpaceDE/>
        <w:autoSpaceDN/>
        <w:bidi w:val="0"/>
        <w:adjustRightInd/>
        <w:snapToGrid/>
        <w:spacing w:line="520" w:lineRule="exact"/>
        <w:ind w:firstLine="817" w:firstLineChars="292"/>
        <w:textAlignment w:val="auto"/>
        <w:rPr>
          <w:rFonts w:hint="default" w:ascii="Times New Roman" w:hAnsi="Times New Roman" w:eastAsia="仿宋_GB2312" w:cs="Times New Roman"/>
          <w:color w:val="000000" w:themeColor="text1"/>
          <w:sz w:val="28"/>
          <w:u w:val="single"/>
        </w:rPr>
      </w:pPr>
      <w:r>
        <w:rPr>
          <w:rFonts w:hint="default" w:ascii="Times New Roman" w:hAnsi="Times New Roman" w:eastAsia="仿宋_GB2312" w:cs="Times New Roman"/>
          <w:color w:val="000000" w:themeColor="text1"/>
          <w:sz w:val="28"/>
        </w:rPr>
        <w:t>获证产品名称：</w:t>
      </w:r>
      <w:r>
        <w:rPr>
          <w:rFonts w:hint="default" w:ascii="Times New Roman" w:hAnsi="Times New Roman" w:eastAsia="仿宋_GB2312" w:cs="Times New Roman"/>
          <w:color w:val="000000" w:themeColor="text1"/>
          <w:sz w:val="28"/>
          <w:u w:val="single"/>
        </w:rPr>
        <w:t>　　　　　　　　　　</w:t>
      </w:r>
      <w:r>
        <w:rPr>
          <w:rFonts w:hint="default" w:ascii="Times New Roman" w:hAnsi="Times New Roman" w:eastAsia="仿宋_GB2312" w:cs="Times New Roman"/>
          <w:color w:val="000000" w:themeColor="text1"/>
          <w:sz w:val="28"/>
        </w:rPr>
        <w:t>获证时间：</w:t>
      </w:r>
      <w:r>
        <w:rPr>
          <w:rFonts w:hint="default" w:ascii="Times New Roman" w:hAnsi="Times New Roman" w:eastAsia="仿宋_GB2312" w:cs="Times New Roman"/>
          <w:color w:val="000000" w:themeColor="text1"/>
          <w:sz w:val="28"/>
          <w:u w:val="single"/>
        </w:rPr>
        <w:t>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000000" w:themeColor="text1"/>
          <w:sz w:val="28"/>
          <w:u w:val="single"/>
        </w:rPr>
      </w:pPr>
      <w:r>
        <w:rPr>
          <w:rFonts w:hint="default" w:ascii="Times New Roman" w:hAnsi="Times New Roman" w:eastAsia="仿宋_GB2312" w:cs="Times New Roman"/>
          <w:color w:val="000000" w:themeColor="text1"/>
          <w:sz w:val="28"/>
        </w:rPr>
        <w:t>□生产（制造）许可证，许可证名称：</w:t>
      </w:r>
      <w:r>
        <w:rPr>
          <w:rFonts w:hint="default" w:ascii="Times New Roman" w:hAnsi="Times New Roman" w:eastAsia="仿宋_GB2312" w:cs="Times New Roman"/>
          <w:color w:val="000000" w:themeColor="text1"/>
          <w:sz w:val="28"/>
          <w:u w:val="single"/>
        </w:rPr>
        <w:t>　　　　　　　　　　　　　</w:t>
      </w:r>
    </w:p>
    <w:p>
      <w:pPr>
        <w:keepNext w:val="0"/>
        <w:keepLines w:val="0"/>
        <w:pageBreakBefore w:val="0"/>
        <w:widowControl w:val="0"/>
        <w:kinsoku/>
        <w:wordWrap/>
        <w:overflowPunct/>
        <w:topLinePunct w:val="0"/>
        <w:autoSpaceDE/>
        <w:autoSpaceDN/>
        <w:bidi w:val="0"/>
        <w:adjustRightInd/>
        <w:snapToGrid/>
        <w:spacing w:line="520" w:lineRule="exact"/>
        <w:ind w:firstLine="817" w:firstLineChars="292"/>
        <w:textAlignment w:val="auto"/>
        <w:rPr>
          <w:rFonts w:hint="default" w:ascii="Times New Roman" w:hAnsi="Times New Roman" w:eastAsia="仿宋_GB2312" w:cs="Times New Roman"/>
          <w:color w:val="000000" w:themeColor="text1"/>
          <w:sz w:val="28"/>
          <w:u w:val="single"/>
        </w:rPr>
      </w:pPr>
      <w:r>
        <w:rPr>
          <w:rFonts w:hint="default" w:ascii="Times New Roman" w:hAnsi="Times New Roman" w:eastAsia="仿宋_GB2312" w:cs="Times New Roman"/>
          <w:color w:val="000000" w:themeColor="text1"/>
          <w:sz w:val="28"/>
        </w:rPr>
        <w:t>获证产品名称：</w:t>
      </w:r>
      <w:r>
        <w:rPr>
          <w:rFonts w:hint="default" w:ascii="Times New Roman" w:hAnsi="Times New Roman" w:eastAsia="仿宋_GB2312" w:cs="Times New Roman"/>
          <w:color w:val="000000" w:themeColor="text1"/>
          <w:sz w:val="28"/>
          <w:u w:val="single"/>
        </w:rPr>
        <w:t>　　　　　　　　　　</w:t>
      </w:r>
      <w:r>
        <w:rPr>
          <w:rFonts w:hint="default" w:ascii="Times New Roman" w:hAnsi="Times New Roman" w:eastAsia="仿宋_GB2312" w:cs="Times New Roman"/>
          <w:color w:val="000000" w:themeColor="text1"/>
          <w:sz w:val="28"/>
        </w:rPr>
        <w:t>获证时间：</w:t>
      </w:r>
      <w:r>
        <w:rPr>
          <w:rFonts w:hint="default" w:ascii="Times New Roman" w:hAnsi="Times New Roman" w:eastAsia="仿宋_GB2312" w:cs="Times New Roman"/>
          <w:color w:val="000000" w:themeColor="text1"/>
          <w:sz w:val="28"/>
          <w:u w:val="single"/>
        </w:rPr>
        <w:t>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color w:val="000000" w:themeColor="text1"/>
          <w:sz w:val="28"/>
          <w:u w:val="single"/>
        </w:rPr>
      </w:pPr>
      <w:r>
        <w:rPr>
          <w:rFonts w:hint="default" w:ascii="Times New Roman" w:hAnsi="Times New Roman" w:eastAsia="仿宋_GB2312" w:cs="Times New Roman"/>
          <w:color w:val="000000" w:themeColor="text1"/>
          <w:sz w:val="28"/>
        </w:rPr>
        <w:t>□其他（证书名称）：</w:t>
      </w:r>
      <w:r>
        <w:rPr>
          <w:rFonts w:hint="default" w:ascii="Times New Roman" w:hAnsi="Times New Roman" w:eastAsia="仿宋_GB2312" w:cs="Times New Roman"/>
          <w:color w:val="000000" w:themeColor="text1"/>
          <w:sz w:val="28"/>
          <w:u w:val="single"/>
        </w:rPr>
        <w:t>　　　　　　　　　　　　　　　　　　　　</w:t>
      </w:r>
    </w:p>
    <w:p>
      <w:pPr>
        <w:keepNext w:val="0"/>
        <w:keepLines w:val="0"/>
        <w:pageBreakBefore w:val="0"/>
        <w:widowControl w:val="0"/>
        <w:kinsoku/>
        <w:wordWrap/>
        <w:overflowPunct/>
        <w:topLinePunct w:val="0"/>
        <w:autoSpaceDE/>
        <w:autoSpaceDN/>
        <w:bidi w:val="0"/>
        <w:adjustRightInd/>
        <w:snapToGrid/>
        <w:spacing w:line="520" w:lineRule="exact"/>
        <w:ind w:firstLine="817" w:firstLineChars="292"/>
        <w:textAlignment w:val="auto"/>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获证产品名称：</w:t>
      </w:r>
      <w:r>
        <w:rPr>
          <w:rFonts w:hint="default" w:ascii="Times New Roman" w:hAnsi="Times New Roman" w:eastAsia="仿宋_GB2312" w:cs="Times New Roman"/>
          <w:color w:val="000000" w:themeColor="text1"/>
          <w:sz w:val="28"/>
          <w:u w:val="single"/>
        </w:rPr>
        <w:t>　　　　　　　　　　</w:t>
      </w:r>
      <w:r>
        <w:rPr>
          <w:rFonts w:hint="default" w:ascii="Times New Roman" w:hAnsi="Times New Roman" w:eastAsia="仿宋_GB2312" w:cs="Times New Roman"/>
          <w:color w:val="000000" w:themeColor="text1"/>
          <w:sz w:val="28"/>
        </w:rPr>
        <w:t>获证时间：</w:t>
      </w:r>
      <w:r>
        <w:rPr>
          <w:rFonts w:hint="default" w:ascii="Times New Roman" w:hAnsi="Times New Roman" w:eastAsia="仿宋_GB2312" w:cs="Times New Roman"/>
          <w:color w:val="000000" w:themeColor="text1"/>
          <w:sz w:val="28"/>
          <w:u w:val="single"/>
        </w:rPr>
        <w:t>　　　　　　　</w:t>
      </w:r>
    </w:p>
    <w:p>
      <w:pPr>
        <w:pStyle w:val="12"/>
        <w:rPr>
          <w:rFonts w:hint="default" w:ascii="Times New Roman" w:hAnsi="Times New Roman" w:eastAsia="仿宋_GB2312" w:cs="Times New Roman"/>
          <w:color w:val="000000" w:themeColor="text1"/>
          <w:spacing w:val="-4"/>
          <w:sz w:val="28"/>
          <w:szCs w:val="28"/>
        </w:rPr>
      </w:pPr>
      <w:r>
        <w:rPr>
          <w:rFonts w:hint="default" w:ascii="Times New Roman" w:hAnsi="Times New Roman" w:eastAsia="仿宋_GB2312" w:cs="Times New Roman"/>
          <w:color w:val="000000" w:themeColor="text1"/>
          <w:sz w:val="28"/>
        </w:rPr>
        <w:t>注：带“□”的项目，请在符合项的“□”内打“√”。</w:t>
      </w:r>
    </w:p>
    <w:p>
      <w:pPr>
        <w:spacing w:line="580" w:lineRule="exact"/>
        <w:rPr>
          <w:rFonts w:hint="default" w:ascii="Times New Roman" w:hAnsi="Times New Roman" w:eastAsia="黑体" w:cs="Times New Roman"/>
          <w:bCs/>
          <w:color w:val="000000" w:themeColor="text1"/>
          <w:sz w:val="28"/>
          <w:szCs w:val="28"/>
        </w:rPr>
      </w:pPr>
      <w:r>
        <w:rPr>
          <w:rFonts w:hint="default" w:ascii="Times New Roman" w:hAnsi="Times New Roman" w:eastAsia="黑体" w:cs="Times New Roman"/>
          <w:bCs/>
          <w:color w:val="000000" w:themeColor="text1"/>
          <w:sz w:val="28"/>
          <w:szCs w:val="28"/>
        </w:rPr>
        <w:t>表4:</w:t>
      </w:r>
    </w:p>
    <w:p>
      <w:pPr>
        <w:spacing w:line="580" w:lineRule="exact"/>
        <w:jc w:val="center"/>
        <w:rPr>
          <w:rFonts w:hint="default" w:ascii="Times New Roman" w:hAnsi="Times New Roman" w:eastAsia="方正大标宋简体" w:cs="Times New Roman"/>
          <w:color w:val="000000" w:themeColor="text1"/>
          <w:sz w:val="44"/>
          <w:szCs w:val="44"/>
        </w:rPr>
      </w:pPr>
      <w:r>
        <w:rPr>
          <w:rFonts w:hint="default" w:ascii="Times New Roman" w:hAnsi="Times New Roman" w:eastAsia="方正大标宋简体" w:cs="Times New Roman"/>
          <w:color w:val="000000" w:themeColor="text1"/>
          <w:sz w:val="44"/>
          <w:szCs w:val="44"/>
        </w:rPr>
        <w:t>主导产品（服务）质量水平</w:t>
      </w:r>
    </w:p>
    <w:p>
      <w:pPr>
        <w:spacing w:line="440" w:lineRule="exact"/>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产品（服务）名称：</w:t>
      </w:r>
      <w:r>
        <w:rPr>
          <w:rFonts w:hint="default" w:ascii="Times New Roman" w:hAnsi="Times New Roman" w:eastAsia="仿宋_GB2312" w:cs="Times New Roman"/>
          <w:color w:val="000000" w:themeColor="text1"/>
          <w:sz w:val="28"/>
          <w:u w:val="singl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5"/>
        <w:gridCol w:w="2169"/>
        <w:gridCol w:w="2172"/>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445" w:type="dxa"/>
            <w:tcBorders>
              <w:top w:val="single" w:color="auto" w:sz="8" w:space="0"/>
              <w:left w:val="single" w:color="auto" w:sz="8" w:space="0"/>
            </w:tcBorders>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主要技术指标</w:t>
            </w:r>
          </w:p>
        </w:tc>
        <w:tc>
          <w:tcPr>
            <w:tcW w:w="2169" w:type="dxa"/>
            <w:tcBorders>
              <w:top w:val="single" w:color="auto" w:sz="8" w:space="0"/>
            </w:tcBorders>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本企业（组织）水平</w:t>
            </w:r>
          </w:p>
        </w:tc>
        <w:tc>
          <w:tcPr>
            <w:tcW w:w="2172" w:type="dxa"/>
            <w:tcBorders>
              <w:top w:val="single" w:color="auto" w:sz="8" w:space="0"/>
            </w:tcBorders>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国内先进水平</w:t>
            </w:r>
          </w:p>
        </w:tc>
        <w:tc>
          <w:tcPr>
            <w:tcW w:w="2172" w:type="dxa"/>
            <w:tcBorders>
              <w:top w:val="single" w:color="auto" w:sz="8" w:space="0"/>
              <w:right w:val="single" w:color="auto" w:sz="8" w:space="0"/>
            </w:tcBorders>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国际先进水平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45" w:type="dxa"/>
            <w:tcBorders>
              <w:lef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c>
          <w:tcPr>
            <w:tcW w:w="2169" w:type="dxa"/>
            <w:noWrap/>
          </w:tcPr>
          <w:p>
            <w:pPr>
              <w:spacing w:line="440" w:lineRule="exact"/>
              <w:rPr>
                <w:rFonts w:hint="default" w:ascii="Times New Roman" w:hAnsi="Times New Roman" w:eastAsia="仿宋_GB2312" w:cs="Times New Roman"/>
                <w:color w:val="000000" w:themeColor="text1"/>
                <w:sz w:val="28"/>
              </w:rPr>
            </w:pPr>
          </w:p>
        </w:tc>
        <w:tc>
          <w:tcPr>
            <w:tcW w:w="2172" w:type="dxa"/>
            <w:noWrap/>
          </w:tcPr>
          <w:p>
            <w:pPr>
              <w:spacing w:line="440" w:lineRule="exact"/>
              <w:rPr>
                <w:rFonts w:hint="default" w:ascii="Times New Roman" w:hAnsi="Times New Roman" w:eastAsia="仿宋_GB2312" w:cs="Times New Roman"/>
                <w:color w:val="000000" w:themeColor="text1"/>
                <w:sz w:val="28"/>
              </w:rPr>
            </w:pPr>
          </w:p>
        </w:tc>
        <w:tc>
          <w:tcPr>
            <w:tcW w:w="2172" w:type="dxa"/>
            <w:tcBorders>
              <w:righ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45" w:type="dxa"/>
            <w:tcBorders>
              <w:lef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c>
          <w:tcPr>
            <w:tcW w:w="2169" w:type="dxa"/>
            <w:noWrap/>
          </w:tcPr>
          <w:p>
            <w:pPr>
              <w:spacing w:line="440" w:lineRule="exact"/>
              <w:rPr>
                <w:rFonts w:hint="default" w:ascii="Times New Roman" w:hAnsi="Times New Roman" w:eastAsia="仿宋_GB2312" w:cs="Times New Roman"/>
                <w:color w:val="000000" w:themeColor="text1"/>
                <w:sz w:val="28"/>
              </w:rPr>
            </w:pPr>
          </w:p>
        </w:tc>
        <w:tc>
          <w:tcPr>
            <w:tcW w:w="2172" w:type="dxa"/>
            <w:noWrap/>
          </w:tcPr>
          <w:p>
            <w:pPr>
              <w:spacing w:line="440" w:lineRule="exact"/>
              <w:rPr>
                <w:rFonts w:hint="default" w:ascii="Times New Roman" w:hAnsi="Times New Roman" w:eastAsia="仿宋_GB2312" w:cs="Times New Roman"/>
                <w:color w:val="000000" w:themeColor="text1"/>
                <w:sz w:val="28"/>
              </w:rPr>
            </w:pPr>
          </w:p>
        </w:tc>
        <w:tc>
          <w:tcPr>
            <w:tcW w:w="2172" w:type="dxa"/>
            <w:tcBorders>
              <w:righ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45" w:type="dxa"/>
            <w:tcBorders>
              <w:lef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c>
          <w:tcPr>
            <w:tcW w:w="2169" w:type="dxa"/>
            <w:noWrap/>
          </w:tcPr>
          <w:p>
            <w:pPr>
              <w:spacing w:line="440" w:lineRule="exact"/>
              <w:rPr>
                <w:rFonts w:hint="default" w:ascii="Times New Roman" w:hAnsi="Times New Roman" w:eastAsia="仿宋_GB2312" w:cs="Times New Roman"/>
                <w:color w:val="000000" w:themeColor="text1"/>
                <w:sz w:val="28"/>
              </w:rPr>
            </w:pPr>
          </w:p>
        </w:tc>
        <w:tc>
          <w:tcPr>
            <w:tcW w:w="2172" w:type="dxa"/>
            <w:noWrap/>
          </w:tcPr>
          <w:p>
            <w:pPr>
              <w:spacing w:line="440" w:lineRule="exact"/>
              <w:rPr>
                <w:rFonts w:hint="default" w:ascii="Times New Roman" w:hAnsi="Times New Roman" w:eastAsia="仿宋_GB2312" w:cs="Times New Roman"/>
                <w:color w:val="000000" w:themeColor="text1"/>
                <w:sz w:val="28"/>
              </w:rPr>
            </w:pPr>
          </w:p>
        </w:tc>
        <w:tc>
          <w:tcPr>
            <w:tcW w:w="2172" w:type="dxa"/>
            <w:tcBorders>
              <w:righ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45" w:type="dxa"/>
            <w:tcBorders>
              <w:lef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c>
          <w:tcPr>
            <w:tcW w:w="2169" w:type="dxa"/>
            <w:noWrap/>
          </w:tcPr>
          <w:p>
            <w:pPr>
              <w:spacing w:line="440" w:lineRule="exact"/>
              <w:rPr>
                <w:rFonts w:hint="default" w:ascii="Times New Roman" w:hAnsi="Times New Roman" w:eastAsia="仿宋_GB2312" w:cs="Times New Roman"/>
                <w:color w:val="000000" w:themeColor="text1"/>
                <w:sz w:val="28"/>
              </w:rPr>
            </w:pPr>
          </w:p>
        </w:tc>
        <w:tc>
          <w:tcPr>
            <w:tcW w:w="2172" w:type="dxa"/>
            <w:noWrap/>
          </w:tcPr>
          <w:p>
            <w:pPr>
              <w:spacing w:line="440" w:lineRule="exact"/>
              <w:rPr>
                <w:rFonts w:hint="default" w:ascii="Times New Roman" w:hAnsi="Times New Roman" w:eastAsia="仿宋_GB2312" w:cs="Times New Roman"/>
                <w:color w:val="000000" w:themeColor="text1"/>
                <w:sz w:val="28"/>
              </w:rPr>
            </w:pPr>
          </w:p>
        </w:tc>
        <w:tc>
          <w:tcPr>
            <w:tcW w:w="2172" w:type="dxa"/>
            <w:tcBorders>
              <w:righ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45" w:type="dxa"/>
            <w:tcBorders>
              <w:lef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c>
          <w:tcPr>
            <w:tcW w:w="2169" w:type="dxa"/>
            <w:noWrap/>
          </w:tcPr>
          <w:p>
            <w:pPr>
              <w:spacing w:line="440" w:lineRule="exact"/>
              <w:rPr>
                <w:rFonts w:hint="default" w:ascii="Times New Roman" w:hAnsi="Times New Roman" w:eastAsia="仿宋_GB2312" w:cs="Times New Roman"/>
                <w:color w:val="000000" w:themeColor="text1"/>
                <w:sz w:val="28"/>
              </w:rPr>
            </w:pPr>
          </w:p>
        </w:tc>
        <w:tc>
          <w:tcPr>
            <w:tcW w:w="2172" w:type="dxa"/>
            <w:noWrap/>
          </w:tcPr>
          <w:p>
            <w:pPr>
              <w:spacing w:line="440" w:lineRule="exact"/>
              <w:rPr>
                <w:rFonts w:hint="default" w:ascii="Times New Roman" w:hAnsi="Times New Roman" w:eastAsia="仿宋_GB2312" w:cs="Times New Roman"/>
                <w:color w:val="000000" w:themeColor="text1"/>
                <w:sz w:val="28"/>
              </w:rPr>
            </w:pPr>
          </w:p>
        </w:tc>
        <w:tc>
          <w:tcPr>
            <w:tcW w:w="2172" w:type="dxa"/>
            <w:tcBorders>
              <w:righ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45" w:type="dxa"/>
            <w:tcBorders>
              <w:lef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c>
          <w:tcPr>
            <w:tcW w:w="2169" w:type="dxa"/>
            <w:noWrap/>
          </w:tcPr>
          <w:p>
            <w:pPr>
              <w:spacing w:line="440" w:lineRule="exact"/>
              <w:rPr>
                <w:rFonts w:hint="default" w:ascii="Times New Roman" w:hAnsi="Times New Roman" w:eastAsia="仿宋_GB2312" w:cs="Times New Roman"/>
                <w:color w:val="000000" w:themeColor="text1"/>
                <w:sz w:val="28"/>
              </w:rPr>
            </w:pPr>
          </w:p>
        </w:tc>
        <w:tc>
          <w:tcPr>
            <w:tcW w:w="2172" w:type="dxa"/>
            <w:noWrap/>
          </w:tcPr>
          <w:p>
            <w:pPr>
              <w:spacing w:line="440" w:lineRule="exact"/>
              <w:rPr>
                <w:rFonts w:hint="default" w:ascii="Times New Roman" w:hAnsi="Times New Roman" w:eastAsia="仿宋_GB2312" w:cs="Times New Roman"/>
                <w:color w:val="000000" w:themeColor="text1"/>
                <w:sz w:val="28"/>
              </w:rPr>
            </w:pPr>
          </w:p>
        </w:tc>
        <w:tc>
          <w:tcPr>
            <w:tcW w:w="2172" w:type="dxa"/>
            <w:tcBorders>
              <w:righ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45" w:type="dxa"/>
            <w:tcBorders>
              <w:lef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c>
          <w:tcPr>
            <w:tcW w:w="2169" w:type="dxa"/>
            <w:noWrap/>
          </w:tcPr>
          <w:p>
            <w:pPr>
              <w:spacing w:line="440" w:lineRule="exact"/>
              <w:rPr>
                <w:rFonts w:hint="default" w:ascii="Times New Roman" w:hAnsi="Times New Roman" w:eastAsia="仿宋_GB2312" w:cs="Times New Roman"/>
                <w:color w:val="000000" w:themeColor="text1"/>
                <w:sz w:val="28"/>
              </w:rPr>
            </w:pPr>
          </w:p>
        </w:tc>
        <w:tc>
          <w:tcPr>
            <w:tcW w:w="2172" w:type="dxa"/>
            <w:noWrap/>
          </w:tcPr>
          <w:p>
            <w:pPr>
              <w:spacing w:line="440" w:lineRule="exact"/>
              <w:rPr>
                <w:rFonts w:hint="default" w:ascii="Times New Roman" w:hAnsi="Times New Roman" w:eastAsia="仿宋_GB2312" w:cs="Times New Roman"/>
                <w:color w:val="000000" w:themeColor="text1"/>
                <w:sz w:val="28"/>
              </w:rPr>
            </w:pPr>
          </w:p>
        </w:tc>
        <w:tc>
          <w:tcPr>
            <w:tcW w:w="2172" w:type="dxa"/>
            <w:tcBorders>
              <w:righ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45" w:type="dxa"/>
            <w:tcBorders>
              <w:left w:val="single" w:color="auto" w:sz="8" w:space="0"/>
            </w:tcBorders>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pacing w:val="31"/>
                <w:kern w:val="0"/>
                <w:sz w:val="28"/>
                <w:fitText w:val="1995" w:id="912526234"/>
              </w:rPr>
              <w:t>产品质量情</w:t>
            </w:r>
            <w:r>
              <w:rPr>
                <w:rFonts w:hint="default" w:ascii="Times New Roman" w:hAnsi="Times New Roman" w:eastAsia="仿宋_GB2312" w:cs="Times New Roman"/>
                <w:color w:val="000000" w:themeColor="text1"/>
                <w:spacing w:val="2"/>
                <w:kern w:val="0"/>
                <w:sz w:val="28"/>
                <w:fitText w:val="1995" w:id="912526234"/>
              </w:rPr>
              <w:t>况</w:t>
            </w:r>
          </w:p>
        </w:tc>
        <w:tc>
          <w:tcPr>
            <w:tcW w:w="2169" w:type="dxa"/>
            <w:noWrap/>
          </w:tcPr>
          <w:p>
            <w:pPr>
              <w:spacing w:line="440" w:lineRule="exact"/>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 xml:space="preserve"> 20</w:t>
            </w:r>
            <w:r>
              <w:rPr>
                <w:rFonts w:hint="eastAsia" w:eastAsia="仿宋_GB2312" w:cs="Times New Roman"/>
                <w:color w:val="000000" w:themeColor="text1"/>
                <w:sz w:val="28"/>
                <w:lang w:val="en-US" w:eastAsia="zh-CN"/>
              </w:rPr>
              <w:t>21</w:t>
            </w:r>
            <w:r>
              <w:rPr>
                <w:rFonts w:hint="default" w:ascii="Times New Roman" w:hAnsi="Times New Roman" w:eastAsia="仿宋_GB2312" w:cs="Times New Roman"/>
                <w:color w:val="000000" w:themeColor="text1"/>
                <w:sz w:val="28"/>
              </w:rPr>
              <w:t>年</w:t>
            </w:r>
          </w:p>
        </w:tc>
        <w:tc>
          <w:tcPr>
            <w:tcW w:w="2172" w:type="dxa"/>
            <w:noWrap/>
          </w:tcPr>
          <w:p>
            <w:pPr>
              <w:spacing w:line="440" w:lineRule="exact"/>
              <w:ind w:firstLine="210" w:firstLineChars="75"/>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20</w:t>
            </w:r>
            <w:r>
              <w:rPr>
                <w:rFonts w:hint="eastAsia" w:eastAsia="仿宋_GB2312" w:cs="Times New Roman"/>
                <w:color w:val="000000" w:themeColor="text1"/>
                <w:sz w:val="28"/>
                <w:lang w:val="en-US" w:eastAsia="zh-CN"/>
              </w:rPr>
              <w:t>22</w:t>
            </w:r>
            <w:r>
              <w:rPr>
                <w:rFonts w:hint="default" w:ascii="Times New Roman" w:hAnsi="Times New Roman" w:eastAsia="仿宋_GB2312" w:cs="Times New Roman"/>
                <w:color w:val="000000" w:themeColor="text1"/>
                <w:sz w:val="28"/>
              </w:rPr>
              <w:t>年</w:t>
            </w:r>
          </w:p>
        </w:tc>
        <w:tc>
          <w:tcPr>
            <w:tcW w:w="2172" w:type="dxa"/>
            <w:tcBorders>
              <w:right w:val="single" w:color="auto" w:sz="8" w:space="0"/>
            </w:tcBorders>
            <w:noWrap/>
          </w:tcPr>
          <w:p>
            <w:pPr>
              <w:spacing w:line="440" w:lineRule="exact"/>
              <w:ind w:firstLine="310" w:firstLineChars="111"/>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202</w:t>
            </w:r>
            <w:r>
              <w:rPr>
                <w:rFonts w:hint="eastAsia" w:eastAsia="仿宋_GB2312" w:cs="Times New Roman"/>
                <w:color w:val="000000" w:themeColor="text1"/>
                <w:sz w:val="28"/>
                <w:lang w:val="en-US" w:eastAsia="zh-CN"/>
              </w:rPr>
              <w:t>3</w:t>
            </w:r>
            <w:r>
              <w:rPr>
                <w:rFonts w:hint="default" w:ascii="Times New Roman" w:hAnsi="Times New Roman" w:eastAsia="仿宋_GB2312" w:cs="Times New Roman"/>
                <w:color w:val="000000" w:themeColor="text1"/>
                <w:sz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45" w:type="dxa"/>
            <w:tcBorders>
              <w:left w:val="single" w:color="auto" w:sz="8" w:space="0"/>
            </w:tcBorders>
            <w:noWrap/>
            <w:vAlign w:val="center"/>
          </w:tcPr>
          <w:p>
            <w:pPr>
              <w:spacing w:line="440" w:lineRule="exact"/>
              <w:jc w:val="center"/>
              <w:rPr>
                <w:rFonts w:hint="default" w:ascii="Times New Roman" w:hAnsi="Times New Roman" w:eastAsia="仿宋_GB2312" w:cs="Times New Roman"/>
                <w:color w:val="000000" w:themeColor="text1"/>
                <w:spacing w:val="140"/>
                <w:sz w:val="28"/>
              </w:rPr>
            </w:pPr>
            <w:r>
              <w:rPr>
                <w:rFonts w:hint="default" w:ascii="Times New Roman" w:hAnsi="Times New Roman" w:eastAsia="仿宋_GB2312" w:cs="Times New Roman"/>
                <w:color w:val="000000" w:themeColor="text1"/>
                <w:spacing w:val="140"/>
                <w:sz w:val="28"/>
              </w:rPr>
              <w:t>优等品</w:t>
            </w:r>
            <w:r>
              <w:rPr>
                <w:rFonts w:hint="default" w:ascii="Times New Roman" w:hAnsi="Times New Roman" w:eastAsia="仿宋_GB2312" w:cs="Times New Roman"/>
                <w:color w:val="000000" w:themeColor="text1"/>
                <w:sz w:val="28"/>
              </w:rPr>
              <w:t>率</w:t>
            </w:r>
          </w:p>
        </w:tc>
        <w:tc>
          <w:tcPr>
            <w:tcW w:w="2169" w:type="dxa"/>
            <w:noWrap/>
          </w:tcPr>
          <w:p>
            <w:pPr>
              <w:spacing w:line="440" w:lineRule="exact"/>
              <w:rPr>
                <w:rFonts w:hint="default" w:ascii="Times New Roman" w:hAnsi="Times New Roman" w:eastAsia="仿宋_GB2312" w:cs="Times New Roman"/>
                <w:color w:val="000000" w:themeColor="text1"/>
                <w:sz w:val="28"/>
              </w:rPr>
            </w:pPr>
          </w:p>
        </w:tc>
        <w:tc>
          <w:tcPr>
            <w:tcW w:w="2172" w:type="dxa"/>
            <w:noWrap/>
          </w:tcPr>
          <w:p>
            <w:pPr>
              <w:spacing w:line="440" w:lineRule="exact"/>
              <w:rPr>
                <w:rFonts w:hint="default" w:ascii="Times New Roman" w:hAnsi="Times New Roman" w:eastAsia="仿宋_GB2312" w:cs="Times New Roman"/>
                <w:color w:val="000000" w:themeColor="text1"/>
                <w:sz w:val="28"/>
              </w:rPr>
            </w:pPr>
          </w:p>
        </w:tc>
        <w:tc>
          <w:tcPr>
            <w:tcW w:w="2172" w:type="dxa"/>
            <w:tcBorders>
              <w:righ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45" w:type="dxa"/>
            <w:tcBorders>
              <w:left w:val="single" w:color="auto" w:sz="8" w:space="0"/>
            </w:tcBorders>
            <w:noWrap/>
            <w:vAlign w:val="center"/>
          </w:tcPr>
          <w:p>
            <w:pPr>
              <w:spacing w:line="440" w:lineRule="exact"/>
              <w:jc w:val="center"/>
              <w:rPr>
                <w:rFonts w:hint="default" w:ascii="Times New Roman" w:hAnsi="Times New Roman" w:eastAsia="仿宋_GB2312" w:cs="Times New Roman"/>
                <w:color w:val="000000" w:themeColor="text1"/>
                <w:spacing w:val="140"/>
                <w:sz w:val="28"/>
              </w:rPr>
            </w:pPr>
            <w:r>
              <w:rPr>
                <w:rFonts w:hint="default" w:ascii="Times New Roman" w:hAnsi="Times New Roman" w:eastAsia="仿宋_GB2312" w:cs="Times New Roman"/>
                <w:color w:val="000000" w:themeColor="text1"/>
                <w:spacing w:val="140"/>
                <w:sz w:val="28"/>
              </w:rPr>
              <w:t>一等品</w:t>
            </w:r>
            <w:r>
              <w:rPr>
                <w:rFonts w:hint="default" w:ascii="Times New Roman" w:hAnsi="Times New Roman" w:eastAsia="仿宋_GB2312" w:cs="Times New Roman"/>
                <w:color w:val="000000" w:themeColor="text1"/>
                <w:sz w:val="28"/>
              </w:rPr>
              <w:t>率</w:t>
            </w:r>
          </w:p>
        </w:tc>
        <w:tc>
          <w:tcPr>
            <w:tcW w:w="2169" w:type="dxa"/>
            <w:noWrap/>
          </w:tcPr>
          <w:p>
            <w:pPr>
              <w:spacing w:line="440" w:lineRule="exact"/>
              <w:rPr>
                <w:rFonts w:hint="default" w:ascii="Times New Roman" w:hAnsi="Times New Roman" w:eastAsia="仿宋_GB2312" w:cs="Times New Roman"/>
                <w:color w:val="000000" w:themeColor="text1"/>
                <w:sz w:val="28"/>
              </w:rPr>
            </w:pPr>
          </w:p>
        </w:tc>
        <w:tc>
          <w:tcPr>
            <w:tcW w:w="2172" w:type="dxa"/>
            <w:noWrap/>
          </w:tcPr>
          <w:p>
            <w:pPr>
              <w:spacing w:line="440" w:lineRule="exact"/>
              <w:rPr>
                <w:rFonts w:hint="default" w:ascii="Times New Roman" w:hAnsi="Times New Roman" w:eastAsia="仿宋_GB2312" w:cs="Times New Roman"/>
                <w:color w:val="000000" w:themeColor="text1"/>
                <w:sz w:val="28"/>
              </w:rPr>
            </w:pPr>
          </w:p>
        </w:tc>
        <w:tc>
          <w:tcPr>
            <w:tcW w:w="2172" w:type="dxa"/>
            <w:tcBorders>
              <w:righ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445" w:type="dxa"/>
            <w:tcBorders>
              <w:left w:val="single" w:color="auto" w:sz="8" w:space="0"/>
              <w:bottom w:val="single" w:color="auto" w:sz="8" w:space="0"/>
            </w:tcBorders>
            <w:noWrap/>
            <w:vAlign w:val="center"/>
          </w:tcPr>
          <w:p>
            <w:pPr>
              <w:spacing w:line="440" w:lineRule="exact"/>
              <w:jc w:val="center"/>
              <w:rPr>
                <w:rFonts w:hint="default" w:ascii="Times New Roman" w:hAnsi="Times New Roman" w:eastAsia="仿宋_GB2312" w:cs="Times New Roman"/>
                <w:color w:val="000000" w:themeColor="text1"/>
                <w:spacing w:val="140"/>
                <w:sz w:val="28"/>
              </w:rPr>
            </w:pPr>
            <w:r>
              <w:rPr>
                <w:rFonts w:hint="default" w:ascii="Times New Roman" w:hAnsi="Times New Roman" w:eastAsia="仿宋_GB2312" w:cs="Times New Roman"/>
                <w:color w:val="000000" w:themeColor="text1"/>
                <w:spacing w:val="140"/>
                <w:sz w:val="28"/>
              </w:rPr>
              <w:t>合格品</w:t>
            </w:r>
            <w:r>
              <w:rPr>
                <w:rFonts w:hint="default" w:ascii="Times New Roman" w:hAnsi="Times New Roman" w:eastAsia="仿宋_GB2312" w:cs="Times New Roman"/>
                <w:color w:val="000000" w:themeColor="text1"/>
                <w:sz w:val="28"/>
              </w:rPr>
              <w:t>率</w:t>
            </w:r>
          </w:p>
        </w:tc>
        <w:tc>
          <w:tcPr>
            <w:tcW w:w="2169" w:type="dxa"/>
            <w:tcBorders>
              <w:bottom w:val="single" w:color="auto" w:sz="8" w:space="0"/>
            </w:tcBorders>
            <w:noWrap/>
          </w:tcPr>
          <w:p>
            <w:pPr>
              <w:spacing w:line="440" w:lineRule="exact"/>
              <w:rPr>
                <w:rFonts w:hint="default" w:ascii="Times New Roman" w:hAnsi="Times New Roman" w:eastAsia="仿宋_GB2312" w:cs="Times New Roman"/>
                <w:color w:val="000000" w:themeColor="text1"/>
                <w:sz w:val="28"/>
              </w:rPr>
            </w:pPr>
          </w:p>
        </w:tc>
        <w:tc>
          <w:tcPr>
            <w:tcW w:w="2172" w:type="dxa"/>
            <w:tcBorders>
              <w:bottom w:val="single" w:color="auto" w:sz="8" w:space="0"/>
            </w:tcBorders>
            <w:noWrap/>
          </w:tcPr>
          <w:p>
            <w:pPr>
              <w:spacing w:line="440" w:lineRule="exact"/>
              <w:rPr>
                <w:rFonts w:hint="default" w:ascii="Times New Roman" w:hAnsi="Times New Roman" w:eastAsia="仿宋_GB2312" w:cs="Times New Roman"/>
                <w:color w:val="000000" w:themeColor="text1"/>
                <w:sz w:val="28"/>
              </w:rPr>
            </w:pPr>
          </w:p>
        </w:tc>
        <w:tc>
          <w:tcPr>
            <w:tcW w:w="2172" w:type="dxa"/>
            <w:tcBorders>
              <w:bottom w:val="single" w:color="auto" w:sz="8" w:space="0"/>
              <w:righ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r>
    </w:tbl>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注：1、如有多类别产品（服务），请分表填写。</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　　2、产品“主要技术指标”项目较多的，可自行添加栏目或另附页。</w:t>
      </w:r>
    </w:p>
    <w:p>
      <w:pPr>
        <w:pStyle w:val="12"/>
        <w:keepNext w:val="0"/>
        <w:keepLines w:val="0"/>
        <w:pageBreakBefore w:val="0"/>
        <w:widowControl w:val="0"/>
        <w:kinsoku/>
        <w:wordWrap/>
        <w:overflowPunct/>
        <w:topLinePunct w:val="0"/>
        <w:bidi w:val="0"/>
        <w:adjustRightInd w:val="0"/>
        <w:spacing w:line="600" w:lineRule="exact"/>
        <w:textAlignment w:val="auto"/>
        <w:rPr>
          <w:rFonts w:hint="default" w:ascii="Times New Roman" w:hAnsi="Times New Roman" w:eastAsia="仿宋_GB2312" w:cs="Times New Roman"/>
          <w:color w:val="000000" w:themeColor="text1"/>
          <w:spacing w:val="-4"/>
          <w:sz w:val="28"/>
          <w:szCs w:val="28"/>
        </w:rPr>
      </w:pPr>
      <w:r>
        <w:rPr>
          <w:rFonts w:hint="default" w:ascii="Times New Roman" w:hAnsi="Times New Roman" w:eastAsia="仿宋_GB2312" w:cs="Times New Roman"/>
          <w:color w:val="000000" w:themeColor="text1"/>
          <w:sz w:val="28"/>
        </w:rPr>
        <w:t>3、“优等品”、“一等品”、“合格品”的划分按《工业产品质量指标解释》规定执行。其中优等品为产品采用现行有效的国际标准或国外先进标准；一等品为产品执行现行有效的国家标准、行业标准或地方标准；合格品为产品执行现行有效的企业标准，且企业标准不属于上述两个层次的标准类型。建筑业可根据行业情况调整为优良率和一次交验合格率。</w:t>
      </w:r>
    </w:p>
    <w:p>
      <w:pPr>
        <w:pStyle w:val="12"/>
        <w:rPr>
          <w:rFonts w:hint="default" w:ascii="Times New Roman" w:hAnsi="Times New Roman" w:eastAsia="仿宋_GB2312" w:cs="Times New Roman"/>
          <w:color w:val="000000" w:themeColor="text1"/>
          <w:spacing w:val="-4"/>
          <w:sz w:val="28"/>
          <w:szCs w:val="28"/>
        </w:rPr>
      </w:pPr>
    </w:p>
    <w:p>
      <w:pPr>
        <w:pStyle w:val="12"/>
        <w:rPr>
          <w:rFonts w:hint="default" w:ascii="Times New Roman" w:hAnsi="Times New Roman" w:eastAsia="仿宋_GB2312" w:cs="Times New Roman"/>
          <w:color w:val="000000" w:themeColor="text1"/>
          <w:spacing w:val="-4"/>
          <w:sz w:val="28"/>
          <w:szCs w:val="28"/>
        </w:rPr>
      </w:pPr>
    </w:p>
    <w:p>
      <w:pPr>
        <w:spacing w:line="580" w:lineRule="exact"/>
        <w:rPr>
          <w:rFonts w:hint="default" w:ascii="Times New Roman" w:hAnsi="Times New Roman" w:eastAsia="黑体" w:cs="Times New Roman"/>
          <w:bCs/>
          <w:color w:val="000000" w:themeColor="text1"/>
          <w:sz w:val="28"/>
          <w:szCs w:val="28"/>
        </w:rPr>
      </w:pPr>
      <w:r>
        <w:rPr>
          <w:rFonts w:hint="default" w:ascii="Times New Roman" w:hAnsi="Times New Roman" w:eastAsia="黑体" w:cs="Times New Roman"/>
          <w:bCs/>
          <w:color w:val="000000" w:themeColor="text1"/>
          <w:sz w:val="28"/>
          <w:szCs w:val="28"/>
        </w:rPr>
        <w:t>表4:</w:t>
      </w:r>
    </w:p>
    <w:p>
      <w:pPr>
        <w:spacing w:line="580" w:lineRule="exact"/>
        <w:jc w:val="center"/>
        <w:rPr>
          <w:rFonts w:hint="default" w:ascii="Times New Roman" w:hAnsi="Times New Roman" w:eastAsia="方正大标宋简体" w:cs="Times New Roman"/>
          <w:color w:val="000000" w:themeColor="text1"/>
          <w:sz w:val="44"/>
          <w:szCs w:val="44"/>
        </w:rPr>
      </w:pPr>
      <w:r>
        <w:rPr>
          <w:rFonts w:hint="default" w:ascii="Times New Roman" w:hAnsi="Times New Roman" w:eastAsia="方正大标宋简体" w:cs="Times New Roman"/>
          <w:color w:val="000000" w:themeColor="text1"/>
          <w:sz w:val="44"/>
          <w:szCs w:val="44"/>
        </w:rPr>
        <w:t>主导产品（服务）质量水平</w:t>
      </w:r>
    </w:p>
    <w:p>
      <w:pPr>
        <w:spacing w:line="440" w:lineRule="exact"/>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产品（服务）名称：</w:t>
      </w:r>
      <w:r>
        <w:rPr>
          <w:rFonts w:hint="default" w:ascii="Times New Roman" w:hAnsi="Times New Roman" w:eastAsia="仿宋_GB2312" w:cs="Times New Roman"/>
          <w:color w:val="000000" w:themeColor="text1"/>
          <w:sz w:val="28"/>
          <w:u w:val="singl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0"/>
        <w:gridCol w:w="2164"/>
        <w:gridCol w:w="2167"/>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440" w:type="dxa"/>
            <w:tcBorders>
              <w:top w:val="single" w:color="auto" w:sz="8" w:space="0"/>
              <w:left w:val="single" w:color="auto" w:sz="8" w:space="0"/>
            </w:tcBorders>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主要技术指标</w:t>
            </w:r>
          </w:p>
        </w:tc>
        <w:tc>
          <w:tcPr>
            <w:tcW w:w="2164" w:type="dxa"/>
            <w:tcBorders>
              <w:top w:val="single" w:color="auto" w:sz="8" w:space="0"/>
            </w:tcBorders>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本企业（组织）水平</w:t>
            </w:r>
          </w:p>
        </w:tc>
        <w:tc>
          <w:tcPr>
            <w:tcW w:w="2167" w:type="dxa"/>
            <w:tcBorders>
              <w:top w:val="single" w:color="auto" w:sz="8" w:space="0"/>
            </w:tcBorders>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国内先进水平</w:t>
            </w:r>
          </w:p>
        </w:tc>
        <w:tc>
          <w:tcPr>
            <w:tcW w:w="2167" w:type="dxa"/>
            <w:tcBorders>
              <w:top w:val="single" w:color="auto" w:sz="8" w:space="0"/>
              <w:right w:val="single" w:color="auto" w:sz="8" w:space="0"/>
            </w:tcBorders>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国际先进水平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440" w:type="dxa"/>
            <w:tcBorders>
              <w:lef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c>
          <w:tcPr>
            <w:tcW w:w="2164" w:type="dxa"/>
            <w:noWrap/>
          </w:tcPr>
          <w:p>
            <w:pPr>
              <w:spacing w:line="440" w:lineRule="exact"/>
              <w:rPr>
                <w:rFonts w:hint="default" w:ascii="Times New Roman" w:hAnsi="Times New Roman" w:eastAsia="仿宋_GB2312" w:cs="Times New Roman"/>
                <w:color w:val="000000" w:themeColor="text1"/>
                <w:sz w:val="28"/>
              </w:rPr>
            </w:pPr>
          </w:p>
        </w:tc>
        <w:tc>
          <w:tcPr>
            <w:tcW w:w="2167" w:type="dxa"/>
            <w:noWrap/>
          </w:tcPr>
          <w:p>
            <w:pPr>
              <w:spacing w:line="440" w:lineRule="exact"/>
              <w:rPr>
                <w:rFonts w:hint="default" w:ascii="Times New Roman" w:hAnsi="Times New Roman" w:eastAsia="仿宋_GB2312" w:cs="Times New Roman"/>
                <w:color w:val="000000" w:themeColor="text1"/>
                <w:sz w:val="28"/>
              </w:rPr>
            </w:pPr>
          </w:p>
        </w:tc>
        <w:tc>
          <w:tcPr>
            <w:tcW w:w="2167" w:type="dxa"/>
            <w:tcBorders>
              <w:righ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440" w:type="dxa"/>
            <w:tcBorders>
              <w:lef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c>
          <w:tcPr>
            <w:tcW w:w="2164" w:type="dxa"/>
            <w:noWrap/>
          </w:tcPr>
          <w:p>
            <w:pPr>
              <w:spacing w:line="440" w:lineRule="exact"/>
              <w:rPr>
                <w:rFonts w:hint="default" w:ascii="Times New Roman" w:hAnsi="Times New Roman" w:eastAsia="仿宋_GB2312" w:cs="Times New Roman"/>
                <w:color w:val="000000" w:themeColor="text1"/>
                <w:sz w:val="28"/>
              </w:rPr>
            </w:pPr>
          </w:p>
        </w:tc>
        <w:tc>
          <w:tcPr>
            <w:tcW w:w="2167" w:type="dxa"/>
            <w:noWrap/>
          </w:tcPr>
          <w:p>
            <w:pPr>
              <w:spacing w:line="440" w:lineRule="exact"/>
              <w:rPr>
                <w:rFonts w:hint="default" w:ascii="Times New Roman" w:hAnsi="Times New Roman" w:eastAsia="仿宋_GB2312" w:cs="Times New Roman"/>
                <w:color w:val="000000" w:themeColor="text1"/>
                <w:sz w:val="28"/>
              </w:rPr>
            </w:pPr>
          </w:p>
        </w:tc>
        <w:tc>
          <w:tcPr>
            <w:tcW w:w="2167" w:type="dxa"/>
            <w:tcBorders>
              <w:righ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440" w:type="dxa"/>
            <w:tcBorders>
              <w:lef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c>
          <w:tcPr>
            <w:tcW w:w="2164" w:type="dxa"/>
            <w:noWrap/>
          </w:tcPr>
          <w:p>
            <w:pPr>
              <w:spacing w:line="440" w:lineRule="exact"/>
              <w:rPr>
                <w:rFonts w:hint="default" w:ascii="Times New Roman" w:hAnsi="Times New Roman" w:eastAsia="仿宋_GB2312" w:cs="Times New Roman"/>
                <w:color w:val="000000" w:themeColor="text1"/>
                <w:sz w:val="28"/>
              </w:rPr>
            </w:pPr>
          </w:p>
        </w:tc>
        <w:tc>
          <w:tcPr>
            <w:tcW w:w="2167" w:type="dxa"/>
            <w:noWrap/>
          </w:tcPr>
          <w:p>
            <w:pPr>
              <w:spacing w:line="440" w:lineRule="exact"/>
              <w:rPr>
                <w:rFonts w:hint="default" w:ascii="Times New Roman" w:hAnsi="Times New Roman" w:eastAsia="仿宋_GB2312" w:cs="Times New Roman"/>
                <w:color w:val="000000" w:themeColor="text1"/>
                <w:sz w:val="28"/>
              </w:rPr>
            </w:pPr>
          </w:p>
        </w:tc>
        <w:tc>
          <w:tcPr>
            <w:tcW w:w="2167" w:type="dxa"/>
            <w:tcBorders>
              <w:righ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440" w:type="dxa"/>
            <w:tcBorders>
              <w:lef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c>
          <w:tcPr>
            <w:tcW w:w="2164" w:type="dxa"/>
            <w:noWrap/>
          </w:tcPr>
          <w:p>
            <w:pPr>
              <w:spacing w:line="440" w:lineRule="exact"/>
              <w:rPr>
                <w:rFonts w:hint="default" w:ascii="Times New Roman" w:hAnsi="Times New Roman" w:eastAsia="仿宋_GB2312" w:cs="Times New Roman"/>
                <w:color w:val="000000" w:themeColor="text1"/>
                <w:sz w:val="28"/>
              </w:rPr>
            </w:pPr>
          </w:p>
        </w:tc>
        <w:tc>
          <w:tcPr>
            <w:tcW w:w="2167" w:type="dxa"/>
            <w:noWrap/>
          </w:tcPr>
          <w:p>
            <w:pPr>
              <w:spacing w:line="440" w:lineRule="exact"/>
              <w:rPr>
                <w:rFonts w:hint="default" w:ascii="Times New Roman" w:hAnsi="Times New Roman" w:eastAsia="仿宋_GB2312" w:cs="Times New Roman"/>
                <w:color w:val="000000" w:themeColor="text1"/>
                <w:sz w:val="28"/>
              </w:rPr>
            </w:pPr>
          </w:p>
        </w:tc>
        <w:tc>
          <w:tcPr>
            <w:tcW w:w="2167" w:type="dxa"/>
            <w:tcBorders>
              <w:righ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440" w:type="dxa"/>
            <w:tcBorders>
              <w:lef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c>
          <w:tcPr>
            <w:tcW w:w="2164" w:type="dxa"/>
            <w:noWrap/>
          </w:tcPr>
          <w:p>
            <w:pPr>
              <w:spacing w:line="440" w:lineRule="exact"/>
              <w:rPr>
                <w:rFonts w:hint="default" w:ascii="Times New Roman" w:hAnsi="Times New Roman" w:eastAsia="仿宋_GB2312" w:cs="Times New Roman"/>
                <w:color w:val="000000" w:themeColor="text1"/>
                <w:sz w:val="28"/>
              </w:rPr>
            </w:pPr>
          </w:p>
        </w:tc>
        <w:tc>
          <w:tcPr>
            <w:tcW w:w="2167" w:type="dxa"/>
            <w:noWrap/>
          </w:tcPr>
          <w:p>
            <w:pPr>
              <w:spacing w:line="440" w:lineRule="exact"/>
              <w:rPr>
                <w:rFonts w:hint="default" w:ascii="Times New Roman" w:hAnsi="Times New Roman" w:eastAsia="仿宋_GB2312" w:cs="Times New Roman"/>
                <w:color w:val="000000" w:themeColor="text1"/>
                <w:sz w:val="28"/>
              </w:rPr>
            </w:pPr>
          </w:p>
        </w:tc>
        <w:tc>
          <w:tcPr>
            <w:tcW w:w="2167" w:type="dxa"/>
            <w:tcBorders>
              <w:righ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440" w:type="dxa"/>
            <w:tcBorders>
              <w:lef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c>
          <w:tcPr>
            <w:tcW w:w="2164" w:type="dxa"/>
            <w:noWrap/>
          </w:tcPr>
          <w:p>
            <w:pPr>
              <w:spacing w:line="440" w:lineRule="exact"/>
              <w:rPr>
                <w:rFonts w:hint="default" w:ascii="Times New Roman" w:hAnsi="Times New Roman" w:eastAsia="仿宋_GB2312" w:cs="Times New Roman"/>
                <w:color w:val="000000" w:themeColor="text1"/>
                <w:sz w:val="28"/>
              </w:rPr>
            </w:pPr>
          </w:p>
        </w:tc>
        <w:tc>
          <w:tcPr>
            <w:tcW w:w="2167" w:type="dxa"/>
            <w:noWrap/>
          </w:tcPr>
          <w:p>
            <w:pPr>
              <w:spacing w:line="440" w:lineRule="exact"/>
              <w:rPr>
                <w:rFonts w:hint="default" w:ascii="Times New Roman" w:hAnsi="Times New Roman" w:eastAsia="仿宋_GB2312" w:cs="Times New Roman"/>
                <w:color w:val="000000" w:themeColor="text1"/>
                <w:sz w:val="28"/>
              </w:rPr>
            </w:pPr>
          </w:p>
        </w:tc>
        <w:tc>
          <w:tcPr>
            <w:tcW w:w="2167" w:type="dxa"/>
            <w:tcBorders>
              <w:righ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440" w:type="dxa"/>
            <w:tcBorders>
              <w:lef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c>
          <w:tcPr>
            <w:tcW w:w="2164" w:type="dxa"/>
            <w:noWrap/>
          </w:tcPr>
          <w:p>
            <w:pPr>
              <w:spacing w:line="440" w:lineRule="exact"/>
              <w:rPr>
                <w:rFonts w:hint="default" w:ascii="Times New Roman" w:hAnsi="Times New Roman" w:eastAsia="仿宋_GB2312" w:cs="Times New Roman"/>
                <w:color w:val="000000" w:themeColor="text1"/>
                <w:sz w:val="28"/>
              </w:rPr>
            </w:pPr>
          </w:p>
        </w:tc>
        <w:tc>
          <w:tcPr>
            <w:tcW w:w="2167" w:type="dxa"/>
            <w:noWrap/>
          </w:tcPr>
          <w:p>
            <w:pPr>
              <w:spacing w:line="440" w:lineRule="exact"/>
              <w:rPr>
                <w:rFonts w:hint="default" w:ascii="Times New Roman" w:hAnsi="Times New Roman" w:eastAsia="仿宋_GB2312" w:cs="Times New Roman"/>
                <w:color w:val="000000" w:themeColor="text1"/>
                <w:sz w:val="28"/>
              </w:rPr>
            </w:pPr>
          </w:p>
        </w:tc>
        <w:tc>
          <w:tcPr>
            <w:tcW w:w="2167" w:type="dxa"/>
            <w:tcBorders>
              <w:righ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440" w:type="dxa"/>
            <w:tcBorders>
              <w:left w:val="single" w:color="auto" w:sz="8" w:space="0"/>
            </w:tcBorders>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pacing w:val="31"/>
                <w:kern w:val="0"/>
                <w:sz w:val="28"/>
                <w:fitText w:val="1995" w:id="1670520288"/>
              </w:rPr>
              <w:t>产品质量情</w:t>
            </w:r>
            <w:r>
              <w:rPr>
                <w:rFonts w:hint="default" w:ascii="Times New Roman" w:hAnsi="Times New Roman" w:eastAsia="仿宋_GB2312" w:cs="Times New Roman"/>
                <w:color w:val="000000" w:themeColor="text1"/>
                <w:spacing w:val="2"/>
                <w:kern w:val="0"/>
                <w:sz w:val="28"/>
                <w:fitText w:val="1995" w:id="1670520288"/>
              </w:rPr>
              <w:t>况</w:t>
            </w:r>
          </w:p>
        </w:tc>
        <w:tc>
          <w:tcPr>
            <w:tcW w:w="2164" w:type="dxa"/>
            <w:noWrap/>
          </w:tcPr>
          <w:p>
            <w:pPr>
              <w:spacing w:line="440" w:lineRule="exact"/>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 xml:space="preserve"> 20</w:t>
            </w:r>
            <w:r>
              <w:rPr>
                <w:rFonts w:hint="eastAsia" w:eastAsia="仿宋_GB2312" w:cs="Times New Roman"/>
                <w:color w:val="000000" w:themeColor="text1"/>
                <w:sz w:val="28"/>
                <w:lang w:val="en-US" w:eastAsia="zh-CN"/>
              </w:rPr>
              <w:t>21</w:t>
            </w:r>
            <w:r>
              <w:rPr>
                <w:rFonts w:hint="default" w:ascii="Times New Roman" w:hAnsi="Times New Roman" w:eastAsia="仿宋_GB2312" w:cs="Times New Roman"/>
                <w:color w:val="000000" w:themeColor="text1"/>
                <w:sz w:val="28"/>
              </w:rPr>
              <w:t>年</w:t>
            </w:r>
          </w:p>
        </w:tc>
        <w:tc>
          <w:tcPr>
            <w:tcW w:w="2167" w:type="dxa"/>
            <w:noWrap/>
          </w:tcPr>
          <w:p>
            <w:pPr>
              <w:spacing w:line="440" w:lineRule="exact"/>
              <w:ind w:firstLine="210" w:firstLineChars="75"/>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20</w:t>
            </w:r>
            <w:r>
              <w:rPr>
                <w:rFonts w:hint="eastAsia" w:eastAsia="仿宋_GB2312" w:cs="Times New Roman"/>
                <w:color w:val="000000" w:themeColor="text1"/>
                <w:sz w:val="28"/>
                <w:lang w:val="en-US" w:eastAsia="zh-CN"/>
              </w:rPr>
              <w:t>22</w:t>
            </w:r>
            <w:r>
              <w:rPr>
                <w:rFonts w:hint="default" w:ascii="Times New Roman" w:hAnsi="Times New Roman" w:eastAsia="仿宋_GB2312" w:cs="Times New Roman"/>
                <w:color w:val="000000" w:themeColor="text1"/>
                <w:sz w:val="28"/>
              </w:rPr>
              <w:t>年</w:t>
            </w:r>
          </w:p>
        </w:tc>
        <w:tc>
          <w:tcPr>
            <w:tcW w:w="2167" w:type="dxa"/>
            <w:tcBorders>
              <w:right w:val="single" w:color="auto" w:sz="8" w:space="0"/>
            </w:tcBorders>
            <w:noWrap/>
          </w:tcPr>
          <w:p>
            <w:pPr>
              <w:spacing w:line="440" w:lineRule="exact"/>
              <w:ind w:firstLine="310" w:firstLineChars="111"/>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202</w:t>
            </w:r>
            <w:r>
              <w:rPr>
                <w:rFonts w:hint="eastAsia" w:eastAsia="仿宋_GB2312" w:cs="Times New Roman"/>
                <w:color w:val="000000" w:themeColor="text1"/>
                <w:sz w:val="28"/>
                <w:lang w:val="en-US" w:eastAsia="zh-CN"/>
              </w:rPr>
              <w:t>3</w:t>
            </w:r>
            <w:r>
              <w:rPr>
                <w:rFonts w:hint="default" w:ascii="Times New Roman" w:hAnsi="Times New Roman" w:eastAsia="仿宋_GB2312" w:cs="Times New Roman"/>
                <w:color w:val="000000" w:themeColor="text1"/>
                <w:sz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440" w:type="dxa"/>
            <w:tcBorders>
              <w:left w:val="single" w:color="auto" w:sz="8" w:space="0"/>
            </w:tcBorders>
            <w:noWrap/>
            <w:vAlign w:val="center"/>
          </w:tcPr>
          <w:p>
            <w:pPr>
              <w:spacing w:line="440" w:lineRule="exact"/>
              <w:jc w:val="center"/>
              <w:rPr>
                <w:rFonts w:hint="default" w:ascii="Times New Roman" w:hAnsi="Times New Roman" w:eastAsia="仿宋_GB2312" w:cs="Times New Roman"/>
                <w:color w:val="000000" w:themeColor="text1"/>
                <w:spacing w:val="140"/>
                <w:sz w:val="28"/>
              </w:rPr>
            </w:pPr>
            <w:r>
              <w:rPr>
                <w:rFonts w:hint="default" w:ascii="Times New Roman" w:hAnsi="Times New Roman" w:eastAsia="仿宋_GB2312" w:cs="Times New Roman"/>
                <w:color w:val="000000" w:themeColor="text1"/>
                <w:spacing w:val="140"/>
                <w:sz w:val="28"/>
              </w:rPr>
              <w:t>优等品</w:t>
            </w:r>
            <w:r>
              <w:rPr>
                <w:rFonts w:hint="default" w:ascii="Times New Roman" w:hAnsi="Times New Roman" w:eastAsia="仿宋_GB2312" w:cs="Times New Roman"/>
                <w:color w:val="000000" w:themeColor="text1"/>
                <w:sz w:val="28"/>
              </w:rPr>
              <w:t>率</w:t>
            </w:r>
          </w:p>
        </w:tc>
        <w:tc>
          <w:tcPr>
            <w:tcW w:w="2164" w:type="dxa"/>
            <w:noWrap/>
          </w:tcPr>
          <w:p>
            <w:pPr>
              <w:spacing w:line="440" w:lineRule="exact"/>
              <w:rPr>
                <w:rFonts w:hint="default" w:ascii="Times New Roman" w:hAnsi="Times New Roman" w:eastAsia="仿宋_GB2312" w:cs="Times New Roman"/>
                <w:color w:val="000000" w:themeColor="text1"/>
                <w:sz w:val="28"/>
              </w:rPr>
            </w:pPr>
          </w:p>
        </w:tc>
        <w:tc>
          <w:tcPr>
            <w:tcW w:w="2167" w:type="dxa"/>
            <w:noWrap/>
          </w:tcPr>
          <w:p>
            <w:pPr>
              <w:spacing w:line="440" w:lineRule="exact"/>
              <w:rPr>
                <w:rFonts w:hint="default" w:ascii="Times New Roman" w:hAnsi="Times New Roman" w:eastAsia="仿宋_GB2312" w:cs="Times New Roman"/>
                <w:color w:val="000000" w:themeColor="text1"/>
                <w:sz w:val="28"/>
              </w:rPr>
            </w:pPr>
          </w:p>
        </w:tc>
        <w:tc>
          <w:tcPr>
            <w:tcW w:w="2167" w:type="dxa"/>
            <w:tcBorders>
              <w:righ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440" w:type="dxa"/>
            <w:tcBorders>
              <w:left w:val="single" w:color="auto" w:sz="8" w:space="0"/>
            </w:tcBorders>
            <w:noWrap/>
            <w:vAlign w:val="center"/>
          </w:tcPr>
          <w:p>
            <w:pPr>
              <w:spacing w:line="440" w:lineRule="exact"/>
              <w:jc w:val="center"/>
              <w:rPr>
                <w:rFonts w:hint="default" w:ascii="Times New Roman" w:hAnsi="Times New Roman" w:eastAsia="仿宋_GB2312" w:cs="Times New Roman"/>
                <w:color w:val="000000" w:themeColor="text1"/>
                <w:spacing w:val="140"/>
                <w:sz w:val="28"/>
              </w:rPr>
            </w:pPr>
            <w:r>
              <w:rPr>
                <w:rFonts w:hint="default" w:ascii="Times New Roman" w:hAnsi="Times New Roman" w:eastAsia="仿宋_GB2312" w:cs="Times New Roman"/>
                <w:color w:val="000000" w:themeColor="text1"/>
                <w:spacing w:val="140"/>
                <w:sz w:val="28"/>
              </w:rPr>
              <w:t>一等品</w:t>
            </w:r>
            <w:r>
              <w:rPr>
                <w:rFonts w:hint="default" w:ascii="Times New Roman" w:hAnsi="Times New Roman" w:eastAsia="仿宋_GB2312" w:cs="Times New Roman"/>
                <w:color w:val="000000" w:themeColor="text1"/>
                <w:sz w:val="28"/>
              </w:rPr>
              <w:t>率</w:t>
            </w:r>
          </w:p>
        </w:tc>
        <w:tc>
          <w:tcPr>
            <w:tcW w:w="2164" w:type="dxa"/>
            <w:noWrap/>
          </w:tcPr>
          <w:p>
            <w:pPr>
              <w:spacing w:line="440" w:lineRule="exact"/>
              <w:rPr>
                <w:rFonts w:hint="default" w:ascii="Times New Roman" w:hAnsi="Times New Roman" w:eastAsia="仿宋_GB2312" w:cs="Times New Roman"/>
                <w:color w:val="000000" w:themeColor="text1"/>
                <w:sz w:val="28"/>
              </w:rPr>
            </w:pPr>
          </w:p>
        </w:tc>
        <w:tc>
          <w:tcPr>
            <w:tcW w:w="2167" w:type="dxa"/>
            <w:noWrap/>
          </w:tcPr>
          <w:p>
            <w:pPr>
              <w:spacing w:line="440" w:lineRule="exact"/>
              <w:rPr>
                <w:rFonts w:hint="default" w:ascii="Times New Roman" w:hAnsi="Times New Roman" w:eastAsia="仿宋_GB2312" w:cs="Times New Roman"/>
                <w:color w:val="000000" w:themeColor="text1"/>
                <w:sz w:val="28"/>
              </w:rPr>
            </w:pPr>
          </w:p>
        </w:tc>
        <w:tc>
          <w:tcPr>
            <w:tcW w:w="2167" w:type="dxa"/>
            <w:tcBorders>
              <w:righ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440" w:type="dxa"/>
            <w:tcBorders>
              <w:left w:val="single" w:color="auto" w:sz="8" w:space="0"/>
              <w:bottom w:val="single" w:color="auto" w:sz="8" w:space="0"/>
            </w:tcBorders>
            <w:noWrap/>
            <w:vAlign w:val="center"/>
          </w:tcPr>
          <w:p>
            <w:pPr>
              <w:spacing w:line="440" w:lineRule="exact"/>
              <w:jc w:val="center"/>
              <w:rPr>
                <w:rFonts w:hint="default" w:ascii="Times New Roman" w:hAnsi="Times New Roman" w:eastAsia="仿宋_GB2312" w:cs="Times New Roman"/>
                <w:color w:val="000000" w:themeColor="text1"/>
                <w:spacing w:val="140"/>
                <w:sz w:val="28"/>
              </w:rPr>
            </w:pPr>
            <w:r>
              <w:rPr>
                <w:rFonts w:hint="default" w:ascii="Times New Roman" w:hAnsi="Times New Roman" w:eastAsia="仿宋_GB2312" w:cs="Times New Roman"/>
                <w:color w:val="000000" w:themeColor="text1"/>
                <w:spacing w:val="140"/>
                <w:sz w:val="28"/>
              </w:rPr>
              <w:t>合格品</w:t>
            </w:r>
            <w:r>
              <w:rPr>
                <w:rFonts w:hint="default" w:ascii="Times New Roman" w:hAnsi="Times New Roman" w:eastAsia="仿宋_GB2312" w:cs="Times New Roman"/>
                <w:color w:val="000000" w:themeColor="text1"/>
                <w:sz w:val="28"/>
              </w:rPr>
              <w:t>率</w:t>
            </w:r>
          </w:p>
        </w:tc>
        <w:tc>
          <w:tcPr>
            <w:tcW w:w="2164" w:type="dxa"/>
            <w:tcBorders>
              <w:bottom w:val="single" w:color="auto" w:sz="8" w:space="0"/>
            </w:tcBorders>
            <w:noWrap/>
          </w:tcPr>
          <w:p>
            <w:pPr>
              <w:spacing w:line="440" w:lineRule="exact"/>
              <w:rPr>
                <w:rFonts w:hint="default" w:ascii="Times New Roman" w:hAnsi="Times New Roman" w:eastAsia="仿宋_GB2312" w:cs="Times New Roman"/>
                <w:color w:val="000000" w:themeColor="text1"/>
                <w:sz w:val="28"/>
              </w:rPr>
            </w:pPr>
          </w:p>
        </w:tc>
        <w:tc>
          <w:tcPr>
            <w:tcW w:w="2167" w:type="dxa"/>
            <w:tcBorders>
              <w:bottom w:val="single" w:color="auto" w:sz="8" w:space="0"/>
            </w:tcBorders>
            <w:noWrap/>
          </w:tcPr>
          <w:p>
            <w:pPr>
              <w:spacing w:line="440" w:lineRule="exact"/>
              <w:rPr>
                <w:rFonts w:hint="default" w:ascii="Times New Roman" w:hAnsi="Times New Roman" w:eastAsia="仿宋_GB2312" w:cs="Times New Roman"/>
                <w:color w:val="000000" w:themeColor="text1"/>
                <w:sz w:val="28"/>
              </w:rPr>
            </w:pPr>
          </w:p>
        </w:tc>
        <w:tc>
          <w:tcPr>
            <w:tcW w:w="2167" w:type="dxa"/>
            <w:tcBorders>
              <w:bottom w:val="single" w:color="auto" w:sz="8" w:space="0"/>
              <w:righ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r>
    </w:tbl>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注：1、如有多类别产品（服务），请分表填写。</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　　2、产品“主要技术指标”项目较多的，可自行添加栏目或另附页。</w:t>
      </w:r>
    </w:p>
    <w:p>
      <w:pPr>
        <w:keepNext w:val="0"/>
        <w:keepLines w:val="0"/>
        <w:pageBreakBefore w:val="0"/>
        <w:widowControl w:val="0"/>
        <w:kinsoku/>
        <w:wordWrap/>
        <w:overflowPunct/>
        <w:topLinePunct w:val="0"/>
        <w:autoSpaceDE/>
        <w:autoSpaceDN/>
        <w:bidi w:val="0"/>
        <w:adjustRightInd w:val="0"/>
        <w:snapToGrid w:val="0"/>
        <w:spacing w:line="540" w:lineRule="exact"/>
        <w:ind w:firstLine="1120" w:firstLineChars="400"/>
        <w:textAlignment w:val="auto"/>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3、“优等品”、“一等品”、“合格品”的划分按《工业产品质量指标解释》规定执行。其中优等品为产品采用现行有效的国际标准或国外先进标准；一等品为产品执行现行有效的国家标准、行业标准或地方标准；合格品为产品执行现行有效的企业标准，且企业标准不属于上述两个层次的标准类型。建筑业可根据行业情况调整为优良率和一次交验合格率。</w:t>
      </w:r>
    </w:p>
    <w:p>
      <w:pPr>
        <w:pStyle w:val="12"/>
        <w:rPr>
          <w:rFonts w:hint="default" w:ascii="Times New Roman" w:hAnsi="Times New Roman" w:eastAsia="仿宋_GB2312" w:cs="Times New Roman"/>
          <w:color w:val="000000" w:themeColor="text1"/>
          <w:spacing w:val="-4"/>
          <w:sz w:val="28"/>
          <w:szCs w:val="28"/>
        </w:rPr>
      </w:pPr>
    </w:p>
    <w:p>
      <w:pPr>
        <w:pStyle w:val="12"/>
        <w:rPr>
          <w:rFonts w:hint="default" w:ascii="Times New Roman" w:hAnsi="Times New Roman" w:eastAsia="仿宋_GB2312" w:cs="Times New Roman"/>
          <w:color w:val="000000" w:themeColor="text1"/>
          <w:spacing w:val="-4"/>
          <w:sz w:val="28"/>
          <w:szCs w:val="28"/>
        </w:rPr>
      </w:pPr>
    </w:p>
    <w:p>
      <w:pPr>
        <w:pStyle w:val="12"/>
        <w:rPr>
          <w:rFonts w:hint="default" w:ascii="Times New Roman" w:hAnsi="Times New Roman" w:eastAsia="仿宋_GB2312" w:cs="Times New Roman"/>
          <w:color w:val="000000" w:themeColor="text1"/>
          <w:spacing w:val="-4"/>
          <w:sz w:val="28"/>
          <w:szCs w:val="28"/>
        </w:rPr>
      </w:pPr>
    </w:p>
    <w:p>
      <w:pPr>
        <w:spacing w:line="580" w:lineRule="exact"/>
        <w:rPr>
          <w:rFonts w:hint="default" w:ascii="Times New Roman" w:hAnsi="Times New Roman" w:eastAsia="黑体" w:cs="Times New Roman"/>
          <w:bCs/>
          <w:color w:val="000000" w:themeColor="text1"/>
          <w:sz w:val="28"/>
          <w:szCs w:val="28"/>
        </w:rPr>
      </w:pPr>
      <w:r>
        <w:rPr>
          <w:rFonts w:hint="default" w:ascii="Times New Roman" w:hAnsi="Times New Roman" w:eastAsia="黑体" w:cs="Times New Roman"/>
          <w:bCs/>
          <w:color w:val="000000" w:themeColor="text1"/>
          <w:sz w:val="28"/>
          <w:szCs w:val="28"/>
        </w:rPr>
        <w:t>表5:</w:t>
      </w:r>
    </w:p>
    <w:p>
      <w:pPr>
        <w:spacing w:line="580" w:lineRule="exact"/>
        <w:jc w:val="center"/>
        <w:rPr>
          <w:rFonts w:hint="default" w:ascii="Times New Roman" w:hAnsi="Times New Roman" w:eastAsia="黑体" w:cs="Times New Roman"/>
          <w:color w:val="000000" w:themeColor="text1"/>
          <w:sz w:val="36"/>
          <w:szCs w:val="36"/>
        </w:rPr>
      </w:pPr>
      <w:r>
        <w:rPr>
          <w:rFonts w:hint="default" w:ascii="Times New Roman" w:hAnsi="Times New Roman" w:eastAsia="方正大标宋简体" w:cs="Times New Roman"/>
          <w:color w:val="000000" w:themeColor="text1"/>
          <w:sz w:val="44"/>
          <w:szCs w:val="44"/>
        </w:rPr>
        <w:t>主要经济效益、节能、安全指标</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3232"/>
        <w:gridCol w:w="975"/>
        <w:gridCol w:w="970"/>
        <w:gridCol w:w="1024"/>
        <w:gridCol w:w="103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367" w:type="pct"/>
            <w:vMerge w:val="restart"/>
            <w:noWrap/>
            <w:vAlign w:val="center"/>
          </w:tcPr>
          <w:p>
            <w:pPr>
              <w:adjustRightInd w:val="0"/>
              <w:snapToGrid w:val="0"/>
              <w:spacing w:line="58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序号</w:t>
            </w:r>
          </w:p>
        </w:tc>
        <w:tc>
          <w:tcPr>
            <w:tcW w:w="1741" w:type="pct"/>
            <w:vMerge w:val="restart"/>
            <w:noWrap/>
            <w:vAlign w:val="center"/>
          </w:tcPr>
          <w:p>
            <w:pPr>
              <w:adjustRightInd w:val="0"/>
              <w:snapToGrid w:val="0"/>
              <w:spacing w:line="58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项  目</w:t>
            </w:r>
          </w:p>
        </w:tc>
        <w:tc>
          <w:tcPr>
            <w:tcW w:w="554" w:type="pct"/>
            <w:vMerge w:val="restart"/>
            <w:noWrap/>
            <w:vAlign w:val="center"/>
          </w:tcPr>
          <w:p>
            <w:pPr>
              <w:adjustRightInd w:val="0"/>
              <w:snapToGrid w:val="0"/>
              <w:spacing w:line="58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单位</w:t>
            </w:r>
          </w:p>
        </w:tc>
        <w:tc>
          <w:tcPr>
            <w:tcW w:w="1694" w:type="pct"/>
            <w:gridSpan w:val="3"/>
            <w:noWrap/>
            <w:vAlign w:val="center"/>
          </w:tcPr>
          <w:p>
            <w:pPr>
              <w:adjustRightInd w:val="0"/>
              <w:snapToGrid w:val="0"/>
              <w:spacing w:line="58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年度指标完成情况</w:t>
            </w:r>
          </w:p>
        </w:tc>
        <w:tc>
          <w:tcPr>
            <w:tcW w:w="644" w:type="pct"/>
            <w:vMerge w:val="restart"/>
            <w:noWrap/>
            <w:vAlign w:val="center"/>
          </w:tcPr>
          <w:p>
            <w:pPr>
              <w:adjustRightInd w:val="0"/>
              <w:snapToGrid w:val="0"/>
              <w:spacing w:line="58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行业排名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7" w:type="pct"/>
            <w:vMerge w:val="continue"/>
            <w:noWrap/>
            <w:vAlign w:val="center"/>
          </w:tcPr>
          <w:p>
            <w:pPr>
              <w:adjustRightInd w:val="0"/>
              <w:snapToGrid w:val="0"/>
              <w:spacing w:line="580" w:lineRule="exact"/>
              <w:jc w:val="center"/>
              <w:rPr>
                <w:rFonts w:hint="default" w:ascii="Times New Roman" w:hAnsi="Times New Roman" w:eastAsia="仿宋_GB2312" w:cs="Times New Roman"/>
                <w:color w:val="000000" w:themeColor="text1"/>
                <w:spacing w:val="-4"/>
                <w:sz w:val="24"/>
              </w:rPr>
            </w:pPr>
          </w:p>
        </w:tc>
        <w:tc>
          <w:tcPr>
            <w:tcW w:w="1741" w:type="pct"/>
            <w:vMerge w:val="continue"/>
            <w:noWrap/>
            <w:vAlign w:val="center"/>
          </w:tcPr>
          <w:p>
            <w:pPr>
              <w:adjustRightInd w:val="0"/>
              <w:snapToGrid w:val="0"/>
              <w:spacing w:line="580" w:lineRule="exact"/>
              <w:jc w:val="center"/>
              <w:rPr>
                <w:rFonts w:hint="default" w:ascii="Times New Roman" w:hAnsi="Times New Roman" w:eastAsia="仿宋_GB2312" w:cs="Times New Roman"/>
                <w:color w:val="000000" w:themeColor="text1"/>
                <w:spacing w:val="-4"/>
                <w:sz w:val="24"/>
              </w:rPr>
            </w:pPr>
          </w:p>
        </w:tc>
        <w:tc>
          <w:tcPr>
            <w:tcW w:w="554" w:type="pct"/>
            <w:vMerge w:val="continue"/>
            <w:noWrap/>
            <w:vAlign w:val="center"/>
          </w:tcPr>
          <w:p>
            <w:pPr>
              <w:adjustRightInd w:val="0"/>
              <w:snapToGrid w:val="0"/>
              <w:spacing w:line="580" w:lineRule="exact"/>
              <w:jc w:val="center"/>
              <w:rPr>
                <w:rFonts w:hint="default" w:ascii="Times New Roman" w:hAnsi="Times New Roman" w:eastAsia="仿宋_GB2312" w:cs="Times New Roman"/>
                <w:color w:val="000000" w:themeColor="text1"/>
                <w:spacing w:val="-4"/>
                <w:sz w:val="24"/>
              </w:rPr>
            </w:pPr>
          </w:p>
        </w:tc>
        <w:tc>
          <w:tcPr>
            <w:tcW w:w="523" w:type="pct"/>
            <w:noWrap/>
            <w:vAlign w:val="center"/>
          </w:tcPr>
          <w:p>
            <w:pPr>
              <w:adjustRightInd w:val="0"/>
              <w:snapToGrid w:val="0"/>
              <w:spacing w:line="58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20</w:t>
            </w:r>
            <w:r>
              <w:rPr>
                <w:rFonts w:hint="eastAsia" w:eastAsia="仿宋_GB2312" w:cs="Times New Roman"/>
                <w:color w:val="000000" w:themeColor="text1"/>
                <w:spacing w:val="-4"/>
                <w:sz w:val="24"/>
                <w:lang w:val="en-US" w:eastAsia="zh-CN"/>
              </w:rPr>
              <w:t>21</w:t>
            </w:r>
            <w:r>
              <w:rPr>
                <w:rFonts w:hint="default" w:ascii="Times New Roman" w:hAnsi="Times New Roman" w:eastAsia="仿宋_GB2312" w:cs="Times New Roman"/>
                <w:color w:val="000000" w:themeColor="text1"/>
                <w:spacing w:val="-4"/>
                <w:sz w:val="24"/>
              </w:rPr>
              <w:t>年</w:t>
            </w:r>
          </w:p>
        </w:tc>
        <w:tc>
          <w:tcPr>
            <w:tcW w:w="583" w:type="pct"/>
            <w:noWrap/>
            <w:vAlign w:val="center"/>
          </w:tcPr>
          <w:p>
            <w:pPr>
              <w:adjustRightInd w:val="0"/>
              <w:snapToGrid w:val="0"/>
              <w:spacing w:line="58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20</w:t>
            </w:r>
            <w:r>
              <w:rPr>
                <w:rFonts w:hint="eastAsia" w:eastAsia="仿宋_GB2312" w:cs="Times New Roman"/>
                <w:color w:val="000000" w:themeColor="text1"/>
                <w:spacing w:val="-4"/>
                <w:sz w:val="24"/>
                <w:lang w:val="en-US" w:eastAsia="zh-CN"/>
              </w:rPr>
              <w:t>22</w:t>
            </w:r>
            <w:r>
              <w:rPr>
                <w:rFonts w:hint="default" w:ascii="Times New Roman" w:hAnsi="Times New Roman" w:eastAsia="仿宋_GB2312" w:cs="Times New Roman"/>
                <w:color w:val="000000" w:themeColor="text1"/>
                <w:spacing w:val="-4"/>
                <w:sz w:val="24"/>
              </w:rPr>
              <w:t>年</w:t>
            </w:r>
          </w:p>
        </w:tc>
        <w:tc>
          <w:tcPr>
            <w:tcW w:w="588" w:type="pct"/>
            <w:noWrap/>
            <w:vAlign w:val="center"/>
          </w:tcPr>
          <w:p>
            <w:pPr>
              <w:adjustRightInd w:val="0"/>
              <w:snapToGrid w:val="0"/>
              <w:spacing w:line="58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202</w:t>
            </w:r>
            <w:r>
              <w:rPr>
                <w:rFonts w:hint="eastAsia" w:eastAsia="仿宋_GB2312" w:cs="Times New Roman"/>
                <w:color w:val="000000" w:themeColor="text1"/>
                <w:spacing w:val="-4"/>
                <w:sz w:val="24"/>
                <w:lang w:val="en-US" w:eastAsia="zh-CN"/>
              </w:rPr>
              <w:t>3</w:t>
            </w:r>
            <w:r>
              <w:rPr>
                <w:rFonts w:hint="default" w:ascii="Times New Roman" w:hAnsi="Times New Roman" w:eastAsia="仿宋_GB2312" w:cs="Times New Roman"/>
                <w:color w:val="000000" w:themeColor="text1"/>
                <w:spacing w:val="-4"/>
                <w:sz w:val="24"/>
              </w:rPr>
              <w:t>年</w:t>
            </w:r>
          </w:p>
        </w:tc>
        <w:tc>
          <w:tcPr>
            <w:tcW w:w="644" w:type="pct"/>
            <w:vMerge w:val="continue"/>
            <w:noWrap/>
            <w:vAlign w:val="center"/>
          </w:tcPr>
          <w:p>
            <w:pPr>
              <w:adjustRightInd w:val="0"/>
              <w:snapToGrid w:val="0"/>
              <w:spacing w:line="580" w:lineRule="exact"/>
              <w:jc w:val="center"/>
              <w:rPr>
                <w:rFonts w:hint="default" w:ascii="Times New Roman" w:hAnsi="Times New Roman" w:eastAsia="仿宋_GB2312" w:cs="Times New Roman"/>
                <w:color w:val="000000" w:themeColor="text1"/>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7"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1</w:t>
            </w:r>
          </w:p>
        </w:tc>
        <w:tc>
          <w:tcPr>
            <w:tcW w:w="1741"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资产总额</w:t>
            </w:r>
          </w:p>
        </w:tc>
        <w:tc>
          <w:tcPr>
            <w:tcW w:w="55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万元</w:t>
            </w:r>
          </w:p>
        </w:tc>
        <w:tc>
          <w:tcPr>
            <w:tcW w:w="52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8"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64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7"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2</w:t>
            </w:r>
          </w:p>
        </w:tc>
        <w:tc>
          <w:tcPr>
            <w:tcW w:w="1741"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主营业务收入</w:t>
            </w:r>
          </w:p>
        </w:tc>
        <w:tc>
          <w:tcPr>
            <w:tcW w:w="55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万元</w:t>
            </w:r>
          </w:p>
        </w:tc>
        <w:tc>
          <w:tcPr>
            <w:tcW w:w="52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8"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64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7"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3</w:t>
            </w:r>
          </w:p>
        </w:tc>
        <w:tc>
          <w:tcPr>
            <w:tcW w:w="1741"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投资收益</w:t>
            </w:r>
          </w:p>
        </w:tc>
        <w:tc>
          <w:tcPr>
            <w:tcW w:w="55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万元</w:t>
            </w:r>
          </w:p>
        </w:tc>
        <w:tc>
          <w:tcPr>
            <w:tcW w:w="52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8"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64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7"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4</w:t>
            </w:r>
          </w:p>
        </w:tc>
        <w:tc>
          <w:tcPr>
            <w:tcW w:w="1741"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营业外收入</w:t>
            </w:r>
          </w:p>
        </w:tc>
        <w:tc>
          <w:tcPr>
            <w:tcW w:w="55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万元</w:t>
            </w:r>
          </w:p>
        </w:tc>
        <w:tc>
          <w:tcPr>
            <w:tcW w:w="52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8"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64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7"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5</w:t>
            </w:r>
          </w:p>
        </w:tc>
        <w:tc>
          <w:tcPr>
            <w:tcW w:w="1741"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利润总额</w:t>
            </w:r>
          </w:p>
        </w:tc>
        <w:tc>
          <w:tcPr>
            <w:tcW w:w="55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万元</w:t>
            </w:r>
          </w:p>
        </w:tc>
        <w:tc>
          <w:tcPr>
            <w:tcW w:w="52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8"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64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7"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6</w:t>
            </w:r>
          </w:p>
        </w:tc>
        <w:tc>
          <w:tcPr>
            <w:tcW w:w="1741"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纳税总额</w:t>
            </w:r>
          </w:p>
        </w:tc>
        <w:tc>
          <w:tcPr>
            <w:tcW w:w="55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万元</w:t>
            </w:r>
          </w:p>
        </w:tc>
        <w:tc>
          <w:tcPr>
            <w:tcW w:w="52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8"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64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7"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7</w:t>
            </w:r>
          </w:p>
        </w:tc>
        <w:tc>
          <w:tcPr>
            <w:tcW w:w="1741"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销售额</w:t>
            </w:r>
          </w:p>
        </w:tc>
        <w:tc>
          <w:tcPr>
            <w:tcW w:w="55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万元</w:t>
            </w:r>
          </w:p>
        </w:tc>
        <w:tc>
          <w:tcPr>
            <w:tcW w:w="52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8"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64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7"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8</w:t>
            </w:r>
          </w:p>
        </w:tc>
        <w:tc>
          <w:tcPr>
            <w:tcW w:w="1741"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创汇总额</w:t>
            </w:r>
          </w:p>
        </w:tc>
        <w:tc>
          <w:tcPr>
            <w:tcW w:w="55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万美元</w:t>
            </w:r>
          </w:p>
        </w:tc>
        <w:tc>
          <w:tcPr>
            <w:tcW w:w="52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8"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64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7"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9</w:t>
            </w:r>
          </w:p>
        </w:tc>
        <w:tc>
          <w:tcPr>
            <w:tcW w:w="1741"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社会贡献率</w:t>
            </w:r>
          </w:p>
        </w:tc>
        <w:tc>
          <w:tcPr>
            <w:tcW w:w="55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w:t>
            </w:r>
          </w:p>
        </w:tc>
        <w:tc>
          <w:tcPr>
            <w:tcW w:w="52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8"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64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7"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10</w:t>
            </w:r>
          </w:p>
        </w:tc>
        <w:tc>
          <w:tcPr>
            <w:tcW w:w="1741"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总资产贡献率</w:t>
            </w:r>
          </w:p>
        </w:tc>
        <w:tc>
          <w:tcPr>
            <w:tcW w:w="55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w:t>
            </w:r>
          </w:p>
        </w:tc>
        <w:tc>
          <w:tcPr>
            <w:tcW w:w="52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8"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64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7"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11</w:t>
            </w:r>
          </w:p>
        </w:tc>
        <w:tc>
          <w:tcPr>
            <w:tcW w:w="1741"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资本保值增值率</w:t>
            </w:r>
          </w:p>
        </w:tc>
        <w:tc>
          <w:tcPr>
            <w:tcW w:w="55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w:t>
            </w:r>
          </w:p>
        </w:tc>
        <w:tc>
          <w:tcPr>
            <w:tcW w:w="52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8"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64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7"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12</w:t>
            </w:r>
          </w:p>
        </w:tc>
        <w:tc>
          <w:tcPr>
            <w:tcW w:w="1741"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资产负债率</w:t>
            </w:r>
          </w:p>
        </w:tc>
        <w:tc>
          <w:tcPr>
            <w:tcW w:w="55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w:t>
            </w:r>
          </w:p>
        </w:tc>
        <w:tc>
          <w:tcPr>
            <w:tcW w:w="52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8"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64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7"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13</w:t>
            </w:r>
          </w:p>
        </w:tc>
        <w:tc>
          <w:tcPr>
            <w:tcW w:w="1741"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流动资产周转率</w:t>
            </w:r>
          </w:p>
        </w:tc>
        <w:tc>
          <w:tcPr>
            <w:tcW w:w="55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次</w:t>
            </w:r>
          </w:p>
        </w:tc>
        <w:tc>
          <w:tcPr>
            <w:tcW w:w="52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8"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64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7"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14</w:t>
            </w:r>
          </w:p>
        </w:tc>
        <w:tc>
          <w:tcPr>
            <w:tcW w:w="1741"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成本费用利润率</w:t>
            </w:r>
          </w:p>
        </w:tc>
        <w:tc>
          <w:tcPr>
            <w:tcW w:w="55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w:t>
            </w:r>
          </w:p>
        </w:tc>
        <w:tc>
          <w:tcPr>
            <w:tcW w:w="52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8"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64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7"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15</w:t>
            </w:r>
          </w:p>
        </w:tc>
        <w:tc>
          <w:tcPr>
            <w:tcW w:w="1741"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全员劳动生产率</w:t>
            </w:r>
          </w:p>
        </w:tc>
        <w:tc>
          <w:tcPr>
            <w:tcW w:w="55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万元/人</w:t>
            </w:r>
          </w:p>
        </w:tc>
        <w:tc>
          <w:tcPr>
            <w:tcW w:w="52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8"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64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7"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16</w:t>
            </w:r>
          </w:p>
        </w:tc>
        <w:tc>
          <w:tcPr>
            <w:tcW w:w="1741"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产品销售率</w:t>
            </w:r>
          </w:p>
        </w:tc>
        <w:tc>
          <w:tcPr>
            <w:tcW w:w="55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w:t>
            </w:r>
          </w:p>
        </w:tc>
        <w:tc>
          <w:tcPr>
            <w:tcW w:w="52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8"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64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7"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17</w:t>
            </w:r>
          </w:p>
        </w:tc>
        <w:tc>
          <w:tcPr>
            <w:tcW w:w="1741"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6"/>
                <w:sz w:val="24"/>
              </w:rPr>
              <w:t>产品质量等级品率</w:t>
            </w:r>
          </w:p>
        </w:tc>
        <w:tc>
          <w:tcPr>
            <w:tcW w:w="55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w:t>
            </w:r>
          </w:p>
        </w:tc>
        <w:tc>
          <w:tcPr>
            <w:tcW w:w="52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8"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64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7"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18</w:t>
            </w:r>
          </w:p>
        </w:tc>
        <w:tc>
          <w:tcPr>
            <w:tcW w:w="1741"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6"/>
                <w:sz w:val="24"/>
              </w:rPr>
            </w:pPr>
            <w:r>
              <w:rPr>
                <w:rFonts w:hint="default" w:ascii="Times New Roman" w:hAnsi="Times New Roman" w:eastAsia="仿宋_GB2312" w:cs="Times New Roman"/>
                <w:color w:val="000000" w:themeColor="text1"/>
                <w:spacing w:val="-6"/>
                <w:sz w:val="24"/>
              </w:rPr>
              <w:t>质量损失率</w:t>
            </w:r>
          </w:p>
        </w:tc>
        <w:tc>
          <w:tcPr>
            <w:tcW w:w="55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w:t>
            </w:r>
          </w:p>
        </w:tc>
        <w:tc>
          <w:tcPr>
            <w:tcW w:w="52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8"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64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7"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19</w:t>
            </w:r>
          </w:p>
        </w:tc>
        <w:tc>
          <w:tcPr>
            <w:tcW w:w="1741"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6"/>
                <w:sz w:val="24"/>
              </w:rPr>
            </w:pPr>
            <w:r>
              <w:rPr>
                <w:rFonts w:hint="default" w:ascii="Times New Roman" w:hAnsi="Times New Roman" w:eastAsia="仿宋_GB2312" w:cs="Times New Roman"/>
                <w:color w:val="000000" w:themeColor="text1"/>
                <w:spacing w:val="-6"/>
                <w:sz w:val="24"/>
              </w:rPr>
              <w:t>新产品产值率</w:t>
            </w:r>
          </w:p>
        </w:tc>
        <w:tc>
          <w:tcPr>
            <w:tcW w:w="55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w:t>
            </w:r>
          </w:p>
        </w:tc>
        <w:tc>
          <w:tcPr>
            <w:tcW w:w="52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8"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64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7"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20</w:t>
            </w:r>
          </w:p>
        </w:tc>
        <w:tc>
          <w:tcPr>
            <w:tcW w:w="1741"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万元总产值</w:t>
            </w:r>
            <w:r>
              <w:rPr>
                <w:rFonts w:hint="default" w:ascii="Times New Roman" w:hAnsi="Times New Roman" w:eastAsia="仿宋_GB2312" w:cs="Times New Roman"/>
                <w:color w:val="000000" w:themeColor="text1"/>
                <w:sz w:val="24"/>
                <w:lang w:val="en-US" w:eastAsia="zh-CN"/>
              </w:rPr>
              <w:t>/</w:t>
            </w:r>
            <w:r>
              <w:rPr>
                <w:rFonts w:hint="default" w:ascii="Times New Roman" w:hAnsi="Times New Roman" w:eastAsia="仿宋_GB2312" w:cs="Times New Roman"/>
                <w:color w:val="000000" w:themeColor="text1"/>
                <w:sz w:val="24"/>
              </w:rPr>
              <w:t>综合能耗</w:t>
            </w:r>
          </w:p>
        </w:tc>
        <w:tc>
          <w:tcPr>
            <w:tcW w:w="55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吨/万元</w:t>
            </w:r>
          </w:p>
        </w:tc>
        <w:tc>
          <w:tcPr>
            <w:tcW w:w="52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8"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64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7"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21</w:t>
            </w:r>
          </w:p>
        </w:tc>
        <w:tc>
          <w:tcPr>
            <w:tcW w:w="1741"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pacing w:val="-4"/>
                <w:sz w:val="24"/>
              </w:rPr>
              <w:t>万元总产值综合能耗年下降率</w:t>
            </w:r>
          </w:p>
        </w:tc>
        <w:tc>
          <w:tcPr>
            <w:tcW w:w="55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w:t>
            </w:r>
          </w:p>
        </w:tc>
        <w:tc>
          <w:tcPr>
            <w:tcW w:w="52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8"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64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67"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r>
              <w:rPr>
                <w:rFonts w:hint="default" w:ascii="Times New Roman" w:hAnsi="Times New Roman" w:eastAsia="仿宋_GB2312" w:cs="Times New Roman"/>
                <w:color w:val="000000" w:themeColor="text1"/>
                <w:spacing w:val="-4"/>
                <w:sz w:val="24"/>
              </w:rPr>
              <w:t>22</w:t>
            </w:r>
          </w:p>
        </w:tc>
        <w:tc>
          <w:tcPr>
            <w:tcW w:w="1741"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pacing w:val="-4"/>
                <w:sz w:val="24"/>
              </w:rPr>
              <w:t>安全指标</w:t>
            </w:r>
          </w:p>
        </w:tc>
        <w:tc>
          <w:tcPr>
            <w:tcW w:w="55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2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3"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588"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c>
          <w:tcPr>
            <w:tcW w:w="644" w:type="pct"/>
            <w:noWrap/>
            <w:vAlign w:val="center"/>
          </w:tcPr>
          <w:p>
            <w:pPr>
              <w:adjustRightInd w:val="0"/>
              <w:snapToGrid w:val="0"/>
              <w:spacing w:line="440" w:lineRule="exact"/>
              <w:jc w:val="center"/>
              <w:rPr>
                <w:rFonts w:hint="default" w:ascii="Times New Roman" w:hAnsi="Times New Roman" w:eastAsia="仿宋_GB2312" w:cs="Times New Roman"/>
                <w:color w:val="000000" w:themeColor="text1"/>
                <w:spacing w:val="-4"/>
                <w:sz w:val="24"/>
              </w:rPr>
            </w:pPr>
          </w:p>
        </w:tc>
      </w:tr>
    </w:tbl>
    <w:p>
      <w:pPr>
        <w:adjustRightInd w:val="0"/>
        <w:snapToGrid w:val="0"/>
        <w:spacing w:line="400" w:lineRule="exact"/>
        <w:rPr>
          <w:rFonts w:hint="default" w:ascii="Times New Roman" w:hAnsi="Times New Roman" w:eastAsia="楷体_GB2312" w:cs="Times New Roman"/>
          <w:color w:val="000000" w:themeColor="text1"/>
          <w:szCs w:val="21"/>
        </w:rPr>
      </w:pPr>
    </w:p>
    <w:p>
      <w:pPr>
        <w:keepNext w:val="0"/>
        <w:keepLines w:val="0"/>
        <w:pageBreakBefore w:val="0"/>
        <w:widowControl w:val="0"/>
        <w:kinsoku/>
        <w:wordWrap/>
        <w:overflowPunct/>
        <w:topLinePunct w:val="0"/>
        <w:bidi w:val="0"/>
        <w:adjustRightInd w:val="0"/>
        <w:snapToGrid w:val="0"/>
        <w:spacing w:line="520" w:lineRule="exact"/>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注：1.第9项社会贡献率用于衡量企业运用全部资产为社会创造或支付价值的能力。</w:t>
      </w:r>
    </w:p>
    <w:p>
      <w:pPr>
        <w:keepNext w:val="0"/>
        <w:keepLines w:val="0"/>
        <w:pageBreakBefore w:val="0"/>
        <w:widowControl w:val="0"/>
        <w:kinsoku/>
        <w:wordWrap/>
        <w:overflowPunct/>
        <w:topLinePunct w:val="0"/>
        <w:autoSpaceDE/>
        <w:autoSpaceDN/>
        <w:bidi w:val="0"/>
        <w:adjustRightInd w:val="0"/>
        <w:snapToGrid w:val="0"/>
        <w:spacing w:line="520" w:lineRule="exact"/>
        <w:ind w:firstLine="2520" w:firstLineChars="9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社会贡献总额</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pict>
          <v:line id="_x0000_s1130" o:spid="_x0000_s1130" o:spt="20" style="position:absolute;left:0pt;flip:y;margin-left:120pt;margin-top:13.8pt;height:0.7pt;width:102.2pt;z-index:251681792;mso-width-relative:page;mso-height-relative:page;" filled="f" stroked="t" coordsize="21600,21600">
            <v:path arrowok="t"/>
            <v:fill on="f" focussize="0,0"/>
            <v:stroke color="#000000"/>
            <v:imagedata o:title=""/>
            <o:lock v:ext="edit" aspectratio="f"/>
          </v:line>
        </w:pict>
      </w:r>
      <w:r>
        <w:rPr>
          <w:rFonts w:hint="default" w:ascii="Times New Roman" w:hAnsi="Times New Roman" w:eastAsia="楷体_GB2312" w:cs="Times New Roman"/>
          <w:color w:val="000000" w:themeColor="text1"/>
          <w:sz w:val="28"/>
          <w:szCs w:val="28"/>
        </w:rPr>
        <w:t>社会贡献率 =                 × 100%</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 xml:space="preserve">                  平均资产总额</w:t>
      </w:r>
    </w:p>
    <w:p>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社会贡献总额包括工资、劳保退休统筹及其他社会福利支出、利息支出净额、应交增值税、产品销售税金及附加、应交所得税及其他税、净利润等；</w:t>
      </w:r>
    </w:p>
    <w:p>
      <w:pPr>
        <w:keepNext w:val="0"/>
        <w:keepLines w:val="0"/>
        <w:pageBreakBefore w:val="0"/>
        <w:widowControl w:val="0"/>
        <w:kinsoku/>
        <w:wordWrap/>
        <w:overflowPunct/>
        <w:topLinePunct w:val="0"/>
        <w:bidi w:val="0"/>
        <w:adjustRightInd w:val="0"/>
        <w:snapToGrid w:val="0"/>
        <w:spacing w:line="520" w:lineRule="exact"/>
        <w:ind w:firstLine="2940" w:firstLineChars="105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资产总额年初数 + 资产总额年末数</w:t>
      </w:r>
    </w:p>
    <w:p>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pict>
          <v:line id="_x0000_s1131" o:spid="_x0000_s1131" o:spt="20" style="position:absolute;left:0pt;margin-left:135pt;margin-top:17.55pt;height:0.8pt;width:248.5pt;z-index:251682816;mso-width-relative:page;mso-height-relative:page;" filled="f" stroked="t" coordsize="21600,21600">
            <v:path arrowok="t"/>
            <v:fill on="f" focussize="0,0"/>
            <v:stroke color="#000000"/>
            <v:imagedata o:title=""/>
            <o:lock v:ext="edit" aspectratio="f"/>
          </v:line>
        </w:pict>
      </w:r>
      <w:r>
        <w:rPr>
          <w:rFonts w:hint="default" w:ascii="Times New Roman" w:hAnsi="Times New Roman" w:eastAsia="楷体_GB2312" w:cs="Times New Roman"/>
          <w:color w:val="000000" w:themeColor="text1"/>
          <w:sz w:val="28"/>
          <w:szCs w:val="28"/>
        </w:rPr>
        <w:t>平均资产总额 =                　　　　　　　　</w:t>
      </w:r>
    </w:p>
    <w:p>
      <w:pPr>
        <w:keepNext w:val="0"/>
        <w:keepLines w:val="0"/>
        <w:pageBreakBefore w:val="0"/>
        <w:widowControl w:val="0"/>
        <w:kinsoku/>
        <w:wordWrap/>
        <w:overflowPunct/>
        <w:topLinePunct w:val="0"/>
        <w:bidi w:val="0"/>
        <w:adjustRightInd w:val="0"/>
        <w:snapToGrid w:val="0"/>
        <w:spacing w:line="520" w:lineRule="exact"/>
        <w:ind w:firstLine="5040" w:firstLineChars="18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2</w:t>
      </w:r>
    </w:p>
    <w:p>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2.第10</w:t>
      </w:r>
      <w:r>
        <w:rPr>
          <w:rFonts w:hint="eastAsia" w:eastAsia="楷体_GB2312" w:cs="Times New Roman"/>
          <w:color w:val="000000" w:themeColor="text1"/>
          <w:sz w:val="28"/>
          <w:szCs w:val="28"/>
          <w:lang w:eastAsia="zh-CN"/>
        </w:rPr>
        <w:t>－</w:t>
      </w:r>
      <w:r>
        <w:rPr>
          <w:rFonts w:hint="default" w:ascii="Times New Roman" w:hAnsi="Times New Roman" w:eastAsia="楷体_GB2312" w:cs="Times New Roman"/>
          <w:color w:val="000000" w:themeColor="text1"/>
          <w:sz w:val="28"/>
          <w:szCs w:val="28"/>
        </w:rPr>
        <w:t>16项指标填写请参见国家经贸委《关于改进工业经济效益评价考核指标体系的内容及实施方案》的要求。指标的内容及计算公式如下：</w:t>
      </w:r>
    </w:p>
    <w:p>
      <w:pPr>
        <w:keepNext w:val="0"/>
        <w:keepLines w:val="0"/>
        <w:pageBreakBefore w:val="0"/>
        <w:widowControl w:val="0"/>
        <w:kinsoku/>
        <w:wordWrap/>
        <w:overflowPunct/>
        <w:topLinePunct w:val="0"/>
        <w:bidi w:val="0"/>
        <w:adjustRightInd w:val="0"/>
        <w:snapToGrid w:val="0"/>
        <w:spacing w:line="520" w:lineRule="exact"/>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 xml:space="preserve">                  利润总额+税金总额+利息支出      12</w:t>
      </w:r>
    </w:p>
    <w:p>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pict>
          <v:line id="_x0000_s1134" o:spid="_x0000_s1134" o:spt="20" style="position:absolute;left:0pt;flip:y;margin-left:326.25pt;margin-top:17.15pt;height:0.7pt;width:54.75pt;z-index:251671552;mso-width-relative:page;mso-height-relative:page;" filled="f" stroked="t" coordsize="21600,21600">
            <v:path arrowok="t"/>
            <v:fill on="f" focussize="0,0"/>
            <v:stroke color="#000000"/>
            <v:imagedata o:title=""/>
            <o:lock v:ext="edit" aspectratio="f"/>
          </v:line>
        </w:pict>
      </w:r>
      <w:r>
        <w:rPr>
          <w:rFonts w:hint="default" w:ascii="Times New Roman" w:hAnsi="Times New Roman" w:eastAsia="楷体_GB2312" w:cs="Times New Roman"/>
          <w:color w:val="000000" w:themeColor="text1"/>
          <w:sz w:val="28"/>
          <w:szCs w:val="28"/>
        </w:rPr>
        <w:pict>
          <v:line id="_x0000_s1133" o:spid="_x0000_s1133" o:spt="20" style="position:absolute;left:0pt;margin-left:126.75pt;margin-top:18.35pt;height:0.75pt;width:181.05pt;z-index:251669504;mso-width-relative:page;mso-height-relative:page;" filled="f" stroked="t" coordsize="21600,21600">
            <v:path arrowok="t"/>
            <v:fill on="f" focussize="0,0"/>
            <v:stroke color="#000000"/>
            <v:imagedata o:title=""/>
            <o:lock v:ext="edit" aspectratio="f"/>
          </v:line>
        </w:pict>
      </w:r>
      <w:r>
        <w:rPr>
          <w:rFonts w:hint="default" w:ascii="Times New Roman" w:hAnsi="Times New Roman" w:eastAsia="楷体_GB2312" w:cs="Times New Roman"/>
          <w:color w:val="000000" w:themeColor="text1"/>
          <w:sz w:val="28"/>
          <w:szCs w:val="28"/>
        </w:rPr>
        <w:t xml:space="preserve">总资产贡献率=                        </w:t>
      </w:r>
      <w:r>
        <w:rPr>
          <w:rFonts w:hint="eastAsia" w:eastAsia="楷体_GB2312" w:cs="Times New Roman"/>
          <w:color w:val="000000" w:themeColor="text1"/>
          <w:sz w:val="28"/>
          <w:szCs w:val="28"/>
          <w:lang w:val="en-US" w:eastAsia="zh-CN"/>
        </w:rPr>
        <w:t xml:space="preserve">    </w:t>
      </w:r>
      <w:r>
        <w:rPr>
          <w:rFonts w:hint="default" w:ascii="Times New Roman" w:hAnsi="Times New Roman" w:eastAsia="楷体_GB2312" w:cs="Times New Roman"/>
          <w:color w:val="000000" w:themeColor="text1"/>
          <w:sz w:val="28"/>
          <w:szCs w:val="28"/>
        </w:rPr>
        <w:t xml:space="preserve">×      </w:t>
      </w:r>
      <w:r>
        <w:rPr>
          <w:rFonts w:hint="eastAsia" w:eastAsia="楷体_GB2312" w:cs="Times New Roman"/>
          <w:color w:val="000000" w:themeColor="text1"/>
          <w:sz w:val="28"/>
          <w:szCs w:val="28"/>
          <w:lang w:val="en-US" w:eastAsia="zh-CN"/>
        </w:rPr>
        <w:t xml:space="preserve">   </w:t>
      </w:r>
      <w:r>
        <w:rPr>
          <w:rFonts w:hint="default" w:ascii="Times New Roman" w:hAnsi="Times New Roman" w:eastAsia="楷体_GB2312" w:cs="Times New Roman"/>
          <w:color w:val="000000" w:themeColor="text1"/>
          <w:sz w:val="28"/>
          <w:szCs w:val="28"/>
        </w:rPr>
        <w:t>×100%</w:t>
      </w:r>
    </w:p>
    <w:p>
      <w:pPr>
        <w:keepNext w:val="0"/>
        <w:keepLines w:val="0"/>
        <w:pageBreakBefore w:val="0"/>
        <w:widowControl w:val="0"/>
        <w:kinsoku/>
        <w:wordWrap/>
        <w:overflowPunct/>
        <w:topLinePunct w:val="0"/>
        <w:bidi w:val="0"/>
        <w:adjustRightInd w:val="0"/>
        <w:snapToGrid w:val="0"/>
        <w:spacing w:line="520" w:lineRule="exact"/>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 xml:space="preserve">                         平均资产总额          累计月数</w:t>
      </w:r>
    </w:p>
    <w:p>
      <w:pPr>
        <w:keepNext w:val="0"/>
        <w:keepLines w:val="0"/>
        <w:pageBreakBefore w:val="0"/>
        <w:widowControl w:val="0"/>
        <w:kinsoku/>
        <w:wordWrap/>
        <w:overflowPunct/>
        <w:topLinePunct w:val="0"/>
        <w:bidi w:val="0"/>
        <w:adjustRightInd w:val="0"/>
        <w:snapToGrid w:val="0"/>
        <w:spacing w:line="520" w:lineRule="exact"/>
        <w:ind w:left="1418" w:hanging="1890" w:hangingChars="675"/>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 xml:space="preserve">    其中：税金总额为产品销售税金及附加与应交增值税之和。</w:t>
      </w:r>
    </w:p>
    <w:p>
      <w:pPr>
        <w:keepNext w:val="0"/>
        <w:keepLines w:val="0"/>
        <w:pageBreakBefore w:val="0"/>
        <w:widowControl w:val="0"/>
        <w:kinsoku/>
        <w:wordWrap/>
        <w:overflowPunct/>
        <w:topLinePunct w:val="0"/>
        <w:bidi w:val="0"/>
        <w:adjustRightInd w:val="0"/>
        <w:snapToGrid w:val="0"/>
        <w:spacing w:line="520" w:lineRule="exact"/>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 xml:space="preserve">                      报告期期末所有者权益</w:t>
      </w:r>
    </w:p>
    <w:p>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pict>
          <v:line id="_x0000_s1147" o:spid="_x0000_s1147" o:spt="20" style="position:absolute;left:0pt;margin-left:144.75pt;margin-top:17.1pt;height:0.75pt;width:181.05pt;z-index:251684864;mso-width-relative:page;mso-height-relative:page;" filled="f" stroked="t" coordsize="21600,21600">
            <v:path arrowok="t"/>
            <v:fill on="f" focussize="0,0"/>
            <v:stroke color="#000000"/>
            <v:imagedata o:title=""/>
            <o:lock v:ext="edit" aspectratio="f"/>
          </v:line>
        </w:pict>
      </w:r>
      <w:r>
        <w:rPr>
          <w:rFonts w:hint="default" w:ascii="Times New Roman" w:hAnsi="Times New Roman" w:eastAsia="楷体_GB2312" w:cs="Times New Roman"/>
          <w:color w:val="000000" w:themeColor="text1"/>
          <w:sz w:val="28"/>
          <w:szCs w:val="28"/>
        </w:rPr>
        <w:t xml:space="preserve">资本保值增值率 =                          </w:t>
      </w:r>
      <w:r>
        <w:rPr>
          <w:rFonts w:hint="eastAsia" w:eastAsia="楷体_GB2312" w:cs="Times New Roman"/>
          <w:color w:val="000000" w:themeColor="text1"/>
          <w:sz w:val="28"/>
          <w:szCs w:val="28"/>
          <w:lang w:val="en-US" w:eastAsia="zh-CN"/>
        </w:rPr>
        <w:t xml:space="preserve"> </w:t>
      </w:r>
      <w:r>
        <w:rPr>
          <w:rFonts w:hint="default" w:ascii="Times New Roman" w:hAnsi="Times New Roman" w:eastAsia="楷体_GB2312" w:cs="Times New Roman"/>
          <w:color w:val="000000" w:themeColor="text1"/>
          <w:sz w:val="28"/>
          <w:szCs w:val="28"/>
        </w:rPr>
        <w:t>×100%</w:t>
      </w:r>
    </w:p>
    <w:p>
      <w:pPr>
        <w:keepNext w:val="0"/>
        <w:keepLines w:val="0"/>
        <w:pageBreakBefore w:val="0"/>
        <w:widowControl w:val="0"/>
        <w:kinsoku/>
        <w:wordWrap/>
        <w:overflowPunct/>
        <w:topLinePunct w:val="0"/>
        <w:bidi w:val="0"/>
        <w:adjustRightInd w:val="0"/>
        <w:snapToGrid w:val="0"/>
        <w:spacing w:line="520" w:lineRule="exact"/>
        <w:ind w:firstLine="2870" w:firstLineChars="1025"/>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上年同期期末所有者权益</w:t>
      </w:r>
    </w:p>
    <w:p>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其中：所有者权益等于资产总计减负债总计。</w:t>
      </w:r>
    </w:p>
    <w:p>
      <w:pPr>
        <w:keepNext w:val="0"/>
        <w:keepLines w:val="0"/>
        <w:pageBreakBefore w:val="0"/>
        <w:widowControl w:val="0"/>
        <w:kinsoku/>
        <w:wordWrap/>
        <w:overflowPunct/>
        <w:topLinePunct w:val="0"/>
        <w:bidi w:val="0"/>
        <w:adjustRightInd w:val="0"/>
        <w:snapToGrid w:val="0"/>
        <w:spacing w:line="520" w:lineRule="exact"/>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 xml:space="preserve">                  负债总额</w:t>
      </w:r>
    </w:p>
    <w:p>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pict>
          <v:line id="_x0000_s1135" o:spid="_x0000_s1135" o:spt="20" style="position:absolute;left:0pt;margin-left:123pt;margin-top:18.6pt;height:0.05pt;width:67.5pt;z-index:251672576;mso-width-relative:page;mso-height-relative:page;" filled="f" stroked="t" coordsize="21600,21600">
            <v:path arrowok="t"/>
            <v:fill on="f" focussize="0,0"/>
            <v:stroke color="#000000"/>
            <v:imagedata o:title=""/>
            <o:lock v:ext="edit" aspectratio="f"/>
          </v:line>
        </w:pict>
      </w:r>
      <w:r>
        <w:rPr>
          <w:rFonts w:hint="default" w:ascii="Times New Roman" w:hAnsi="Times New Roman" w:eastAsia="楷体_GB2312" w:cs="Times New Roman"/>
          <w:color w:val="000000" w:themeColor="text1"/>
          <w:sz w:val="28"/>
          <w:szCs w:val="28"/>
        </w:rPr>
        <w:t>资产负债率 =             × 100%</w:t>
      </w:r>
    </w:p>
    <w:p>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 xml:space="preserve">              资产总额</w:t>
      </w:r>
    </w:p>
    <w:p>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其中：资产及负债均为报告期期末数。</w:t>
      </w:r>
    </w:p>
    <w:p>
      <w:pPr>
        <w:keepNext w:val="0"/>
        <w:keepLines w:val="0"/>
        <w:pageBreakBefore w:val="0"/>
        <w:widowControl w:val="0"/>
        <w:kinsoku/>
        <w:wordWrap/>
        <w:overflowPunct/>
        <w:topLinePunct w:val="0"/>
        <w:bidi w:val="0"/>
        <w:adjustRightInd w:val="0"/>
        <w:snapToGrid w:val="0"/>
        <w:spacing w:line="520" w:lineRule="exact"/>
        <w:ind w:firstLine="3640" w:firstLineChars="13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 xml:space="preserve">销售收入        </w:t>
      </w:r>
      <w:r>
        <w:rPr>
          <w:rFonts w:hint="eastAsia" w:eastAsia="楷体_GB2312" w:cs="Times New Roman"/>
          <w:color w:val="000000" w:themeColor="text1"/>
          <w:sz w:val="28"/>
          <w:szCs w:val="28"/>
          <w:lang w:val="en-US" w:eastAsia="zh-CN"/>
        </w:rPr>
        <w:t xml:space="preserve"> </w:t>
      </w:r>
      <w:r>
        <w:rPr>
          <w:rFonts w:hint="default" w:ascii="Times New Roman" w:hAnsi="Times New Roman" w:eastAsia="楷体_GB2312" w:cs="Times New Roman"/>
          <w:color w:val="000000" w:themeColor="text1"/>
          <w:sz w:val="28"/>
          <w:szCs w:val="28"/>
        </w:rPr>
        <w:t>12</w:t>
      </w:r>
    </w:p>
    <w:p>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pict>
          <v:line id="_x0000_s1136" o:spid="_x0000_s1136" o:spt="20" style="position:absolute;left:0pt;margin-left:283.15pt;margin-top:16.1pt;height:0pt;width:53.2pt;z-index:251674624;mso-width-relative:page;mso-height-relative:page;" coordsize="21600,21600">
            <v:path arrowok="t"/>
            <v:fill focussize="0,0"/>
            <v:stroke/>
            <v:imagedata o:title=""/>
            <o:lock v:ext="edit"/>
          </v:line>
        </w:pict>
      </w:r>
      <w:r>
        <w:rPr>
          <w:rFonts w:hint="default" w:ascii="Times New Roman" w:hAnsi="Times New Roman" w:eastAsia="楷体_GB2312" w:cs="Times New Roman"/>
          <w:color w:val="000000" w:themeColor="text1"/>
          <w:sz w:val="28"/>
          <w:szCs w:val="28"/>
        </w:rPr>
        <w:pict>
          <v:line id="_x0000_s1149" o:spid="_x0000_s1149" o:spt="20" style="position:absolute;left:0pt;flip:y;margin-left:147.4pt;margin-top:16.15pt;height:0.7pt;width:112.45pt;z-index:251685888;mso-width-relative:page;mso-height-relative:page;" filled="f" stroked="t" coordsize="21600,21600">
            <v:path arrowok="t"/>
            <v:fill on="f" focussize="0,0"/>
            <v:stroke color="#000000"/>
            <v:imagedata o:title=""/>
            <o:lock v:ext="edit" aspectratio="f"/>
          </v:line>
        </w:pict>
      </w:r>
      <w:r>
        <w:rPr>
          <w:rFonts w:hint="default" w:ascii="Times New Roman" w:hAnsi="Times New Roman" w:eastAsia="楷体_GB2312" w:cs="Times New Roman"/>
          <w:color w:val="000000" w:themeColor="text1"/>
          <w:sz w:val="28"/>
          <w:szCs w:val="28"/>
        </w:rPr>
        <w:t xml:space="preserve">流动资产周转率 =             </w:t>
      </w:r>
      <w:r>
        <w:rPr>
          <w:rFonts w:hint="eastAsia" w:eastAsia="楷体_GB2312" w:cs="Times New Roman"/>
          <w:color w:val="000000" w:themeColor="text1"/>
          <w:sz w:val="28"/>
          <w:szCs w:val="28"/>
          <w:lang w:val="en-US" w:eastAsia="zh-CN"/>
        </w:rPr>
        <w:t xml:space="preserve">     </w:t>
      </w:r>
      <w:r>
        <w:rPr>
          <w:rFonts w:hint="default" w:ascii="Times New Roman" w:hAnsi="Times New Roman" w:eastAsia="楷体_GB2312" w:cs="Times New Roman"/>
          <w:color w:val="000000" w:themeColor="text1"/>
          <w:sz w:val="28"/>
          <w:szCs w:val="28"/>
        </w:rPr>
        <w:t>×　　　　　× 100%</w:t>
      </w:r>
    </w:p>
    <w:p>
      <w:pPr>
        <w:keepNext w:val="0"/>
        <w:keepLines w:val="0"/>
        <w:pageBreakBefore w:val="0"/>
        <w:widowControl w:val="0"/>
        <w:kinsoku/>
        <w:wordWrap/>
        <w:overflowPunct/>
        <w:topLinePunct w:val="0"/>
        <w:bidi w:val="0"/>
        <w:adjustRightInd w:val="0"/>
        <w:snapToGrid w:val="0"/>
        <w:spacing w:line="520" w:lineRule="exact"/>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 xml:space="preserve">                     流动资产平均余额   累计月数</w:t>
      </w:r>
    </w:p>
    <w:p>
      <w:pPr>
        <w:keepNext w:val="0"/>
        <w:keepLines w:val="0"/>
        <w:pageBreakBefore w:val="0"/>
        <w:widowControl w:val="0"/>
        <w:kinsoku/>
        <w:wordWrap/>
        <w:overflowPunct/>
        <w:topLinePunct w:val="0"/>
        <w:bidi w:val="0"/>
        <w:adjustRightInd w:val="0"/>
        <w:snapToGrid w:val="0"/>
        <w:spacing w:line="520" w:lineRule="exact"/>
        <w:ind w:firstLine="840" w:firstLineChars="3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 xml:space="preserve">                利润总额</w:t>
      </w:r>
    </w:p>
    <w:p>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pict>
          <v:line id="_x0000_s1137" o:spid="_x0000_s1137" o:spt="20" style="position:absolute;left:0pt;margin-left:142.5pt;margin-top:16.85pt;height:0.05pt;width:97.05pt;z-index:251673600;mso-width-relative:page;mso-height-relative:page;" filled="f" stroked="t" coordsize="21600,21600">
            <v:path arrowok="t"/>
            <v:fill on="f" focussize="0,0"/>
            <v:stroke color="#000000"/>
            <v:imagedata o:title=""/>
            <o:lock v:ext="edit" aspectratio="f"/>
          </v:line>
        </w:pict>
      </w:r>
      <w:r>
        <w:rPr>
          <w:rFonts w:hint="default" w:ascii="Times New Roman" w:hAnsi="Times New Roman" w:eastAsia="楷体_GB2312" w:cs="Times New Roman"/>
          <w:color w:val="000000" w:themeColor="text1"/>
          <w:sz w:val="28"/>
          <w:szCs w:val="28"/>
        </w:rPr>
        <w:t>成本费用利润率 =               × 100%</w:t>
      </w:r>
    </w:p>
    <w:p>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 xml:space="preserve">                 成本费用总额</w:t>
      </w:r>
    </w:p>
    <w:p>
      <w:pPr>
        <w:keepNext w:val="0"/>
        <w:keepLines w:val="0"/>
        <w:pageBreakBefore w:val="0"/>
        <w:widowControl w:val="0"/>
        <w:kinsoku/>
        <w:wordWrap/>
        <w:overflowPunct/>
        <w:topLinePunct w:val="0"/>
        <w:bidi w:val="0"/>
        <w:adjustRightInd w:val="0"/>
        <w:snapToGrid w:val="0"/>
        <w:spacing w:line="520" w:lineRule="exact"/>
        <w:ind w:left="769" w:leftChars="266" w:hanging="210" w:hangingChars="75"/>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其中：成本费用总额为产品销售成本、销售费用、管理费用、财务费</w:t>
      </w:r>
    </w:p>
    <w:p>
      <w:pPr>
        <w:keepNext w:val="0"/>
        <w:keepLines w:val="0"/>
        <w:pageBreakBefore w:val="0"/>
        <w:widowControl w:val="0"/>
        <w:kinsoku/>
        <w:wordWrap/>
        <w:overflowPunct/>
        <w:topLinePunct w:val="0"/>
        <w:bidi w:val="0"/>
        <w:adjustRightInd w:val="0"/>
        <w:snapToGrid w:val="0"/>
        <w:spacing w:line="520" w:lineRule="exact"/>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用之和。</w:t>
      </w:r>
    </w:p>
    <w:p>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 xml:space="preserve">                   工业增加值           12</w:t>
      </w:r>
    </w:p>
    <w:p>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pict>
          <v:line id="_x0000_s1140" o:spid="_x0000_s1140" o:spt="20" style="position:absolute;left:0pt;flip:y;margin-left:147pt;margin-top:15.15pt;height:0.7pt;width:112.85pt;z-index:251676672;mso-width-relative:page;mso-height-relative:page;" filled="f" stroked="t" coordsize="21600,21600">
            <v:path arrowok="t"/>
            <v:fill on="f" focussize="0,0"/>
            <v:stroke color="#000000"/>
            <v:imagedata o:title=""/>
            <o:lock v:ext="edit" aspectratio="f"/>
          </v:line>
        </w:pict>
      </w:r>
      <w:r>
        <w:rPr>
          <w:rFonts w:hint="default" w:ascii="Times New Roman" w:hAnsi="Times New Roman" w:eastAsia="楷体_GB2312" w:cs="Times New Roman"/>
          <w:color w:val="000000" w:themeColor="text1"/>
          <w:sz w:val="28"/>
          <w:szCs w:val="28"/>
        </w:rPr>
        <w:pict>
          <v:line id="_x0000_s1138" o:spid="_x0000_s1138" o:spt="20" style="position:absolute;left:0pt;flip:y;margin-left:277.5pt;margin-top:15.15pt;height:0.7pt;width:73.1pt;z-index:251675648;mso-width-relative:page;mso-height-relative:page;" filled="f" stroked="t" coordsize="21600,21600">
            <v:path arrowok="t"/>
            <v:fill on="f" focussize="0,0"/>
            <v:stroke color="#000000"/>
            <v:imagedata o:title=""/>
            <o:lock v:ext="edit" aspectratio="f"/>
          </v:line>
        </w:pict>
      </w:r>
      <w:r>
        <w:rPr>
          <w:rFonts w:hint="default" w:ascii="Times New Roman" w:hAnsi="Times New Roman" w:eastAsia="楷体_GB2312" w:cs="Times New Roman"/>
          <w:color w:val="000000" w:themeColor="text1"/>
          <w:sz w:val="28"/>
          <w:szCs w:val="28"/>
        </w:rPr>
        <w:t>全员劳动生产率 =                  ×　　　　　　× 100%</w:t>
      </w:r>
    </w:p>
    <w:p>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 xml:space="preserve">                 全部职工平均人数    累计月数</w:t>
      </w:r>
    </w:p>
    <w:p>
      <w:pPr>
        <w:keepNext w:val="0"/>
        <w:keepLines w:val="0"/>
        <w:pageBreakBefore w:val="0"/>
        <w:widowControl w:val="0"/>
        <w:kinsoku/>
        <w:wordWrap/>
        <w:overflowPunct/>
        <w:topLinePunct w:val="0"/>
        <w:bidi w:val="0"/>
        <w:adjustRightInd w:val="0"/>
        <w:snapToGrid w:val="0"/>
        <w:spacing w:line="520" w:lineRule="exact"/>
        <w:ind w:left="769" w:leftChars="266" w:hanging="210" w:hangingChars="75"/>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其中：由于工业增加值是按现行价格计算的，而职工人数不含价格因</w:t>
      </w:r>
    </w:p>
    <w:p>
      <w:pPr>
        <w:keepNext w:val="0"/>
        <w:keepLines w:val="0"/>
        <w:pageBreakBefore w:val="0"/>
        <w:widowControl w:val="0"/>
        <w:kinsoku/>
        <w:wordWrap/>
        <w:overflowPunct/>
        <w:topLinePunct w:val="0"/>
        <w:bidi w:val="0"/>
        <w:adjustRightInd w:val="0"/>
        <w:snapToGrid w:val="0"/>
        <w:spacing w:line="520" w:lineRule="exact"/>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素，因此应将增加值价格因素予以消除。具体方法可采用总产值价格变动系数消除价格影响。</w:t>
      </w:r>
    </w:p>
    <w:p>
      <w:pPr>
        <w:keepNext w:val="0"/>
        <w:keepLines w:val="0"/>
        <w:pageBreakBefore w:val="0"/>
        <w:widowControl w:val="0"/>
        <w:kinsoku/>
        <w:wordWrap/>
        <w:overflowPunct/>
        <w:topLinePunct w:val="0"/>
        <w:bidi w:val="0"/>
        <w:adjustRightInd w:val="0"/>
        <w:snapToGrid w:val="0"/>
        <w:spacing w:line="520" w:lineRule="exact"/>
        <w:ind w:firstLine="2940" w:firstLineChars="105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工业销售产值</w:t>
      </w:r>
    </w:p>
    <w:p>
      <w:pPr>
        <w:keepNext w:val="0"/>
        <w:keepLines w:val="0"/>
        <w:pageBreakBefore w:val="0"/>
        <w:widowControl w:val="0"/>
        <w:kinsoku/>
        <w:wordWrap/>
        <w:overflowPunct/>
        <w:topLinePunct w:val="0"/>
        <w:bidi w:val="0"/>
        <w:adjustRightInd w:val="0"/>
        <w:snapToGrid w:val="0"/>
        <w:spacing w:line="520" w:lineRule="exact"/>
        <w:ind w:firstLine="588" w:firstLineChars="21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pict>
          <v:line id="_x0000_s1141" o:spid="_x0000_s1141" o:spt="20" style="position:absolute;left:0pt;flip:y;margin-left:120.35pt;margin-top:16.65pt;height:0.7pt;width:121.45pt;z-index:251677696;mso-width-relative:page;mso-height-relative:page;" filled="f" stroked="t" coordsize="21600,21600">
            <v:path arrowok="t"/>
            <v:fill on="f" focussize="0,0"/>
            <v:stroke color="#000000"/>
            <v:imagedata o:title=""/>
            <o:lock v:ext="edit" aspectratio="f"/>
          </v:line>
        </w:pict>
      </w:r>
      <w:r>
        <w:rPr>
          <w:rFonts w:hint="default" w:ascii="Times New Roman" w:hAnsi="Times New Roman" w:eastAsia="楷体_GB2312" w:cs="Times New Roman"/>
          <w:color w:val="000000" w:themeColor="text1"/>
          <w:sz w:val="28"/>
          <w:szCs w:val="28"/>
        </w:rPr>
        <w:t>产品销售率 =                   × 100%</w:t>
      </w:r>
    </w:p>
    <w:p>
      <w:pPr>
        <w:keepNext w:val="0"/>
        <w:keepLines w:val="0"/>
        <w:pageBreakBefore w:val="0"/>
        <w:widowControl w:val="0"/>
        <w:kinsoku/>
        <w:wordWrap/>
        <w:overflowPunct/>
        <w:topLinePunct w:val="0"/>
        <w:bidi w:val="0"/>
        <w:adjustRightInd w:val="0"/>
        <w:snapToGrid w:val="0"/>
        <w:spacing w:line="520" w:lineRule="exact"/>
        <w:ind w:firstLine="2660" w:firstLineChars="95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工业总产值（现价）</w:t>
      </w:r>
    </w:p>
    <w:p>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3.第17</w:t>
      </w:r>
      <w:r>
        <w:rPr>
          <w:rFonts w:hint="eastAsia" w:eastAsia="楷体_GB2312" w:cs="Times New Roman"/>
          <w:color w:val="000000" w:themeColor="text1"/>
          <w:sz w:val="28"/>
          <w:szCs w:val="28"/>
          <w:lang w:eastAsia="zh-CN"/>
        </w:rPr>
        <w:t>－</w:t>
      </w:r>
      <w:r>
        <w:rPr>
          <w:rFonts w:hint="default" w:ascii="Times New Roman" w:hAnsi="Times New Roman" w:eastAsia="楷体_GB2312" w:cs="Times New Roman"/>
          <w:color w:val="000000" w:themeColor="text1"/>
          <w:sz w:val="28"/>
          <w:szCs w:val="28"/>
        </w:rPr>
        <w:t>19项指标填写请参见国家质量监督检验检疫总局《工业产品质量指标解释》中的有关要求。（可登录</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"http://www.aqsiq.gov.cn" </w:instrText>
      </w:r>
      <w:r>
        <w:rPr>
          <w:rFonts w:hint="default" w:ascii="Times New Roman" w:hAnsi="Times New Roman" w:cs="Times New Roman"/>
          <w:sz w:val="28"/>
          <w:szCs w:val="28"/>
        </w:rPr>
        <w:fldChar w:fldCharType="separate"/>
      </w:r>
      <w:r>
        <w:rPr>
          <w:rStyle w:val="11"/>
          <w:rFonts w:hint="default" w:ascii="Times New Roman" w:hAnsi="Times New Roman" w:eastAsia="楷体_GB2312" w:cs="Times New Roman"/>
          <w:color w:val="000000" w:themeColor="text1"/>
          <w:sz w:val="28"/>
          <w:szCs w:val="28"/>
        </w:rPr>
        <w:t>www.aqsiq.gov.cn</w:t>
      </w:r>
      <w:r>
        <w:rPr>
          <w:rStyle w:val="11"/>
          <w:rFonts w:hint="default" w:ascii="Times New Roman" w:hAnsi="Times New Roman" w:eastAsia="楷体_GB2312" w:cs="Times New Roman"/>
          <w:color w:val="000000" w:themeColor="text1"/>
          <w:sz w:val="28"/>
          <w:szCs w:val="28"/>
        </w:rPr>
        <w:fldChar w:fldCharType="end"/>
      </w:r>
      <w:r>
        <w:rPr>
          <w:rFonts w:hint="default" w:ascii="Times New Roman" w:hAnsi="Times New Roman" w:eastAsia="楷体_GB2312" w:cs="Times New Roman"/>
          <w:color w:val="000000" w:themeColor="text1"/>
          <w:sz w:val="28"/>
          <w:szCs w:val="28"/>
        </w:rPr>
        <w:t>网站查阅）</w:t>
      </w:r>
    </w:p>
    <w:p>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指标的内容及计算公式如下：</w:t>
      </w:r>
    </w:p>
    <w:p>
      <w:pPr>
        <w:keepNext w:val="0"/>
        <w:keepLines w:val="0"/>
        <w:pageBreakBefore w:val="0"/>
        <w:widowControl w:val="0"/>
        <w:kinsoku/>
        <w:wordWrap/>
        <w:overflowPunct/>
        <w:topLinePunct w:val="0"/>
        <w:bidi w:val="0"/>
        <w:adjustRightInd w:val="0"/>
        <w:snapToGrid w:val="0"/>
        <w:spacing w:line="520" w:lineRule="exact"/>
        <w:ind w:firstLine="840" w:firstLineChars="3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 xml:space="preserve">                </w:t>
      </w:r>
      <w:r>
        <w:rPr>
          <w:rFonts w:hint="eastAsia" w:eastAsia="楷体_GB2312" w:cs="Times New Roman"/>
          <w:color w:val="000000" w:themeColor="text1"/>
          <w:sz w:val="28"/>
          <w:szCs w:val="28"/>
          <w:lang w:val="en-US" w:eastAsia="zh-CN"/>
        </w:rPr>
        <w:t xml:space="preserve"> </w:t>
      </w:r>
      <w:r>
        <w:rPr>
          <w:rFonts w:hint="default" w:ascii="Times New Roman" w:hAnsi="Times New Roman" w:eastAsia="楷体_GB2312" w:cs="Times New Roman"/>
          <w:color w:val="000000" w:themeColor="text1"/>
          <w:sz w:val="28"/>
          <w:szCs w:val="28"/>
        </w:rPr>
        <w:t>α</w:t>
      </w:r>
      <w:r>
        <w:rPr>
          <w:rFonts w:hint="default" w:ascii="Times New Roman" w:hAnsi="Times New Roman" w:eastAsia="楷体_GB2312" w:cs="Times New Roman"/>
          <w:color w:val="000000" w:themeColor="text1"/>
          <w:sz w:val="28"/>
          <w:szCs w:val="28"/>
          <w:vertAlign w:val="subscript"/>
        </w:rPr>
        <w:t>1</w:t>
      </w:r>
      <w:r>
        <w:rPr>
          <w:rFonts w:hint="default" w:ascii="Times New Roman" w:hAnsi="Times New Roman" w:eastAsia="楷体_GB2312" w:cs="Times New Roman"/>
          <w:color w:val="000000" w:themeColor="text1"/>
          <w:sz w:val="28"/>
          <w:szCs w:val="28"/>
        </w:rPr>
        <w:t>P</w:t>
      </w:r>
      <w:r>
        <w:rPr>
          <w:rFonts w:hint="default" w:ascii="Times New Roman" w:hAnsi="Times New Roman" w:eastAsia="楷体_GB2312" w:cs="Times New Roman"/>
          <w:color w:val="000000" w:themeColor="text1"/>
          <w:sz w:val="28"/>
          <w:szCs w:val="28"/>
          <w:vertAlign w:val="subscript"/>
        </w:rPr>
        <w:t>1</w:t>
      </w:r>
      <w:r>
        <w:rPr>
          <w:rFonts w:hint="default" w:ascii="Times New Roman" w:hAnsi="Times New Roman" w:eastAsia="楷体_GB2312" w:cs="Times New Roman"/>
          <w:color w:val="000000" w:themeColor="text1"/>
          <w:sz w:val="28"/>
          <w:szCs w:val="28"/>
        </w:rPr>
        <w:t>+α</w:t>
      </w:r>
      <w:r>
        <w:rPr>
          <w:rFonts w:hint="default" w:ascii="Times New Roman" w:hAnsi="Times New Roman" w:eastAsia="楷体_GB2312" w:cs="Times New Roman"/>
          <w:color w:val="000000" w:themeColor="text1"/>
          <w:sz w:val="28"/>
          <w:szCs w:val="28"/>
          <w:vertAlign w:val="subscript"/>
        </w:rPr>
        <w:t>2</w:t>
      </w:r>
      <w:r>
        <w:rPr>
          <w:rFonts w:hint="default" w:ascii="Times New Roman" w:hAnsi="Times New Roman" w:eastAsia="楷体_GB2312" w:cs="Times New Roman"/>
          <w:color w:val="000000" w:themeColor="text1"/>
          <w:sz w:val="28"/>
          <w:szCs w:val="28"/>
        </w:rPr>
        <w:t>P</w:t>
      </w:r>
      <w:r>
        <w:rPr>
          <w:rFonts w:hint="default" w:ascii="Times New Roman" w:hAnsi="Times New Roman" w:eastAsia="楷体_GB2312" w:cs="Times New Roman"/>
          <w:color w:val="000000" w:themeColor="text1"/>
          <w:sz w:val="28"/>
          <w:szCs w:val="28"/>
          <w:vertAlign w:val="subscript"/>
        </w:rPr>
        <w:t>2</w:t>
      </w:r>
      <w:r>
        <w:rPr>
          <w:rFonts w:hint="default" w:ascii="Times New Roman" w:hAnsi="Times New Roman" w:eastAsia="楷体_GB2312" w:cs="Times New Roman"/>
          <w:color w:val="000000" w:themeColor="text1"/>
          <w:sz w:val="28"/>
          <w:szCs w:val="28"/>
        </w:rPr>
        <w:t>+α</w:t>
      </w:r>
      <w:r>
        <w:rPr>
          <w:rFonts w:hint="default" w:ascii="Times New Roman" w:hAnsi="Times New Roman" w:eastAsia="楷体_GB2312" w:cs="Times New Roman"/>
          <w:color w:val="000000" w:themeColor="text1"/>
          <w:sz w:val="28"/>
          <w:szCs w:val="28"/>
          <w:vertAlign w:val="subscript"/>
        </w:rPr>
        <w:t>3</w:t>
      </w:r>
      <w:r>
        <w:rPr>
          <w:rFonts w:hint="default" w:ascii="Times New Roman" w:hAnsi="Times New Roman" w:eastAsia="楷体_GB2312" w:cs="Times New Roman"/>
          <w:color w:val="000000" w:themeColor="text1"/>
          <w:sz w:val="28"/>
          <w:szCs w:val="28"/>
        </w:rPr>
        <w:t>P</w:t>
      </w:r>
      <w:r>
        <w:rPr>
          <w:rFonts w:hint="default" w:ascii="Times New Roman" w:hAnsi="Times New Roman" w:eastAsia="楷体_GB2312" w:cs="Times New Roman"/>
          <w:color w:val="000000" w:themeColor="text1"/>
          <w:sz w:val="28"/>
          <w:szCs w:val="28"/>
          <w:vertAlign w:val="subscript"/>
        </w:rPr>
        <w:t>3</w:t>
      </w:r>
    </w:p>
    <w:p>
      <w:pPr>
        <w:keepNext w:val="0"/>
        <w:keepLines w:val="0"/>
        <w:pageBreakBefore w:val="0"/>
        <w:widowControl w:val="0"/>
        <w:kinsoku/>
        <w:wordWrap/>
        <w:overflowPunct/>
        <w:topLinePunct w:val="0"/>
        <w:bidi w:val="0"/>
        <w:adjustRightInd w:val="0"/>
        <w:snapToGrid w:val="0"/>
        <w:spacing w:line="520" w:lineRule="exact"/>
        <w:ind w:firstLine="672" w:firstLineChars="24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pict>
          <v:line id="_x0000_s1142" o:spid="_x0000_s1142" o:spt="20" style="position:absolute;left:0pt;flip:y;margin-left:157.1pt;margin-top:15.15pt;height:0.7pt;width:113.95pt;z-index:251678720;mso-width-relative:page;mso-height-relative:page;" filled="f" stroked="t" coordsize="21600,21600">
            <v:path arrowok="t"/>
            <v:fill on="f" focussize="0,0"/>
            <v:stroke color="#000000"/>
            <v:imagedata o:title=""/>
            <o:lock v:ext="edit" aspectratio="f"/>
          </v:line>
        </w:pict>
      </w:r>
      <w:r>
        <w:rPr>
          <w:rFonts w:hint="default" w:ascii="Times New Roman" w:hAnsi="Times New Roman" w:eastAsia="楷体_GB2312" w:cs="Times New Roman"/>
          <w:color w:val="000000" w:themeColor="text1"/>
          <w:sz w:val="28"/>
          <w:szCs w:val="28"/>
        </w:rPr>
        <w:t>产品质量等级品率=                 × 100%</w:t>
      </w:r>
    </w:p>
    <w:p>
      <w:pPr>
        <w:keepNext w:val="0"/>
        <w:keepLines w:val="0"/>
        <w:pageBreakBefore w:val="0"/>
        <w:widowControl w:val="0"/>
        <w:kinsoku/>
        <w:wordWrap/>
        <w:overflowPunct/>
        <w:topLinePunct w:val="0"/>
        <w:bidi w:val="0"/>
        <w:adjustRightInd w:val="0"/>
        <w:snapToGrid w:val="0"/>
        <w:spacing w:line="520" w:lineRule="exact"/>
        <w:ind w:firstLine="72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 xml:space="preserve">                       </w:t>
      </w:r>
      <w:r>
        <w:rPr>
          <w:rFonts w:hint="eastAsia" w:eastAsia="楷体_GB2312" w:cs="Times New Roman"/>
          <w:color w:val="000000" w:themeColor="text1"/>
          <w:sz w:val="28"/>
          <w:szCs w:val="28"/>
          <w:lang w:val="en-US" w:eastAsia="zh-CN"/>
        </w:rPr>
        <w:t xml:space="preserve"> </w:t>
      </w:r>
      <w:r>
        <w:rPr>
          <w:rFonts w:hint="default" w:ascii="Times New Roman" w:hAnsi="Times New Roman" w:eastAsia="楷体_GB2312" w:cs="Times New Roman"/>
          <w:color w:val="000000" w:themeColor="text1"/>
          <w:sz w:val="28"/>
          <w:szCs w:val="28"/>
        </w:rPr>
        <w:t>P</w:t>
      </w:r>
    </w:p>
    <w:p>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其中：P</w:t>
      </w:r>
      <w:r>
        <w:rPr>
          <w:rFonts w:hint="eastAsia" w:eastAsia="楷体_GB2312" w:cs="Times New Roman"/>
          <w:color w:val="000000" w:themeColor="text1"/>
          <w:sz w:val="28"/>
          <w:szCs w:val="28"/>
          <w:lang w:eastAsia="zh-CN"/>
        </w:rPr>
        <w:t>－－</w:t>
      </w:r>
      <w:r>
        <w:rPr>
          <w:rFonts w:hint="default" w:ascii="Times New Roman" w:hAnsi="Times New Roman" w:eastAsia="楷体_GB2312" w:cs="Times New Roman"/>
          <w:color w:val="000000" w:themeColor="text1"/>
          <w:sz w:val="28"/>
          <w:szCs w:val="28"/>
        </w:rPr>
        <w:t>报告期工业总产值（万元，现行价）</w:t>
      </w:r>
    </w:p>
    <w:p>
      <w:pPr>
        <w:keepNext w:val="0"/>
        <w:keepLines w:val="0"/>
        <w:pageBreakBefore w:val="0"/>
        <w:widowControl w:val="0"/>
        <w:kinsoku/>
        <w:wordWrap/>
        <w:overflowPunct/>
        <w:topLinePunct w:val="0"/>
        <w:bidi w:val="0"/>
        <w:adjustRightInd w:val="0"/>
        <w:snapToGrid w:val="0"/>
        <w:spacing w:line="520" w:lineRule="exact"/>
        <w:ind w:firstLine="1120" w:firstLineChars="4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 xml:space="preserve">  P</w:t>
      </w:r>
      <w:r>
        <w:rPr>
          <w:rFonts w:hint="default" w:ascii="Times New Roman" w:hAnsi="Times New Roman" w:eastAsia="楷体_GB2312" w:cs="Times New Roman"/>
          <w:color w:val="000000" w:themeColor="text1"/>
          <w:sz w:val="28"/>
          <w:szCs w:val="28"/>
          <w:vertAlign w:val="subscript"/>
        </w:rPr>
        <w:t>1</w:t>
      </w:r>
      <w:r>
        <w:rPr>
          <w:rFonts w:hint="eastAsia" w:eastAsia="楷体_GB2312" w:cs="Times New Roman"/>
          <w:color w:val="000000" w:themeColor="text1"/>
          <w:sz w:val="28"/>
          <w:szCs w:val="28"/>
          <w:lang w:eastAsia="zh-CN"/>
        </w:rPr>
        <w:t>－－</w:t>
      </w:r>
      <w:r>
        <w:rPr>
          <w:rFonts w:hint="default" w:ascii="Times New Roman" w:hAnsi="Times New Roman" w:eastAsia="楷体_GB2312" w:cs="Times New Roman"/>
          <w:color w:val="000000" w:themeColor="text1"/>
          <w:sz w:val="28"/>
          <w:szCs w:val="28"/>
        </w:rPr>
        <w:t>报告期全部优等品产值（万元，现行价）</w:t>
      </w:r>
    </w:p>
    <w:p>
      <w:pPr>
        <w:keepNext w:val="0"/>
        <w:keepLines w:val="0"/>
        <w:pageBreakBefore w:val="0"/>
        <w:widowControl w:val="0"/>
        <w:kinsoku/>
        <w:wordWrap/>
        <w:overflowPunct/>
        <w:topLinePunct w:val="0"/>
        <w:bidi w:val="0"/>
        <w:adjustRightInd w:val="0"/>
        <w:snapToGrid w:val="0"/>
        <w:spacing w:line="520" w:lineRule="exact"/>
        <w:ind w:firstLine="72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 xml:space="preserve">     P</w:t>
      </w:r>
      <w:r>
        <w:rPr>
          <w:rFonts w:hint="default" w:ascii="Times New Roman" w:hAnsi="Times New Roman" w:eastAsia="楷体_GB2312" w:cs="Times New Roman"/>
          <w:color w:val="000000" w:themeColor="text1"/>
          <w:sz w:val="28"/>
          <w:szCs w:val="28"/>
          <w:vertAlign w:val="subscript"/>
        </w:rPr>
        <w:t>2</w:t>
      </w:r>
      <w:r>
        <w:rPr>
          <w:rFonts w:hint="eastAsia" w:eastAsia="楷体_GB2312" w:cs="Times New Roman"/>
          <w:color w:val="000000" w:themeColor="text1"/>
          <w:sz w:val="28"/>
          <w:szCs w:val="28"/>
          <w:lang w:eastAsia="zh-CN"/>
        </w:rPr>
        <w:t>－－</w:t>
      </w:r>
      <w:r>
        <w:rPr>
          <w:rFonts w:hint="default" w:ascii="Times New Roman" w:hAnsi="Times New Roman" w:eastAsia="楷体_GB2312" w:cs="Times New Roman"/>
          <w:color w:val="000000" w:themeColor="text1"/>
          <w:sz w:val="28"/>
          <w:szCs w:val="28"/>
        </w:rPr>
        <w:t>报告期全部一等品产值（万元，现行价）</w:t>
      </w:r>
    </w:p>
    <w:p>
      <w:pPr>
        <w:keepNext w:val="0"/>
        <w:keepLines w:val="0"/>
        <w:pageBreakBefore w:val="0"/>
        <w:widowControl w:val="0"/>
        <w:kinsoku/>
        <w:wordWrap/>
        <w:overflowPunct/>
        <w:topLinePunct w:val="0"/>
        <w:bidi w:val="0"/>
        <w:adjustRightInd w:val="0"/>
        <w:snapToGrid w:val="0"/>
        <w:spacing w:line="520" w:lineRule="exact"/>
        <w:ind w:firstLine="72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 xml:space="preserve">     P</w:t>
      </w:r>
      <w:r>
        <w:rPr>
          <w:rFonts w:hint="default" w:ascii="Times New Roman" w:hAnsi="Times New Roman" w:eastAsia="楷体_GB2312" w:cs="Times New Roman"/>
          <w:color w:val="000000" w:themeColor="text1"/>
          <w:sz w:val="28"/>
          <w:szCs w:val="28"/>
          <w:vertAlign w:val="subscript"/>
        </w:rPr>
        <w:t>3</w:t>
      </w:r>
      <w:r>
        <w:rPr>
          <w:rFonts w:hint="eastAsia" w:eastAsia="楷体_GB2312" w:cs="Times New Roman"/>
          <w:color w:val="000000" w:themeColor="text1"/>
          <w:sz w:val="28"/>
          <w:szCs w:val="28"/>
          <w:lang w:eastAsia="zh-CN"/>
        </w:rPr>
        <w:t>－－</w:t>
      </w:r>
      <w:r>
        <w:rPr>
          <w:rFonts w:hint="default" w:ascii="Times New Roman" w:hAnsi="Times New Roman" w:eastAsia="楷体_GB2312" w:cs="Times New Roman"/>
          <w:color w:val="000000" w:themeColor="text1"/>
          <w:sz w:val="28"/>
          <w:szCs w:val="28"/>
        </w:rPr>
        <w:t>报告期全部合格品产值（万元，现行价）</w:t>
      </w:r>
    </w:p>
    <w:p>
      <w:pPr>
        <w:keepNext w:val="0"/>
        <w:keepLines w:val="0"/>
        <w:pageBreakBefore w:val="0"/>
        <w:widowControl w:val="0"/>
        <w:kinsoku/>
        <w:wordWrap/>
        <w:overflowPunct/>
        <w:topLinePunct w:val="0"/>
        <w:bidi w:val="0"/>
        <w:adjustRightInd w:val="0"/>
        <w:snapToGrid w:val="0"/>
        <w:spacing w:line="520" w:lineRule="exact"/>
        <w:ind w:left="1119" w:leftChars="266" w:hanging="560" w:hangingChars="2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α</w:t>
      </w:r>
      <w:r>
        <w:rPr>
          <w:rFonts w:hint="default" w:ascii="Times New Roman" w:hAnsi="Times New Roman" w:eastAsia="楷体_GB2312" w:cs="Times New Roman"/>
          <w:color w:val="000000" w:themeColor="text1"/>
          <w:sz w:val="28"/>
          <w:szCs w:val="28"/>
          <w:vertAlign w:val="subscript"/>
        </w:rPr>
        <w:t>1</w:t>
      </w:r>
      <w:r>
        <w:rPr>
          <w:rFonts w:hint="default" w:ascii="Times New Roman" w:hAnsi="Times New Roman" w:eastAsia="楷体_GB2312" w:cs="Times New Roman"/>
          <w:color w:val="000000" w:themeColor="text1"/>
          <w:sz w:val="28"/>
          <w:szCs w:val="28"/>
        </w:rPr>
        <w:t>、α</w:t>
      </w:r>
      <w:r>
        <w:rPr>
          <w:rFonts w:hint="default" w:ascii="Times New Roman" w:hAnsi="Times New Roman" w:eastAsia="楷体_GB2312" w:cs="Times New Roman"/>
          <w:color w:val="000000" w:themeColor="text1"/>
          <w:sz w:val="28"/>
          <w:szCs w:val="28"/>
          <w:vertAlign w:val="subscript"/>
        </w:rPr>
        <w:t>2</w:t>
      </w:r>
      <w:r>
        <w:rPr>
          <w:rFonts w:hint="default" w:ascii="Times New Roman" w:hAnsi="Times New Roman" w:eastAsia="楷体_GB2312" w:cs="Times New Roman"/>
          <w:color w:val="000000" w:themeColor="text1"/>
          <w:sz w:val="28"/>
          <w:szCs w:val="28"/>
        </w:rPr>
        <w:t>、α</w:t>
      </w:r>
      <w:r>
        <w:rPr>
          <w:rFonts w:hint="default" w:ascii="Times New Roman" w:hAnsi="Times New Roman" w:eastAsia="楷体_GB2312" w:cs="Times New Roman"/>
          <w:color w:val="000000" w:themeColor="text1"/>
          <w:sz w:val="28"/>
          <w:szCs w:val="28"/>
          <w:vertAlign w:val="subscript"/>
        </w:rPr>
        <w:t>3</w:t>
      </w:r>
      <w:r>
        <w:rPr>
          <w:rFonts w:hint="eastAsia" w:eastAsia="楷体_GB2312" w:cs="Times New Roman"/>
          <w:color w:val="000000" w:themeColor="text1"/>
          <w:sz w:val="28"/>
          <w:szCs w:val="28"/>
          <w:lang w:eastAsia="zh-CN"/>
        </w:rPr>
        <w:t>－－</w:t>
      </w:r>
      <w:r>
        <w:rPr>
          <w:rFonts w:hint="default" w:ascii="Times New Roman" w:hAnsi="Times New Roman" w:eastAsia="楷体_GB2312" w:cs="Times New Roman"/>
          <w:color w:val="000000" w:themeColor="text1"/>
          <w:sz w:val="28"/>
          <w:szCs w:val="28"/>
        </w:rPr>
        <w:t>分别为优等品、一等品、合格品的加权数，统一规定</w:t>
      </w:r>
    </w:p>
    <w:p>
      <w:pPr>
        <w:keepNext w:val="0"/>
        <w:keepLines w:val="0"/>
        <w:pageBreakBefore w:val="0"/>
        <w:widowControl w:val="0"/>
        <w:kinsoku/>
        <w:wordWrap/>
        <w:overflowPunct/>
        <w:topLinePunct w:val="0"/>
        <w:bidi w:val="0"/>
        <w:adjustRightInd w:val="0"/>
        <w:snapToGrid w:val="0"/>
        <w:spacing w:line="520" w:lineRule="exact"/>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为：α</w:t>
      </w:r>
      <w:r>
        <w:rPr>
          <w:rFonts w:hint="default" w:ascii="Times New Roman" w:hAnsi="Times New Roman" w:eastAsia="楷体_GB2312" w:cs="Times New Roman"/>
          <w:color w:val="000000" w:themeColor="text1"/>
          <w:sz w:val="28"/>
          <w:szCs w:val="28"/>
          <w:vertAlign w:val="subscript"/>
        </w:rPr>
        <w:t>1</w:t>
      </w:r>
      <w:r>
        <w:rPr>
          <w:rFonts w:hint="default" w:ascii="Times New Roman" w:hAnsi="Times New Roman" w:eastAsia="楷体_GB2312" w:cs="Times New Roman"/>
          <w:color w:val="000000" w:themeColor="text1"/>
          <w:sz w:val="28"/>
          <w:szCs w:val="28"/>
        </w:rPr>
        <w:t>=1.0，α</w:t>
      </w:r>
      <w:r>
        <w:rPr>
          <w:rFonts w:hint="default" w:ascii="Times New Roman" w:hAnsi="Times New Roman" w:eastAsia="楷体_GB2312" w:cs="Times New Roman"/>
          <w:color w:val="000000" w:themeColor="text1"/>
          <w:sz w:val="28"/>
          <w:szCs w:val="28"/>
          <w:vertAlign w:val="subscript"/>
        </w:rPr>
        <w:t>2</w:t>
      </w:r>
      <w:r>
        <w:rPr>
          <w:rFonts w:hint="default" w:ascii="Times New Roman" w:hAnsi="Times New Roman" w:eastAsia="楷体_GB2312" w:cs="Times New Roman"/>
          <w:color w:val="000000" w:themeColor="text1"/>
          <w:sz w:val="28"/>
          <w:szCs w:val="28"/>
        </w:rPr>
        <w:t>=0.8，α</w:t>
      </w:r>
      <w:r>
        <w:rPr>
          <w:rFonts w:hint="default" w:ascii="Times New Roman" w:hAnsi="Times New Roman" w:eastAsia="楷体_GB2312" w:cs="Times New Roman"/>
          <w:color w:val="000000" w:themeColor="text1"/>
          <w:sz w:val="28"/>
          <w:szCs w:val="28"/>
          <w:vertAlign w:val="subscript"/>
        </w:rPr>
        <w:t>3</w:t>
      </w:r>
      <w:r>
        <w:rPr>
          <w:rFonts w:hint="default" w:ascii="Times New Roman" w:hAnsi="Times New Roman" w:eastAsia="楷体_GB2312" w:cs="Times New Roman"/>
          <w:color w:val="000000" w:themeColor="text1"/>
          <w:sz w:val="28"/>
          <w:szCs w:val="28"/>
        </w:rPr>
        <w:t>=0.6</w:t>
      </w:r>
    </w:p>
    <w:p>
      <w:pPr>
        <w:keepNext w:val="0"/>
        <w:keepLines w:val="0"/>
        <w:pageBreakBefore w:val="0"/>
        <w:widowControl w:val="0"/>
        <w:kinsoku/>
        <w:wordWrap/>
        <w:overflowPunct/>
        <w:topLinePunct w:val="0"/>
        <w:bidi w:val="0"/>
        <w:adjustRightInd w:val="0"/>
        <w:snapToGrid w:val="0"/>
        <w:spacing w:line="520" w:lineRule="exact"/>
        <w:ind w:firstLine="1960" w:firstLineChars="7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有关优等品、一等品、合格品的划分标准与表4“注3”同。</w:t>
      </w:r>
    </w:p>
    <w:p>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 xml:space="preserve">             报告期内部损失成本+报告期外部损失成本</w:t>
      </w:r>
    </w:p>
    <w:p>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pict>
          <v:line id="_x0000_s1143" o:spid="_x0000_s1143" o:spt="20" style="position:absolute;left:0pt;margin-left:112.5pt;margin-top:15.1pt;height:0.8pt;width:277.05pt;z-index:251679744;mso-width-relative:page;mso-height-relative:page;" filled="f" stroked="t" coordsize="21600,21600">
            <v:path arrowok="t"/>
            <v:fill on="f" focussize="0,0"/>
            <v:stroke color="#000000"/>
            <v:imagedata o:title=""/>
            <o:lock v:ext="edit" aspectratio="f"/>
          </v:line>
        </w:pict>
      </w:r>
      <w:r>
        <w:rPr>
          <w:rFonts w:hint="default" w:ascii="Times New Roman" w:hAnsi="Times New Roman" w:eastAsia="楷体_GB2312" w:cs="Times New Roman"/>
          <w:color w:val="000000" w:themeColor="text1"/>
          <w:sz w:val="28"/>
          <w:szCs w:val="28"/>
        </w:rPr>
        <w:t xml:space="preserve">质量损失率=                                      </w:t>
      </w:r>
      <w:r>
        <w:rPr>
          <w:rFonts w:hint="eastAsia" w:eastAsia="楷体_GB2312" w:cs="Times New Roman"/>
          <w:color w:val="000000" w:themeColor="text1"/>
          <w:sz w:val="28"/>
          <w:szCs w:val="28"/>
          <w:lang w:val="en-US" w:eastAsia="zh-CN"/>
        </w:rPr>
        <w:t xml:space="preserve">   </w:t>
      </w:r>
      <w:r>
        <w:rPr>
          <w:rFonts w:hint="default" w:ascii="Times New Roman" w:hAnsi="Times New Roman" w:eastAsia="楷体_GB2312" w:cs="Times New Roman"/>
          <w:color w:val="000000" w:themeColor="text1"/>
          <w:sz w:val="28"/>
          <w:szCs w:val="28"/>
        </w:rPr>
        <w:t>× 100%</w:t>
      </w:r>
    </w:p>
    <w:p>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 xml:space="preserve">                        报告期工业总产值</w:t>
      </w:r>
    </w:p>
    <w:p>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其中：损失成本和工业总产值均以现行价计算。</w:t>
      </w:r>
    </w:p>
    <w:p>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 xml:space="preserve">               报告期新产品产值</w:t>
      </w:r>
    </w:p>
    <w:p>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pict>
          <v:line id="_x0000_s1144" o:spid="_x0000_s1144" o:spt="20" style="position:absolute;left:0pt;flip:y;margin-left:123pt;margin-top:16.6pt;height:0.3pt;width:133.05pt;z-index:251680768;mso-width-relative:page;mso-height-relative:page;" filled="f" stroked="t" coordsize="21600,21600">
            <v:path arrowok="t"/>
            <v:fill on="f" focussize="0,0"/>
            <v:stroke color="#000000"/>
            <v:imagedata o:title=""/>
            <o:lock v:ext="edit" aspectratio="f"/>
          </v:line>
        </w:pict>
      </w:r>
      <w:r>
        <w:rPr>
          <w:rFonts w:hint="default" w:ascii="Times New Roman" w:hAnsi="Times New Roman" w:eastAsia="楷体_GB2312" w:cs="Times New Roman"/>
          <w:color w:val="000000" w:themeColor="text1"/>
          <w:sz w:val="28"/>
          <w:szCs w:val="28"/>
        </w:rPr>
        <w:t>新产品产值率=                     × 100%</w:t>
      </w:r>
    </w:p>
    <w:p>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 xml:space="preserve">               报告期工业总产值</w:t>
      </w:r>
    </w:p>
    <w:p>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4.“安全指标”按行业要求的项目填写，并提供行业指标要求（可另附页）。</w:t>
      </w:r>
    </w:p>
    <w:p>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5.对于非制造业，第16</w:t>
      </w:r>
      <w:r>
        <w:rPr>
          <w:rFonts w:hint="eastAsia" w:eastAsia="楷体_GB2312" w:cs="Times New Roman"/>
          <w:color w:val="000000" w:themeColor="text1"/>
          <w:sz w:val="28"/>
          <w:szCs w:val="28"/>
          <w:lang w:eastAsia="zh-CN"/>
        </w:rPr>
        <w:t>－</w:t>
      </w:r>
      <w:r>
        <w:rPr>
          <w:rFonts w:hint="default" w:ascii="Times New Roman" w:hAnsi="Times New Roman" w:eastAsia="楷体_GB2312" w:cs="Times New Roman"/>
          <w:color w:val="000000" w:themeColor="text1"/>
          <w:sz w:val="28"/>
          <w:szCs w:val="28"/>
        </w:rPr>
        <w:t>19项指标可根据行业实际情况剪裁，但需说明理由，并在自我评价报告中详细说明本行业的相关经济指标及结果。</w:t>
      </w:r>
    </w:p>
    <w:p>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default" w:ascii="Times New Roman" w:hAnsi="Times New Roman" w:eastAsia="楷体_GB2312" w:cs="Times New Roman"/>
          <w:color w:val="000000" w:themeColor="text1"/>
          <w:sz w:val="28"/>
          <w:szCs w:val="28"/>
        </w:rPr>
      </w:pPr>
      <w:r>
        <w:rPr>
          <w:rFonts w:hint="default" w:ascii="Times New Roman" w:hAnsi="Times New Roman" w:eastAsia="楷体_GB2312" w:cs="Times New Roman"/>
          <w:color w:val="000000" w:themeColor="text1"/>
          <w:sz w:val="28"/>
          <w:szCs w:val="28"/>
        </w:rPr>
        <w:t>6.“行业排名”为本企业（组织）在省内或市内同行业中的最近一年排名位次，且须注明“省”或“市”。</w:t>
      </w:r>
    </w:p>
    <w:p>
      <w:pPr>
        <w:pStyle w:val="12"/>
        <w:keepNext w:val="0"/>
        <w:keepLines w:val="0"/>
        <w:pageBreakBefore w:val="0"/>
        <w:widowControl w:val="0"/>
        <w:kinsoku/>
        <w:wordWrap/>
        <w:overflowPunct/>
        <w:topLinePunct w:val="0"/>
        <w:bidi w:val="0"/>
        <w:adjustRightInd w:val="0"/>
        <w:spacing w:line="520" w:lineRule="exact"/>
        <w:ind w:firstLine="560" w:firstLineChars="200"/>
        <w:jc w:val="both"/>
        <w:textAlignment w:val="auto"/>
        <w:rPr>
          <w:rFonts w:hint="default" w:ascii="Times New Roman" w:hAnsi="Times New Roman" w:eastAsia="仿宋_GB2312" w:cs="Times New Roman"/>
          <w:color w:val="000000" w:themeColor="text1"/>
          <w:spacing w:val="-4"/>
          <w:sz w:val="28"/>
          <w:szCs w:val="28"/>
        </w:rPr>
      </w:pPr>
      <w:r>
        <w:rPr>
          <w:rFonts w:hint="default" w:ascii="Times New Roman" w:hAnsi="Times New Roman" w:eastAsia="楷体_GB2312" w:cs="Times New Roman"/>
          <w:color w:val="000000" w:themeColor="text1"/>
          <w:sz w:val="28"/>
          <w:szCs w:val="28"/>
        </w:rPr>
        <w:t>7.可以根据行业特点补充自定义指标，自定义指标的计算公式为：</w:t>
      </w:r>
      <w:r>
        <w:rPr>
          <w:rFonts w:hint="default" w:ascii="Times New Roman" w:hAnsi="Times New Roman" w:eastAsia="楷体_GB2312" w:cs="Times New Roman"/>
          <w:color w:val="000000" w:themeColor="text1"/>
          <w:sz w:val="28"/>
          <w:szCs w:val="28"/>
          <w:u w:val="single"/>
        </w:rPr>
        <w:t xml:space="preserve">                     </w:t>
      </w:r>
      <w:r>
        <w:rPr>
          <w:rFonts w:hint="default" w:ascii="Times New Roman" w:hAnsi="Times New Roman" w:eastAsia="楷体_GB2312" w:cs="Times New Roman"/>
          <w:color w:val="000000" w:themeColor="text1"/>
          <w:sz w:val="28"/>
          <w:szCs w:val="28"/>
        </w:rPr>
        <w:t xml:space="preserve"> 。</w:t>
      </w:r>
    </w:p>
    <w:p>
      <w:pPr>
        <w:spacing w:line="580" w:lineRule="exact"/>
        <w:rPr>
          <w:rFonts w:hint="default" w:ascii="Times New Roman" w:hAnsi="Times New Roman" w:eastAsia="黑体" w:cs="Times New Roman"/>
          <w:bCs/>
          <w:color w:val="000000" w:themeColor="text1"/>
          <w:sz w:val="24"/>
          <w:szCs w:val="24"/>
        </w:rPr>
      </w:pPr>
    </w:p>
    <w:p>
      <w:pPr>
        <w:spacing w:line="580" w:lineRule="exact"/>
        <w:rPr>
          <w:rFonts w:hint="default" w:ascii="Times New Roman" w:hAnsi="Times New Roman" w:eastAsia="黑体" w:cs="Times New Roman"/>
          <w:bCs/>
          <w:color w:val="000000" w:themeColor="text1"/>
          <w:sz w:val="28"/>
          <w:szCs w:val="28"/>
        </w:rPr>
      </w:pPr>
    </w:p>
    <w:p>
      <w:pPr>
        <w:spacing w:line="580" w:lineRule="exact"/>
        <w:rPr>
          <w:rFonts w:hint="default" w:ascii="Times New Roman" w:hAnsi="Times New Roman" w:eastAsia="黑体" w:cs="Times New Roman"/>
          <w:bCs/>
          <w:color w:val="000000" w:themeColor="text1"/>
          <w:sz w:val="28"/>
          <w:szCs w:val="28"/>
        </w:rPr>
      </w:pPr>
    </w:p>
    <w:p>
      <w:pPr>
        <w:spacing w:line="580" w:lineRule="exact"/>
        <w:rPr>
          <w:rFonts w:hint="default" w:ascii="Times New Roman" w:hAnsi="Times New Roman" w:eastAsia="黑体" w:cs="Times New Roman"/>
          <w:bCs/>
          <w:color w:val="000000" w:themeColor="text1"/>
          <w:sz w:val="28"/>
          <w:szCs w:val="28"/>
        </w:rPr>
      </w:pPr>
      <w:r>
        <w:rPr>
          <w:rFonts w:hint="default" w:ascii="Times New Roman" w:hAnsi="Times New Roman" w:eastAsia="黑体" w:cs="Times New Roman"/>
          <w:bCs/>
          <w:color w:val="000000" w:themeColor="text1"/>
          <w:sz w:val="28"/>
          <w:szCs w:val="28"/>
        </w:rPr>
        <w:t>表6:</w:t>
      </w:r>
    </w:p>
    <w:p>
      <w:pPr>
        <w:spacing w:line="580" w:lineRule="exact"/>
        <w:jc w:val="center"/>
        <w:rPr>
          <w:rFonts w:hint="default" w:ascii="Times New Roman" w:hAnsi="Times New Roman" w:eastAsia="方正大标宋简体" w:cs="Times New Roman"/>
          <w:color w:val="000000" w:themeColor="text1"/>
          <w:sz w:val="44"/>
          <w:szCs w:val="44"/>
        </w:rPr>
      </w:pPr>
      <w:r>
        <w:rPr>
          <w:rFonts w:hint="default" w:ascii="Times New Roman" w:hAnsi="Times New Roman" w:eastAsia="方正大标宋简体" w:cs="Times New Roman"/>
          <w:color w:val="000000" w:themeColor="text1"/>
          <w:sz w:val="44"/>
          <w:szCs w:val="44"/>
        </w:rPr>
        <w:t>主要市场、环境指标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1080"/>
        <w:gridCol w:w="2304"/>
        <w:gridCol w:w="2304"/>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2087" w:type="dxa"/>
            <w:gridSpan w:val="2"/>
            <w:tcBorders>
              <w:top w:val="single" w:color="auto" w:sz="8" w:space="0"/>
              <w:left w:val="single" w:color="auto" w:sz="8" w:space="0"/>
            </w:tcBorders>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主导产品名称</w:t>
            </w:r>
          </w:p>
        </w:tc>
        <w:tc>
          <w:tcPr>
            <w:tcW w:w="2304" w:type="dxa"/>
            <w:tcBorders>
              <w:top w:val="single" w:color="auto" w:sz="8" w:space="0"/>
            </w:tcBorders>
            <w:noWrap/>
            <w:vAlign w:val="center"/>
          </w:tcPr>
          <w:p>
            <w:pPr>
              <w:spacing w:line="440" w:lineRule="exact"/>
              <w:rPr>
                <w:rFonts w:hint="default" w:ascii="Times New Roman" w:hAnsi="Times New Roman" w:eastAsia="仿宋_GB2312" w:cs="Times New Roman"/>
                <w:color w:val="000000" w:themeColor="text1"/>
                <w:sz w:val="28"/>
              </w:rPr>
            </w:pPr>
          </w:p>
        </w:tc>
        <w:tc>
          <w:tcPr>
            <w:tcW w:w="2304" w:type="dxa"/>
            <w:tcBorders>
              <w:top w:val="single" w:color="auto" w:sz="8" w:space="0"/>
            </w:tcBorders>
            <w:noWrap/>
            <w:vAlign w:val="center"/>
          </w:tcPr>
          <w:p>
            <w:pPr>
              <w:spacing w:line="440" w:lineRule="exact"/>
              <w:rPr>
                <w:rFonts w:hint="default" w:ascii="Times New Roman" w:hAnsi="Times New Roman" w:eastAsia="仿宋_GB2312" w:cs="Times New Roman"/>
                <w:color w:val="000000" w:themeColor="text1"/>
                <w:sz w:val="28"/>
              </w:rPr>
            </w:pPr>
          </w:p>
        </w:tc>
        <w:tc>
          <w:tcPr>
            <w:tcW w:w="2304" w:type="dxa"/>
            <w:tcBorders>
              <w:top w:val="single" w:color="auto" w:sz="8" w:space="0"/>
              <w:right w:val="single" w:color="auto" w:sz="8" w:space="0"/>
            </w:tcBorders>
            <w:noWrap/>
            <w:vAlign w:val="center"/>
          </w:tcPr>
          <w:p>
            <w:pPr>
              <w:spacing w:line="44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007" w:type="dxa"/>
            <w:vMerge w:val="restart"/>
            <w:tcBorders>
              <w:left w:val="single" w:color="auto" w:sz="8" w:space="0"/>
            </w:tcBorders>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市场</w:t>
            </w:r>
          </w:p>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占有</w:t>
            </w:r>
          </w:p>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份额</w:t>
            </w:r>
          </w:p>
        </w:tc>
        <w:tc>
          <w:tcPr>
            <w:tcW w:w="1080" w:type="dxa"/>
            <w:noWrap/>
            <w:vAlign w:val="center"/>
          </w:tcPr>
          <w:p>
            <w:pPr>
              <w:spacing w:line="440" w:lineRule="exact"/>
              <w:jc w:val="right"/>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20</w:t>
            </w:r>
            <w:r>
              <w:rPr>
                <w:rFonts w:hint="eastAsia" w:eastAsia="仿宋_GB2312" w:cs="Times New Roman"/>
                <w:color w:val="000000" w:themeColor="text1"/>
                <w:sz w:val="24"/>
                <w:lang w:val="en-US" w:eastAsia="zh-CN"/>
              </w:rPr>
              <w:t>21</w:t>
            </w:r>
            <w:r>
              <w:rPr>
                <w:rFonts w:hint="default" w:ascii="Times New Roman" w:hAnsi="Times New Roman" w:eastAsia="仿宋_GB2312" w:cs="Times New Roman"/>
                <w:color w:val="000000" w:themeColor="text1"/>
                <w:sz w:val="24"/>
              </w:rPr>
              <w:t>年</w:t>
            </w:r>
          </w:p>
        </w:tc>
        <w:tc>
          <w:tcPr>
            <w:tcW w:w="2304" w:type="dxa"/>
            <w:noWrap/>
            <w:vAlign w:val="center"/>
          </w:tcPr>
          <w:p>
            <w:pPr>
              <w:spacing w:line="440" w:lineRule="exact"/>
              <w:rPr>
                <w:rFonts w:hint="default" w:ascii="Times New Roman" w:hAnsi="Times New Roman" w:eastAsia="仿宋_GB2312" w:cs="Times New Roman"/>
                <w:color w:val="000000" w:themeColor="text1"/>
                <w:sz w:val="28"/>
              </w:rPr>
            </w:pPr>
          </w:p>
        </w:tc>
        <w:tc>
          <w:tcPr>
            <w:tcW w:w="2304" w:type="dxa"/>
            <w:noWrap/>
            <w:vAlign w:val="center"/>
          </w:tcPr>
          <w:p>
            <w:pPr>
              <w:spacing w:line="440" w:lineRule="exact"/>
              <w:rPr>
                <w:rFonts w:hint="default" w:ascii="Times New Roman" w:hAnsi="Times New Roman" w:eastAsia="仿宋_GB2312" w:cs="Times New Roman"/>
                <w:color w:val="000000" w:themeColor="text1"/>
                <w:sz w:val="28"/>
              </w:rPr>
            </w:pPr>
          </w:p>
        </w:tc>
        <w:tc>
          <w:tcPr>
            <w:tcW w:w="2304" w:type="dxa"/>
            <w:tcBorders>
              <w:right w:val="single" w:color="auto" w:sz="8" w:space="0"/>
            </w:tcBorders>
            <w:noWrap/>
            <w:vAlign w:val="center"/>
          </w:tcPr>
          <w:p>
            <w:pPr>
              <w:spacing w:line="44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007" w:type="dxa"/>
            <w:vMerge w:val="continue"/>
            <w:tcBorders>
              <w:left w:val="single" w:color="auto" w:sz="8" w:space="0"/>
            </w:tcBorders>
            <w:noWrap/>
            <w:vAlign w:val="center"/>
          </w:tcPr>
          <w:p>
            <w:pPr>
              <w:spacing w:line="440" w:lineRule="exact"/>
              <w:jc w:val="center"/>
              <w:rPr>
                <w:rFonts w:hint="default" w:ascii="Times New Roman" w:hAnsi="Times New Roman" w:eastAsia="仿宋_GB2312" w:cs="Times New Roman"/>
                <w:color w:val="000000" w:themeColor="text1"/>
                <w:sz w:val="28"/>
              </w:rPr>
            </w:pPr>
          </w:p>
        </w:tc>
        <w:tc>
          <w:tcPr>
            <w:tcW w:w="1080" w:type="dxa"/>
            <w:noWrap/>
            <w:vAlign w:val="center"/>
          </w:tcPr>
          <w:p>
            <w:pPr>
              <w:spacing w:line="440" w:lineRule="exact"/>
              <w:jc w:val="right"/>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20</w:t>
            </w:r>
            <w:r>
              <w:rPr>
                <w:rFonts w:hint="eastAsia" w:eastAsia="仿宋_GB2312" w:cs="Times New Roman"/>
                <w:color w:val="000000" w:themeColor="text1"/>
                <w:sz w:val="24"/>
                <w:lang w:val="en-US" w:eastAsia="zh-CN"/>
              </w:rPr>
              <w:t>22</w:t>
            </w:r>
            <w:r>
              <w:rPr>
                <w:rFonts w:hint="default" w:ascii="Times New Roman" w:hAnsi="Times New Roman" w:eastAsia="仿宋_GB2312" w:cs="Times New Roman"/>
                <w:color w:val="000000" w:themeColor="text1"/>
                <w:sz w:val="24"/>
              </w:rPr>
              <w:t>年</w:t>
            </w:r>
          </w:p>
        </w:tc>
        <w:tc>
          <w:tcPr>
            <w:tcW w:w="2304" w:type="dxa"/>
            <w:noWrap/>
            <w:vAlign w:val="center"/>
          </w:tcPr>
          <w:p>
            <w:pPr>
              <w:spacing w:line="440" w:lineRule="exact"/>
              <w:rPr>
                <w:rFonts w:hint="default" w:ascii="Times New Roman" w:hAnsi="Times New Roman" w:eastAsia="仿宋_GB2312" w:cs="Times New Roman"/>
                <w:color w:val="000000" w:themeColor="text1"/>
                <w:sz w:val="28"/>
              </w:rPr>
            </w:pPr>
          </w:p>
        </w:tc>
        <w:tc>
          <w:tcPr>
            <w:tcW w:w="2304" w:type="dxa"/>
            <w:noWrap/>
            <w:vAlign w:val="center"/>
          </w:tcPr>
          <w:p>
            <w:pPr>
              <w:spacing w:line="440" w:lineRule="exact"/>
              <w:rPr>
                <w:rFonts w:hint="default" w:ascii="Times New Roman" w:hAnsi="Times New Roman" w:eastAsia="仿宋_GB2312" w:cs="Times New Roman"/>
                <w:color w:val="000000" w:themeColor="text1"/>
                <w:sz w:val="28"/>
              </w:rPr>
            </w:pPr>
          </w:p>
        </w:tc>
        <w:tc>
          <w:tcPr>
            <w:tcW w:w="2304" w:type="dxa"/>
            <w:tcBorders>
              <w:right w:val="single" w:color="auto" w:sz="8" w:space="0"/>
            </w:tcBorders>
            <w:noWrap/>
            <w:vAlign w:val="center"/>
          </w:tcPr>
          <w:p>
            <w:pPr>
              <w:spacing w:line="44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007" w:type="dxa"/>
            <w:vMerge w:val="continue"/>
            <w:tcBorders>
              <w:left w:val="single" w:color="auto" w:sz="8" w:space="0"/>
            </w:tcBorders>
            <w:noWrap/>
            <w:vAlign w:val="center"/>
          </w:tcPr>
          <w:p>
            <w:pPr>
              <w:spacing w:line="440" w:lineRule="exact"/>
              <w:jc w:val="center"/>
              <w:rPr>
                <w:rFonts w:hint="default" w:ascii="Times New Roman" w:hAnsi="Times New Roman" w:eastAsia="仿宋_GB2312" w:cs="Times New Roman"/>
                <w:color w:val="000000" w:themeColor="text1"/>
                <w:sz w:val="28"/>
              </w:rPr>
            </w:pPr>
          </w:p>
        </w:tc>
        <w:tc>
          <w:tcPr>
            <w:tcW w:w="1080" w:type="dxa"/>
            <w:noWrap/>
            <w:vAlign w:val="center"/>
          </w:tcPr>
          <w:p>
            <w:pPr>
              <w:spacing w:line="440" w:lineRule="exact"/>
              <w:jc w:val="right"/>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202</w:t>
            </w:r>
            <w:r>
              <w:rPr>
                <w:rFonts w:hint="eastAsia" w:eastAsia="仿宋_GB2312" w:cs="Times New Roman"/>
                <w:color w:val="000000" w:themeColor="text1"/>
                <w:sz w:val="24"/>
                <w:lang w:val="en-US" w:eastAsia="zh-CN"/>
              </w:rPr>
              <w:t>3</w:t>
            </w:r>
            <w:r>
              <w:rPr>
                <w:rFonts w:hint="default" w:ascii="Times New Roman" w:hAnsi="Times New Roman" w:eastAsia="仿宋_GB2312" w:cs="Times New Roman"/>
                <w:color w:val="000000" w:themeColor="text1"/>
                <w:sz w:val="24"/>
              </w:rPr>
              <w:t>年</w:t>
            </w:r>
          </w:p>
        </w:tc>
        <w:tc>
          <w:tcPr>
            <w:tcW w:w="2304" w:type="dxa"/>
            <w:noWrap/>
            <w:vAlign w:val="center"/>
          </w:tcPr>
          <w:p>
            <w:pPr>
              <w:spacing w:line="440" w:lineRule="exact"/>
              <w:rPr>
                <w:rFonts w:hint="default" w:ascii="Times New Roman" w:hAnsi="Times New Roman" w:eastAsia="仿宋_GB2312" w:cs="Times New Roman"/>
                <w:color w:val="000000" w:themeColor="text1"/>
                <w:sz w:val="28"/>
              </w:rPr>
            </w:pPr>
          </w:p>
        </w:tc>
        <w:tc>
          <w:tcPr>
            <w:tcW w:w="2304" w:type="dxa"/>
            <w:noWrap/>
            <w:vAlign w:val="center"/>
          </w:tcPr>
          <w:p>
            <w:pPr>
              <w:spacing w:line="440" w:lineRule="exact"/>
              <w:rPr>
                <w:rFonts w:hint="default" w:ascii="Times New Roman" w:hAnsi="Times New Roman" w:eastAsia="仿宋_GB2312" w:cs="Times New Roman"/>
                <w:color w:val="000000" w:themeColor="text1"/>
                <w:sz w:val="28"/>
              </w:rPr>
            </w:pPr>
          </w:p>
        </w:tc>
        <w:tc>
          <w:tcPr>
            <w:tcW w:w="2304" w:type="dxa"/>
            <w:tcBorders>
              <w:right w:val="single" w:color="auto" w:sz="8" w:space="0"/>
            </w:tcBorders>
            <w:noWrap/>
            <w:vAlign w:val="center"/>
          </w:tcPr>
          <w:p>
            <w:pPr>
              <w:spacing w:line="44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007" w:type="dxa"/>
            <w:vMerge w:val="restart"/>
            <w:tcBorders>
              <w:left w:val="single" w:color="auto" w:sz="8" w:space="0"/>
            </w:tcBorders>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顾客</w:t>
            </w:r>
          </w:p>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满意</w:t>
            </w:r>
          </w:p>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程度</w:t>
            </w:r>
          </w:p>
        </w:tc>
        <w:tc>
          <w:tcPr>
            <w:tcW w:w="1080" w:type="dxa"/>
            <w:noWrap/>
            <w:vAlign w:val="center"/>
          </w:tcPr>
          <w:p>
            <w:pPr>
              <w:spacing w:line="440" w:lineRule="exact"/>
              <w:jc w:val="right"/>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20</w:t>
            </w:r>
            <w:r>
              <w:rPr>
                <w:rFonts w:hint="eastAsia" w:eastAsia="仿宋_GB2312" w:cs="Times New Roman"/>
                <w:color w:val="000000" w:themeColor="text1"/>
                <w:sz w:val="24"/>
                <w:lang w:val="en-US" w:eastAsia="zh-CN"/>
              </w:rPr>
              <w:t>21</w:t>
            </w:r>
            <w:r>
              <w:rPr>
                <w:rFonts w:hint="default" w:ascii="Times New Roman" w:hAnsi="Times New Roman" w:eastAsia="仿宋_GB2312" w:cs="Times New Roman"/>
                <w:color w:val="000000" w:themeColor="text1"/>
                <w:sz w:val="24"/>
              </w:rPr>
              <w:t>年</w:t>
            </w:r>
          </w:p>
        </w:tc>
        <w:tc>
          <w:tcPr>
            <w:tcW w:w="2304" w:type="dxa"/>
            <w:noWrap/>
            <w:vAlign w:val="center"/>
          </w:tcPr>
          <w:p>
            <w:pPr>
              <w:spacing w:line="440" w:lineRule="exact"/>
              <w:rPr>
                <w:rFonts w:hint="default" w:ascii="Times New Roman" w:hAnsi="Times New Roman" w:eastAsia="仿宋_GB2312" w:cs="Times New Roman"/>
                <w:color w:val="000000" w:themeColor="text1"/>
                <w:sz w:val="28"/>
              </w:rPr>
            </w:pPr>
          </w:p>
        </w:tc>
        <w:tc>
          <w:tcPr>
            <w:tcW w:w="2304" w:type="dxa"/>
            <w:noWrap/>
            <w:vAlign w:val="center"/>
          </w:tcPr>
          <w:p>
            <w:pPr>
              <w:spacing w:line="440" w:lineRule="exact"/>
              <w:rPr>
                <w:rFonts w:hint="default" w:ascii="Times New Roman" w:hAnsi="Times New Roman" w:eastAsia="仿宋_GB2312" w:cs="Times New Roman"/>
                <w:color w:val="000000" w:themeColor="text1"/>
                <w:sz w:val="28"/>
              </w:rPr>
            </w:pPr>
          </w:p>
        </w:tc>
        <w:tc>
          <w:tcPr>
            <w:tcW w:w="2304" w:type="dxa"/>
            <w:tcBorders>
              <w:right w:val="single" w:color="auto" w:sz="8" w:space="0"/>
            </w:tcBorders>
            <w:noWrap/>
            <w:vAlign w:val="center"/>
          </w:tcPr>
          <w:p>
            <w:pPr>
              <w:spacing w:line="44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007" w:type="dxa"/>
            <w:vMerge w:val="continue"/>
            <w:tcBorders>
              <w:left w:val="single" w:color="auto" w:sz="8" w:space="0"/>
            </w:tcBorders>
            <w:noWrap/>
            <w:vAlign w:val="center"/>
          </w:tcPr>
          <w:p>
            <w:pPr>
              <w:spacing w:line="440" w:lineRule="exact"/>
              <w:jc w:val="center"/>
              <w:rPr>
                <w:rFonts w:hint="default" w:ascii="Times New Roman" w:hAnsi="Times New Roman" w:eastAsia="仿宋_GB2312" w:cs="Times New Roman"/>
                <w:color w:val="000000" w:themeColor="text1"/>
                <w:sz w:val="28"/>
              </w:rPr>
            </w:pPr>
          </w:p>
        </w:tc>
        <w:tc>
          <w:tcPr>
            <w:tcW w:w="1080" w:type="dxa"/>
            <w:noWrap/>
            <w:vAlign w:val="center"/>
          </w:tcPr>
          <w:p>
            <w:pPr>
              <w:spacing w:line="440" w:lineRule="exact"/>
              <w:jc w:val="right"/>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20</w:t>
            </w:r>
            <w:r>
              <w:rPr>
                <w:rFonts w:hint="eastAsia" w:eastAsia="仿宋_GB2312" w:cs="Times New Roman"/>
                <w:color w:val="000000" w:themeColor="text1"/>
                <w:sz w:val="24"/>
                <w:lang w:val="en-US" w:eastAsia="zh-CN"/>
              </w:rPr>
              <w:t>22</w:t>
            </w:r>
            <w:r>
              <w:rPr>
                <w:rFonts w:hint="default" w:ascii="Times New Roman" w:hAnsi="Times New Roman" w:eastAsia="仿宋_GB2312" w:cs="Times New Roman"/>
                <w:color w:val="000000" w:themeColor="text1"/>
                <w:sz w:val="24"/>
              </w:rPr>
              <w:t>年</w:t>
            </w:r>
          </w:p>
        </w:tc>
        <w:tc>
          <w:tcPr>
            <w:tcW w:w="2304" w:type="dxa"/>
            <w:noWrap/>
            <w:vAlign w:val="center"/>
          </w:tcPr>
          <w:p>
            <w:pPr>
              <w:spacing w:line="440" w:lineRule="exact"/>
              <w:rPr>
                <w:rFonts w:hint="default" w:ascii="Times New Roman" w:hAnsi="Times New Roman" w:eastAsia="仿宋_GB2312" w:cs="Times New Roman"/>
                <w:color w:val="000000" w:themeColor="text1"/>
                <w:sz w:val="28"/>
              </w:rPr>
            </w:pPr>
          </w:p>
        </w:tc>
        <w:tc>
          <w:tcPr>
            <w:tcW w:w="2304" w:type="dxa"/>
            <w:noWrap/>
            <w:vAlign w:val="center"/>
          </w:tcPr>
          <w:p>
            <w:pPr>
              <w:spacing w:line="440" w:lineRule="exact"/>
              <w:rPr>
                <w:rFonts w:hint="default" w:ascii="Times New Roman" w:hAnsi="Times New Roman" w:eastAsia="仿宋_GB2312" w:cs="Times New Roman"/>
                <w:color w:val="000000" w:themeColor="text1"/>
                <w:sz w:val="28"/>
              </w:rPr>
            </w:pPr>
          </w:p>
        </w:tc>
        <w:tc>
          <w:tcPr>
            <w:tcW w:w="2304" w:type="dxa"/>
            <w:tcBorders>
              <w:right w:val="single" w:color="auto" w:sz="8" w:space="0"/>
            </w:tcBorders>
            <w:noWrap/>
            <w:vAlign w:val="center"/>
          </w:tcPr>
          <w:p>
            <w:pPr>
              <w:spacing w:line="44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007" w:type="dxa"/>
            <w:vMerge w:val="continue"/>
            <w:tcBorders>
              <w:left w:val="single" w:color="auto" w:sz="8" w:space="0"/>
            </w:tcBorders>
            <w:noWrap/>
            <w:vAlign w:val="center"/>
          </w:tcPr>
          <w:p>
            <w:pPr>
              <w:spacing w:line="440" w:lineRule="exact"/>
              <w:jc w:val="center"/>
              <w:rPr>
                <w:rFonts w:hint="default" w:ascii="Times New Roman" w:hAnsi="Times New Roman" w:eastAsia="仿宋_GB2312" w:cs="Times New Roman"/>
                <w:color w:val="000000" w:themeColor="text1"/>
                <w:sz w:val="28"/>
              </w:rPr>
            </w:pPr>
          </w:p>
        </w:tc>
        <w:tc>
          <w:tcPr>
            <w:tcW w:w="1080" w:type="dxa"/>
            <w:noWrap/>
            <w:vAlign w:val="center"/>
          </w:tcPr>
          <w:p>
            <w:pPr>
              <w:spacing w:line="440" w:lineRule="exact"/>
              <w:jc w:val="right"/>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202</w:t>
            </w:r>
            <w:r>
              <w:rPr>
                <w:rFonts w:hint="eastAsia" w:eastAsia="仿宋_GB2312" w:cs="Times New Roman"/>
                <w:color w:val="000000" w:themeColor="text1"/>
                <w:sz w:val="24"/>
                <w:lang w:val="en-US" w:eastAsia="zh-CN"/>
              </w:rPr>
              <w:t>3</w:t>
            </w:r>
            <w:r>
              <w:rPr>
                <w:rFonts w:hint="default" w:ascii="Times New Roman" w:hAnsi="Times New Roman" w:eastAsia="仿宋_GB2312" w:cs="Times New Roman"/>
                <w:color w:val="000000" w:themeColor="text1"/>
                <w:sz w:val="24"/>
              </w:rPr>
              <w:t>年</w:t>
            </w:r>
          </w:p>
        </w:tc>
        <w:tc>
          <w:tcPr>
            <w:tcW w:w="2304" w:type="dxa"/>
            <w:noWrap/>
            <w:vAlign w:val="center"/>
          </w:tcPr>
          <w:p>
            <w:pPr>
              <w:spacing w:line="440" w:lineRule="exact"/>
              <w:rPr>
                <w:rFonts w:hint="default" w:ascii="Times New Roman" w:hAnsi="Times New Roman" w:eastAsia="仿宋_GB2312" w:cs="Times New Roman"/>
                <w:color w:val="000000" w:themeColor="text1"/>
                <w:sz w:val="28"/>
              </w:rPr>
            </w:pPr>
          </w:p>
        </w:tc>
        <w:tc>
          <w:tcPr>
            <w:tcW w:w="2304" w:type="dxa"/>
            <w:noWrap/>
            <w:vAlign w:val="center"/>
          </w:tcPr>
          <w:p>
            <w:pPr>
              <w:spacing w:line="440" w:lineRule="exact"/>
              <w:rPr>
                <w:rFonts w:hint="default" w:ascii="Times New Roman" w:hAnsi="Times New Roman" w:eastAsia="仿宋_GB2312" w:cs="Times New Roman"/>
                <w:color w:val="000000" w:themeColor="text1"/>
                <w:sz w:val="28"/>
              </w:rPr>
            </w:pPr>
          </w:p>
        </w:tc>
        <w:tc>
          <w:tcPr>
            <w:tcW w:w="2304" w:type="dxa"/>
            <w:tcBorders>
              <w:right w:val="single" w:color="auto" w:sz="8" w:space="0"/>
            </w:tcBorders>
            <w:noWrap/>
            <w:vAlign w:val="center"/>
          </w:tcPr>
          <w:p>
            <w:pPr>
              <w:spacing w:line="44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007" w:type="dxa"/>
            <w:vMerge w:val="restart"/>
            <w:tcBorders>
              <w:left w:val="single" w:color="auto" w:sz="8" w:space="0"/>
            </w:tcBorders>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顾客</w:t>
            </w:r>
          </w:p>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忠诚</w:t>
            </w:r>
          </w:p>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程度</w:t>
            </w:r>
          </w:p>
        </w:tc>
        <w:tc>
          <w:tcPr>
            <w:tcW w:w="1080" w:type="dxa"/>
            <w:noWrap/>
            <w:vAlign w:val="center"/>
          </w:tcPr>
          <w:p>
            <w:pPr>
              <w:spacing w:line="440" w:lineRule="exact"/>
              <w:jc w:val="right"/>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20</w:t>
            </w:r>
            <w:r>
              <w:rPr>
                <w:rFonts w:hint="eastAsia" w:eastAsia="仿宋_GB2312" w:cs="Times New Roman"/>
                <w:color w:val="000000" w:themeColor="text1"/>
                <w:sz w:val="24"/>
                <w:lang w:val="en-US" w:eastAsia="zh-CN"/>
              </w:rPr>
              <w:t>21</w:t>
            </w:r>
            <w:r>
              <w:rPr>
                <w:rFonts w:hint="default" w:ascii="Times New Roman" w:hAnsi="Times New Roman" w:eastAsia="仿宋_GB2312" w:cs="Times New Roman"/>
                <w:color w:val="000000" w:themeColor="text1"/>
                <w:sz w:val="24"/>
              </w:rPr>
              <w:t>年</w:t>
            </w:r>
          </w:p>
        </w:tc>
        <w:tc>
          <w:tcPr>
            <w:tcW w:w="2304" w:type="dxa"/>
            <w:noWrap/>
            <w:vAlign w:val="center"/>
          </w:tcPr>
          <w:p>
            <w:pPr>
              <w:spacing w:line="440" w:lineRule="exact"/>
              <w:rPr>
                <w:rFonts w:hint="default" w:ascii="Times New Roman" w:hAnsi="Times New Roman" w:eastAsia="仿宋_GB2312" w:cs="Times New Roman"/>
                <w:color w:val="000000" w:themeColor="text1"/>
                <w:sz w:val="28"/>
              </w:rPr>
            </w:pPr>
          </w:p>
        </w:tc>
        <w:tc>
          <w:tcPr>
            <w:tcW w:w="2304" w:type="dxa"/>
            <w:noWrap/>
            <w:vAlign w:val="center"/>
          </w:tcPr>
          <w:p>
            <w:pPr>
              <w:spacing w:line="440" w:lineRule="exact"/>
              <w:rPr>
                <w:rFonts w:hint="default" w:ascii="Times New Roman" w:hAnsi="Times New Roman" w:eastAsia="仿宋_GB2312" w:cs="Times New Roman"/>
                <w:color w:val="000000" w:themeColor="text1"/>
                <w:sz w:val="28"/>
              </w:rPr>
            </w:pPr>
          </w:p>
        </w:tc>
        <w:tc>
          <w:tcPr>
            <w:tcW w:w="2304" w:type="dxa"/>
            <w:tcBorders>
              <w:right w:val="single" w:color="auto" w:sz="8" w:space="0"/>
            </w:tcBorders>
            <w:noWrap/>
            <w:vAlign w:val="center"/>
          </w:tcPr>
          <w:p>
            <w:pPr>
              <w:spacing w:line="44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007" w:type="dxa"/>
            <w:vMerge w:val="continue"/>
            <w:tcBorders>
              <w:lef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c>
          <w:tcPr>
            <w:tcW w:w="1080" w:type="dxa"/>
            <w:noWrap/>
            <w:vAlign w:val="center"/>
          </w:tcPr>
          <w:p>
            <w:pPr>
              <w:spacing w:line="440" w:lineRule="exact"/>
              <w:jc w:val="right"/>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20</w:t>
            </w:r>
            <w:r>
              <w:rPr>
                <w:rFonts w:hint="eastAsia" w:eastAsia="仿宋_GB2312" w:cs="Times New Roman"/>
                <w:color w:val="000000" w:themeColor="text1"/>
                <w:sz w:val="24"/>
                <w:lang w:val="en-US" w:eastAsia="zh-CN"/>
              </w:rPr>
              <w:t>22</w:t>
            </w:r>
            <w:r>
              <w:rPr>
                <w:rFonts w:hint="default" w:ascii="Times New Roman" w:hAnsi="Times New Roman" w:eastAsia="仿宋_GB2312" w:cs="Times New Roman"/>
                <w:color w:val="000000" w:themeColor="text1"/>
                <w:sz w:val="24"/>
              </w:rPr>
              <w:t>年</w:t>
            </w:r>
          </w:p>
        </w:tc>
        <w:tc>
          <w:tcPr>
            <w:tcW w:w="2304" w:type="dxa"/>
            <w:noWrap/>
            <w:vAlign w:val="center"/>
          </w:tcPr>
          <w:p>
            <w:pPr>
              <w:spacing w:line="440" w:lineRule="exact"/>
              <w:rPr>
                <w:rFonts w:hint="default" w:ascii="Times New Roman" w:hAnsi="Times New Roman" w:eastAsia="仿宋_GB2312" w:cs="Times New Roman"/>
                <w:color w:val="000000" w:themeColor="text1"/>
                <w:sz w:val="28"/>
              </w:rPr>
            </w:pPr>
          </w:p>
        </w:tc>
        <w:tc>
          <w:tcPr>
            <w:tcW w:w="2304" w:type="dxa"/>
            <w:noWrap/>
            <w:vAlign w:val="center"/>
          </w:tcPr>
          <w:p>
            <w:pPr>
              <w:spacing w:line="440" w:lineRule="exact"/>
              <w:rPr>
                <w:rFonts w:hint="default" w:ascii="Times New Roman" w:hAnsi="Times New Roman" w:eastAsia="仿宋_GB2312" w:cs="Times New Roman"/>
                <w:color w:val="000000" w:themeColor="text1"/>
                <w:sz w:val="28"/>
              </w:rPr>
            </w:pPr>
          </w:p>
        </w:tc>
        <w:tc>
          <w:tcPr>
            <w:tcW w:w="2304" w:type="dxa"/>
            <w:tcBorders>
              <w:right w:val="single" w:color="auto" w:sz="8" w:space="0"/>
            </w:tcBorders>
            <w:noWrap/>
            <w:vAlign w:val="center"/>
          </w:tcPr>
          <w:p>
            <w:pPr>
              <w:spacing w:line="44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007" w:type="dxa"/>
            <w:vMerge w:val="continue"/>
            <w:tcBorders>
              <w:lef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c>
          <w:tcPr>
            <w:tcW w:w="1080" w:type="dxa"/>
            <w:noWrap/>
            <w:vAlign w:val="center"/>
          </w:tcPr>
          <w:p>
            <w:pPr>
              <w:spacing w:line="440" w:lineRule="exact"/>
              <w:jc w:val="right"/>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202</w:t>
            </w:r>
            <w:r>
              <w:rPr>
                <w:rFonts w:hint="eastAsia" w:eastAsia="仿宋_GB2312" w:cs="Times New Roman"/>
                <w:color w:val="000000" w:themeColor="text1"/>
                <w:sz w:val="24"/>
                <w:lang w:val="en-US" w:eastAsia="zh-CN"/>
              </w:rPr>
              <w:t>3</w:t>
            </w:r>
            <w:r>
              <w:rPr>
                <w:rFonts w:hint="default" w:ascii="Times New Roman" w:hAnsi="Times New Roman" w:eastAsia="仿宋_GB2312" w:cs="Times New Roman"/>
                <w:color w:val="000000" w:themeColor="text1"/>
                <w:sz w:val="24"/>
              </w:rPr>
              <w:t>年</w:t>
            </w:r>
          </w:p>
        </w:tc>
        <w:tc>
          <w:tcPr>
            <w:tcW w:w="2304" w:type="dxa"/>
            <w:noWrap/>
            <w:vAlign w:val="center"/>
          </w:tcPr>
          <w:p>
            <w:pPr>
              <w:spacing w:line="440" w:lineRule="exact"/>
              <w:rPr>
                <w:rFonts w:hint="default" w:ascii="Times New Roman" w:hAnsi="Times New Roman" w:eastAsia="仿宋_GB2312" w:cs="Times New Roman"/>
                <w:color w:val="000000" w:themeColor="text1"/>
                <w:sz w:val="28"/>
              </w:rPr>
            </w:pPr>
          </w:p>
        </w:tc>
        <w:tc>
          <w:tcPr>
            <w:tcW w:w="2304" w:type="dxa"/>
            <w:noWrap/>
            <w:vAlign w:val="center"/>
          </w:tcPr>
          <w:p>
            <w:pPr>
              <w:spacing w:line="440" w:lineRule="exact"/>
              <w:rPr>
                <w:rFonts w:hint="default" w:ascii="Times New Roman" w:hAnsi="Times New Roman" w:eastAsia="仿宋_GB2312" w:cs="Times New Roman"/>
                <w:color w:val="000000" w:themeColor="text1"/>
                <w:sz w:val="28"/>
              </w:rPr>
            </w:pPr>
          </w:p>
        </w:tc>
        <w:tc>
          <w:tcPr>
            <w:tcW w:w="2304" w:type="dxa"/>
            <w:tcBorders>
              <w:right w:val="single" w:color="auto" w:sz="8" w:space="0"/>
            </w:tcBorders>
            <w:noWrap/>
            <w:vAlign w:val="center"/>
          </w:tcPr>
          <w:p>
            <w:pPr>
              <w:spacing w:line="44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2087" w:type="dxa"/>
            <w:gridSpan w:val="2"/>
            <w:vMerge w:val="restart"/>
            <w:tcBorders>
              <w:left w:val="single" w:color="auto" w:sz="8" w:space="0"/>
            </w:tcBorders>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环</w:t>
            </w:r>
          </w:p>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境</w:t>
            </w:r>
          </w:p>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指</w:t>
            </w:r>
          </w:p>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标</w:t>
            </w:r>
          </w:p>
        </w:tc>
        <w:tc>
          <w:tcPr>
            <w:tcW w:w="2304" w:type="dxa"/>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20</w:t>
            </w:r>
            <w:r>
              <w:rPr>
                <w:rFonts w:hint="eastAsia" w:eastAsia="仿宋_GB2312" w:cs="Times New Roman"/>
                <w:color w:val="000000" w:themeColor="text1"/>
                <w:sz w:val="28"/>
                <w:lang w:val="en-US" w:eastAsia="zh-CN"/>
              </w:rPr>
              <w:t>21</w:t>
            </w:r>
            <w:r>
              <w:rPr>
                <w:rFonts w:hint="default" w:ascii="Times New Roman" w:hAnsi="Times New Roman" w:eastAsia="仿宋_GB2312" w:cs="Times New Roman"/>
                <w:color w:val="000000" w:themeColor="text1"/>
                <w:sz w:val="28"/>
              </w:rPr>
              <w:t>年</w:t>
            </w:r>
          </w:p>
        </w:tc>
        <w:tc>
          <w:tcPr>
            <w:tcW w:w="2304" w:type="dxa"/>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20</w:t>
            </w:r>
            <w:r>
              <w:rPr>
                <w:rFonts w:hint="eastAsia" w:eastAsia="仿宋_GB2312" w:cs="Times New Roman"/>
                <w:color w:val="000000" w:themeColor="text1"/>
                <w:sz w:val="28"/>
                <w:lang w:val="en-US" w:eastAsia="zh-CN"/>
              </w:rPr>
              <w:t>22</w:t>
            </w:r>
            <w:r>
              <w:rPr>
                <w:rFonts w:hint="default" w:ascii="Times New Roman" w:hAnsi="Times New Roman" w:eastAsia="仿宋_GB2312" w:cs="Times New Roman"/>
                <w:color w:val="000000" w:themeColor="text1"/>
                <w:sz w:val="28"/>
              </w:rPr>
              <w:t>年</w:t>
            </w:r>
          </w:p>
        </w:tc>
        <w:tc>
          <w:tcPr>
            <w:tcW w:w="2304" w:type="dxa"/>
            <w:tcBorders>
              <w:right w:val="single" w:color="auto" w:sz="8" w:space="0"/>
            </w:tcBorders>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202</w:t>
            </w:r>
            <w:r>
              <w:rPr>
                <w:rFonts w:hint="eastAsia" w:eastAsia="仿宋_GB2312" w:cs="Times New Roman"/>
                <w:color w:val="000000" w:themeColor="text1"/>
                <w:sz w:val="28"/>
                <w:lang w:val="en-US" w:eastAsia="zh-CN"/>
              </w:rPr>
              <w:t>3</w:t>
            </w:r>
            <w:r>
              <w:rPr>
                <w:rFonts w:hint="default" w:ascii="Times New Roman" w:hAnsi="Times New Roman" w:eastAsia="仿宋_GB2312" w:cs="Times New Roman"/>
                <w:color w:val="000000" w:themeColor="text1"/>
                <w:sz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2087" w:type="dxa"/>
            <w:gridSpan w:val="2"/>
            <w:vMerge w:val="continue"/>
            <w:tcBorders>
              <w:lef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c>
          <w:tcPr>
            <w:tcW w:w="2304" w:type="dxa"/>
            <w:noWrap/>
            <w:vAlign w:val="center"/>
          </w:tcPr>
          <w:p>
            <w:pPr>
              <w:spacing w:line="440" w:lineRule="exact"/>
              <w:rPr>
                <w:rFonts w:hint="default" w:ascii="Times New Roman" w:hAnsi="Times New Roman" w:eastAsia="仿宋_GB2312" w:cs="Times New Roman"/>
                <w:color w:val="000000" w:themeColor="text1"/>
                <w:sz w:val="28"/>
              </w:rPr>
            </w:pPr>
          </w:p>
        </w:tc>
        <w:tc>
          <w:tcPr>
            <w:tcW w:w="2304" w:type="dxa"/>
            <w:noWrap/>
            <w:vAlign w:val="center"/>
          </w:tcPr>
          <w:p>
            <w:pPr>
              <w:spacing w:line="440" w:lineRule="exact"/>
              <w:rPr>
                <w:rFonts w:hint="default" w:ascii="Times New Roman" w:hAnsi="Times New Roman" w:eastAsia="仿宋_GB2312" w:cs="Times New Roman"/>
                <w:color w:val="000000" w:themeColor="text1"/>
                <w:sz w:val="28"/>
              </w:rPr>
            </w:pPr>
          </w:p>
        </w:tc>
        <w:tc>
          <w:tcPr>
            <w:tcW w:w="2304" w:type="dxa"/>
            <w:tcBorders>
              <w:right w:val="single" w:color="auto" w:sz="8" w:space="0"/>
            </w:tcBorders>
            <w:noWrap/>
            <w:vAlign w:val="center"/>
          </w:tcPr>
          <w:p>
            <w:pPr>
              <w:spacing w:line="44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087" w:type="dxa"/>
            <w:gridSpan w:val="2"/>
            <w:vMerge w:val="continue"/>
            <w:tcBorders>
              <w:lef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c>
          <w:tcPr>
            <w:tcW w:w="2304" w:type="dxa"/>
            <w:noWrap/>
            <w:vAlign w:val="center"/>
          </w:tcPr>
          <w:p>
            <w:pPr>
              <w:spacing w:line="440" w:lineRule="exact"/>
              <w:rPr>
                <w:rFonts w:hint="default" w:ascii="Times New Roman" w:hAnsi="Times New Roman" w:eastAsia="仿宋_GB2312" w:cs="Times New Roman"/>
                <w:color w:val="000000" w:themeColor="text1"/>
                <w:sz w:val="28"/>
              </w:rPr>
            </w:pPr>
          </w:p>
        </w:tc>
        <w:tc>
          <w:tcPr>
            <w:tcW w:w="2304" w:type="dxa"/>
            <w:noWrap/>
            <w:vAlign w:val="center"/>
          </w:tcPr>
          <w:p>
            <w:pPr>
              <w:spacing w:line="440" w:lineRule="exact"/>
              <w:rPr>
                <w:rFonts w:hint="default" w:ascii="Times New Roman" w:hAnsi="Times New Roman" w:eastAsia="仿宋_GB2312" w:cs="Times New Roman"/>
                <w:color w:val="000000" w:themeColor="text1"/>
                <w:sz w:val="28"/>
              </w:rPr>
            </w:pPr>
          </w:p>
        </w:tc>
        <w:tc>
          <w:tcPr>
            <w:tcW w:w="2304" w:type="dxa"/>
            <w:tcBorders>
              <w:right w:val="single" w:color="auto" w:sz="8" w:space="0"/>
            </w:tcBorders>
            <w:noWrap/>
            <w:vAlign w:val="center"/>
          </w:tcPr>
          <w:p>
            <w:pPr>
              <w:spacing w:line="44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2087" w:type="dxa"/>
            <w:gridSpan w:val="2"/>
            <w:vMerge w:val="continue"/>
            <w:tcBorders>
              <w:left w:val="single" w:color="auto" w:sz="8" w:space="0"/>
            </w:tcBorders>
            <w:noWrap/>
          </w:tcPr>
          <w:p>
            <w:pPr>
              <w:spacing w:line="440" w:lineRule="exact"/>
              <w:rPr>
                <w:rFonts w:hint="default" w:ascii="Times New Roman" w:hAnsi="Times New Roman" w:eastAsia="仿宋_GB2312" w:cs="Times New Roman"/>
                <w:color w:val="000000" w:themeColor="text1"/>
                <w:sz w:val="28"/>
              </w:rPr>
            </w:pPr>
          </w:p>
        </w:tc>
        <w:tc>
          <w:tcPr>
            <w:tcW w:w="2304" w:type="dxa"/>
            <w:noWrap/>
            <w:vAlign w:val="center"/>
          </w:tcPr>
          <w:p>
            <w:pPr>
              <w:spacing w:line="440" w:lineRule="exact"/>
              <w:rPr>
                <w:rFonts w:hint="default" w:ascii="Times New Roman" w:hAnsi="Times New Roman" w:eastAsia="仿宋_GB2312" w:cs="Times New Roman"/>
                <w:color w:val="000000" w:themeColor="text1"/>
                <w:sz w:val="28"/>
              </w:rPr>
            </w:pPr>
          </w:p>
        </w:tc>
        <w:tc>
          <w:tcPr>
            <w:tcW w:w="2304" w:type="dxa"/>
            <w:noWrap/>
            <w:vAlign w:val="center"/>
          </w:tcPr>
          <w:p>
            <w:pPr>
              <w:spacing w:line="440" w:lineRule="exact"/>
              <w:rPr>
                <w:rFonts w:hint="default" w:ascii="Times New Roman" w:hAnsi="Times New Roman" w:eastAsia="仿宋_GB2312" w:cs="Times New Roman"/>
                <w:color w:val="000000" w:themeColor="text1"/>
                <w:sz w:val="28"/>
              </w:rPr>
            </w:pPr>
          </w:p>
        </w:tc>
        <w:tc>
          <w:tcPr>
            <w:tcW w:w="2304" w:type="dxa"/>
            <w:tcBorders>
              <w:right w:val="single" w:color="auto" w:sz="8" w:space="0"/>
            </w:tcBorders>
            <w:noWrap/>
            <w:vAlign w:val="center"/>
          </w:tcPr>
          <w:p>
            <w:pPr>
              <w:spacing w:line="44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2087" w:type="dxa"/>
            <w:gridSpan w:val="2"/>
            <w:vMerge w:val="continue"/>
            <w:tcBorders>
              <w:left w:val="single" w:color="auto" w:sz="8" w:space="0"/>
              <w:bottom w:val="single" w:color="auto" w:sz="8" w:space="0"/>
            </w:tcBorders>
            <w:noWrap/>
          </w:tcPr>
          <w:p>
            <w:pPr>
              <w:spacing w:line="440" w:lineRule="exact"/>
              <w:rPr>
                <w:rFonts w:hint="default" w:ascii="Times New Roman" w:hAnsi="Times New Roman" w:eastAsia="仿宋_GB2312" w:cs="Times New Roman"/>
                <w:color w:val="000000" w:themeColor="text1"/>
                <w:sz w:val="28"/>
              </w:rPr>
            </w:pPr>
          </w:p>
        </w:tc>
        <w:tc>
          <w:tcPr>
            <w:tcW w:w="2304" w:type="dxa"/>
            <w:tcBorders>
              <w:bottom w:val="single" w:color="auto" w:sz="8" w:space="0"/>
            </w:tcBorders>
            <w:noWrap/>
            <w:vAlign w:val="center"/>
          </w:tcPr>
          <w:p>
            <w:pPr>
              <w:spacing w:line="440" w:lineRule="exact"/>
              <w:rPr>
                <w:rFonts w:hint="default" w:ascii="Times New Roman" w:hAnsi="Times New Roman" w:eastAsia="仿宋_GB2312" w:cs="Times New Roman"/>
                <w:color w:val="000000" w:themeColor="text1"/>
                <w:sz w:val="28"/>
              </w:rPr>
            </w:pPr>
          </w:p>
        </w:tc>
        <w:tc>
          <w:tcPr>
            <w:tcW w:w="2304" w:type="dxa"/>
            <w:tcBorders>
              <w:bottom w:val="single" w:color="auto" w:sz="8" w:space="0"/>
            </w:tcBorders>
            <w:noWrap/>
            <w:vAlign w:val="center"/>
          </w:tcPr>
          <w:p>
            <w:pPr>
              <w:spacing w:line="440" w:lineRule="exact"/>
              <w:rPr>
                <w:rFonts w:hint="default" w:ascii="Times New Roman" w:hAnsi="Times New Roman" w:eastAsia="仿宋_GB2312" w:cs="Times New Roman"/>
                <w:color w:val="000000" w:themeColor="text1"/>
                <w:sz w:val="28"/>
              </w:rPr>
            </w:pPr>
          </w:p>
        </w:tc>
        <w:tc>
          <w:tcPr>
            <w:tcW w:w="2304" w:type="dxa"/>
            <w:tcBorders>
              <w:bottom w:val="single" w:color="auto" w:sz="8" w:space="0"/>
              <w:right w:val="single" w:color="auto" w:sz="8" w:space="0"/>
            </w:tcBorders>
            <w:noWrap/>
            <w:vAlign w:val="center"/>
          </w:tcPr>
          <w:p>
            <w:pPr>
              <w:spacing w:line="440" w:lineRule="exact"/>
              <w:rPr>
                <w:rFonts w:hint="default" w:ascii="Times New Roman" w:hAnsi="Times New Roman" w:eastAsia="仿宋_GB2312" w:cs="Times New Roman"/>
                <w:color w:val="000000" w:themeColor="text1"/>
                <w:sz w:val="28"/>
              </w:rPr>
            </w:pPr>
          </w:p>
        </w:tc>
      </w:tr>
    </w:tbl>
    <w:p>
      <w:pPr>
        <w:spacing w:line="440" w:lineRule="exact"/>
        <w:rPr>
          <w:rFonts w:hint="default" w:ascii="Times New Roman" w:hAnsi="Times New Roman" w:eastAsia="楷体_GB2312" w:cs="Times New Roman"/>
          <w:color w:val="000000" w:themeColor="text1"/>
          <w:sz w:val="24"/>
        </w:rPr>
      </w:pPr>
      <w:r>
        <w:rPr>
          <w:rFonts w:hint="default" w:ascii="Times New Roman" w:hAnsi="Times New Roman" w:eastAsia="楷体_GB2312" w:cs="Times New Roman"/>
          <w:color w:val="000000" w:themeColor="text1"/>
          <w:sz w:val="24"/>
        </w:rPr>
        <w:t>注：1.提供顾客满意指数测评的证实性材料。</w:t>
      </w:r>
    </w:p>
    <w:p>
      <w:pPr>
        <w:pStyle w:val="12"/>
        <w:rPr>
          <w:rFonts w:hint="default" w:ascii="Times New Roman" w:hAnsi="Times New Roman" w:eastAsia="仿宋_GB2312" w:cs="Times New Roman"/>
          <w:color w:val="000000" w:themeColor="text1"/>
          <w:spacing w:val="-4"/>
          <w:sz w:val="28"/>
          <w:szCs w:val="28"/>
        </w:rPr>
      </w:pPr>
      <w:r>
        <w:rPr>
          <w:rFonts w:hint="default" w:ascii="Times New Roman" w:hAnsi="Times New Roman" w:eastAsia="楷体_GB2312" w:cs="Times New Roman"/>
          <w:color w:val="000000" w:themeColor="text1"/>
          <w:sz w:val="24"/>
        </w:rPr>
        <w:t xml:space="preserve">    2.提供环境指标依据及监测结果证实性材料。</w:t>
      </w:r>
    </w:p>
    <w:p>
      <w:pPr>
        <w:pStyle w:val="12"/>
        <w:rPr>
          <w:rFonts w:hint="default" w:ascii="Times New Roman" w:hAnsi="Times New Roman" w:eastAsia="仿宋_GB2312" w:cs="Times New Roman"/>
          <w:color w:val="000000" w:themeColor="text1"/>
          <w:spacing w:val="-4"/>
          <w:sz w:val="28"/>
          <w:szCs w:val="28"/>
        </w:rPr>
      </w:pPr>
    </w:p>
    <w:p>
      <w:pPr>
        <w:spacing w:line="580" w:lineRule="exact"/>
        <w:rPr>
          <w:rFonts w:hint="default" w:ascii="Times New Roman" w:hAnsi="Times New Roman" w:eastAsia="黑体" w:cs="Times New Roman"/>
          <w:bCs/>
          <w:color w:val="000000" w:themeColor="text1"/>
          <w:sz w:val="28"/>
          <w:szCs w:val="28"/>
        </w:rPr>
      </w:pPr>
      <w:r>
        <w:rPr>
          <w:rFonts w:hint="default" w:ascii="Times New Roman" w:hAnsi="Times New Roman" w:eastAsia="黑体" w:cs="Times New Roman"/>
          <w:bCs/>
          <w:color w:val="000000" w:themeColor="text1"/>
          <w:sz w:val="28"/>
          <w:szCs w:val="28"/>
        </w:rPr>
        <w:t>表7:</w:t>
      </w:r>
    </w:p>
    <w:p>
      <w:pPr>
        <w:spacing w:line="580" w:lineRule="exact"/>
        <w:jc w:val="center"/>
        <w:rPr>
          <w:rFonts w:hint="default" w:ascii="Times New Roman" w:hAnsi="Times New Roman" w:eastAsia="方正大标宋简体" w:cs="Times New Roman"/>
          <w:color w:val="000000" w:themeColor="text1"/>
          <w:sz w:val="44"/>
          <w:szCs w:val="44"/>
        </w:rPr>
      </w:pPr>
      <w:r>
        <w:rPr>
          <w:rFonts w:hint="default" w:ascii="Times New Roman" w:hAnsi="Times New Roman" w:eastAsia="方正大标宋简体" w:cs="Times New Roman"/>
          <w:color w:val="000000" w:themeColor="text1"/>
          <w:sz w:val="44"/>
          <w:szCs w:val="44"/>
        </w:rPr>
        <w:t>近三年产品质量市级以上监督抽查情况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3039"/>
        <w:gridCol w:w="2325"/>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top w:val="single" w:color="auto" w:sz="8" w:space="0"/>
              <w:lef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时   间</w:t>
            </w:r>
          </w:p>
        </w:tc>
        <w:tc>
          <w:tcPr>
            <w:tcW w:w="3039" w:type="dxa"/>
            <w:tcBorders>
              <w:top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产 品 名 称</w:t>
            </w:r>
          </w:p>
        </w:tc>
        <w:tc>
          <w:tcPr>
            <w:tcW w:w="2325" w:type="dxa"/>
            <w:tcBorders>
              <w:top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抽 查 部 门</w:t>
            </w:r>
          </w:p>
        </w:tc>
        <w:tc>
          <w:tcPr>
            <w:tcW w:w="2042" w:type="dxa"/>
            <w:tcBorders>
              <w:top w:val="single" w:color="auto" w:sz="8" w:space="0"/>
              <w:righ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抽 查 结 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tcPr>
          <w:p>
            <w:pPr>
              <w:spacing w:line="580" w:lineRule="exact"/>
              <w:rPr>
                <w:rFonts w:hint="default" w:ascii="Times New Roman" w:hAnsi="Times New Roman" w:cs="Times New Roman"/>
                <w:color w:val="000000" w:themeColor="text1"/>
                <w:sz w:val="28"/>
              </w:rPr>
            </w:pPr>
          </w:p>
        </w:tc>
        <w:tc>
          <w:tcPr>
            <w:tcW w:w="3039" w:type="dxa"/>
            <w:noWrap/>
          </w:tcPr>
          <w:p>
            <w:pPr>
              <w:spacing w:line="580" w:lineRule="exact"/>
              <w:rPr>
                <w:rFonts w:hint="default" w:ascii="Times New Roman" w:hAnsi="Times New Roman" w:cs="Times New Roman"/>
                <w:color w:val="000000" w:themeColor="text1"/>
                <w:sz w:val="28"/>
              </w:rPr>
            </w:pPr>
          </w:p>
        </w:tc>
        <w:tc>
          <w:tcPr>
            <w:tcW w:w="2325" w:type="dxa"/>
            <w:noWrap/>
          </w:tcPr>
          <w:p>
            <w:pPr>
              <w:spacing w:line="580" w:lineRule="exact"/>
              <w:rPr>
                <w:rFonts w:hint="default" w:ascii="Times New Roman" w:hAnsi="Times New Roman" w:cs="Times New Roman"/>
                <w:color w:val="000000" w:themeColor="text1"/>
                <w:sz w:val="28"/>
              </w:rPr>
            </w:pPr>
          </w:p>
        </w:tc>
        <w:tc>
          <w:tcPr>
            <w:tcW w:w="2042" w:type="dxa"/>
            <w:tcBorders>
              <w:right w:val="single" w:color="auto" w:sz="8" w:space="0"/>
            </w:tcBorders>
            <w:noWrap/>
          </w:tcPr>
          <w:p>
            <w:pPr>
              <w:spacing w:line="580" w:lineRule="exact"/>
              <w:rPr>
                <w:rFonts w:hint="default" w:ascii="Times New Roman" w:hAnsi="Times New Roman"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tcPr>
          <w:p>
            <w:pPr>
              <w:spacing w:line="580" w:lineRule="exact"/>
              <w:rPr>
                <w:rFonts w:hint="default" w:ascii="Times New Roman" w:hAnsi="Times New Roman" w:cs="Times New Roman"/>
                <w:color w:val="000000" w:themeColor="text1"/>
                <w:sz w:val="28"/>
              </w:rPr>
            </w:pPr>
          </w:p>
        </w:tc>
        <w:tc>
          <w:tcPr>
            <w:tcW w:w="3039" w:type="dxa"/>
            <w:noWrap/>
          </w:tcPr>
          <w:p>
            <w:pPr>
              <w:spacing w:line="580" w:lineRule="exact"/>
              <w:rPr>
                <w:rFonts w:hint="default" w:ascii="Times New Roman" w:hAnsi="Times New Roman" w:cs="Times New Roman"/>
                <w:color w:val="000000" w:themeColor="text1"/>
                <w:sz w:val="28"/>
              </w:rPr>
            </w:pPr>
          </w:p>
        </w:tc>
        <w:tc>
          <w:tcPr>
            <w:tcW w:w="2325" w:type="dxa"/>
            <w:noWrap/>
          </w:tcPr>
          <w:p>
            <w:pPr>
              <w:spacing w:line="580" w:lineRule="exact"/>
              <w:rPr>
                <w:rFonts w:hint="default" w:ascii="Times New Roman" w:hAnsi="Times New Roman" w:cs="Times New Roman"/>
                <w:color w:val="000000" w:themeColor="text1"/>
                <w:sz w:val="28"/>
              </w:rPr>
            </w:pPr>
          </w:p>
        </w:tc>
        <w:tc>
          <w:tcPr>
            <w:tcW w:w="2042" w:type="dxa"/>
            <w:tcBorders>
              <w:right w:val="single" w:color="auto" w:sz="8" w:space="0"/>
            </w:tcBorders>
            <w:noWrap/>
          </w:tcPr>
          <w:p>
            <w:pPr>
              <w:spacing w:line="580" w:lineRule="exact"/>
              <w:rPr>
                <w:rFonts w:hint="default" w:ascii="Times New Roman" w:hAnsi="Times New Roman"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tcPr>
          <w:p>
            <w:pPr>
              <w:spacing w:line="580" w:lineRule="exact"/>
              <w:rPr>
                <w:rFonts w:hint="default" w:ascii="Times New Roman" w:hAnsi="Times New Roman" w:cs="Times New Roman"/>
                <w:color w:val="000000" w:themeColor="text1"/>
                <w:sz w:val="28"/>
              </w:rPr>
            </w:pPr>
          </w:p>
        </w:tc>
        <w:tc>
          <w:tcPr>
            <w:tcW w:w="3039" w:type="dxa"/>
            <w:noWrap/>
          </w:tcPr>
          <w:p>
            <w:pPr>
              <w:spacing w:line="580" w:lineRule="exact"/>
              <w:rPr>
                <w:rFonts w:hint="default" w:ascii="Times New Roman" w:hAnsi="Times New Roman" w:cs="Times New Roman"/>
                <w:color w:val="000000" w:themeColor="text1"/>
                <w:sz w:val="28"/>
              </w:rPr>
            </w:pPr>
          </w:p>
        </w:tc>
        <w:tc>
          <w:tcPr>
            <w:tcW w:w="2325" w:type="dxa"/>
            <w:noWrap/>
          </w:tcPr>
          <w:p>
            <w:pPr>
              <w:spacing w:line="580" w:lineRule="exact"/>
              <w:rPr>
                <w:rFonts w:hint="default" w:ascii="Times New Roman" w:hAnsi="Times New Roman" w:cs="Times New Roman"/>
                <w:color w:val="000000" w:themeColor="text1"/>
                <w:sz w:val="28"/>
              </w:rPr>
            </w:pPr>
          </w:p>
        </w:tc>
        <w:tc>
          <w:tcPr>
            <w:tcW w:w="2042" w:type="dxa"/>
            <w:tcBorders>
              <w:right w:val="single" w:color="auto" w:sz="8" w:space="0"/>
            </w:tcBorders>
            <w:noWrap/>
          </w:tcPr>
          <w:p>
            <w:pPr>
              <w:spacing w:line="580" w:lineRule="exact"/>
              <w:rPr>
                <w:rFonts w:hint="default" w:ascii="Times New Roman" w:hAnsi="Times New Roman"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tcPr>
          <w:p>
            <w:pPr>
              <w:spacing w:line="580" w:lineRule="exact"/>
              <w:rPr>
                <w:rFonts w:hint="default" w:ascii="Times New Roman" w:hAnsi="Times New Roman" w:cs="Times New Roman"/>
                <w:color w:val="000000" w:themeColor="text1"/>
                <w:sz w:val="28"/>
              </w:rPr>
            </w:pPr>
          </w:p>
        </w:tc>
        <w:tc>
          <w:tcPr>
            <w:tcW w:w="3039" w:type="dxa"/>
            <w:noWrap/>
          </w:tcPr>
          <w:p>
            <w:pPr>
              <w:spacing w:line="580" w:lineRule="exact"/>
              <w:rPr>
                <w:rFonts w:hint="default" w:ascii="Times New Roman" w:hAnsi="Times New Roman" w:cs="Times New Roman"/>
                <w:color w:val="000000" w:themeColor="text1"/>
                <w:sz w:val="28"/>
              </w:rPr>
            </w:pPr>
          </w:p>
        </w:tc>
        <w:tc>
          <w:tcPr>
            <w:tcW w:w="2325" w:type="dxa"/>
            <w:noWrap/>
          </w:tcPr>
          <w:p>
            <w:pPr>
              <w:spacing w:line="580" w:lineRule="exact"/>
              <w:rPr>
                <w:rFonts w:hint="default" w:ascii="Times New Roman" w:hAnsi="Times New Roman" w:cs="Times New Roman"/>
                <w:color w:val="000000" w:themeColor="text1"/>
                <w:sz w:val="28"/>
              </w:rPr>
            </w:pPr>
          </w:p>
        </w:tc>
        <w:tc>
          <w:tcPr>
            <w:tcW w:w="2042" w:type="dxa"/>
            <w:tcBorders>
              <w:right w:val="single" w:color="auto" w:sz="8" w:space="0"/>
            </w:tcBorders>
            <w:noWrap/>
          </w:tcPr>
          <w:p>
            <w:pPr>
              <w:spacing w:line="580" w:lineRule="exact"/>
              <w:rPr>
                <w:rFonts w:hint="default" w:ascii="Times New Roman" w:hAnsi="Times New Roman"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tcPr>
          <w:p>
            <w:pPr>
              <w:spacing w:line="580" w:lineRule="exact"/>
              <w:rPr>
                <w:rFonts w:hint="default" w:ascii="Times New Roman" w:hAnsi="Times New Roman" w:cs="Times New Roman"/>
                <w:color w:val="000000" w:themeColor="text1"/>
                <w:sz w:val="28"/>
              </w:rPr>
            </w:pPr>
          </w:p>
        </w:tc>
        <w:tc>
          <w:tcPr>
            <w:tcW w:w="3039" w:type="dxa"/>
            <w:noWrap/>
          </w:tcPr>
          <w:p>
            <w:pPr>
              <w:spacing w:line="580" w:lineRule="exact"/>
              <w:rPr>
                <w:rFonts w:hint="default" w:ascii="Times New Roman" w:hAnsi="Times New Roman" w:cs="Times New Roman"/>
                <w:color w:val="000000" w:themeColor="text1"/>
                <w:sz w:val="28"/>
              </w:rPr>
            </w:pPr>
          </w:p>
        </w:tc>
        <w:tc>
          <w:tcPr>
            <w:tcW w:w="2325" w:type="dxa"/>
            <w:noWrap/>
          </w:tcPr>
          <w:p>
            <w:pPr>
              <w:spacing w:line="580" w:lineRule="exact"/>
              <w:rPr>
                <w:rFonts w:hint="default" w:ascii="Times New Roman" w:hAnsi="Times New Roman" w:cs="Times New Roman"/>
                <w:color w:val="000000" w:themeColor="text1"/>
                <w:sz w:val="28"/>
              </w:rPr>
            </w:pPr>
          </w:p>
        </w:tc>
        <w:tc>
          <w:tcPr>
            <w:tcW w:w="2042" w:type="dxa"/>
            <w:tcBorders>
              <w:right w:val="single" w:color="auto" w:sz="8" w:space="0"/>
            </w:tcBorders>
            <w:noWrap/>
          </w:tcPr>
          <w:p>
            <w:pPr>
              <w:spacing w:line="580" w:lineRule="exact"/>
              <w:rPr>
                <w:rFonts w:hint="default" w:ascii="Times New Roman" w:hAnsi="Times New Roman"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tcPr>
          <w:p>
            <w:pPr>
              <w:spacing w:line="580" w:lineRule="exact"/>
              <w:rPr>
                <w:rFonts w:hint="default" w:ascii="Times New Roman" w:hAnsi="Times New Roman" w:cs="Times New Roman"/>
                <w:color w:val="000000" w:themeColor="text1"/>
                <w:sz w:val="28"/>
              </w:rPr>
            </w:pPr>
          </w:p>
        </w:tc>
        <w:tc>
          <w:tcPr>
            <w:tcW w:w="3039" w:type="dxa"/>
            <w:noWrap/>
          </w:tcPr>
          <w:p>
            <w:pPr>
              <w:spacing w:line="580" w:lineRule="exact"/>
              <w:rPr>
                <w:rFonts w:hint="default" w:ascii="Times New Roman" w:hAnsi="Times New Roman" w:cs="Times New Roman"/>
                <w:color w:val="000000" w:themeColor="text1"/>
                <w:sz w:val="28"/>
              </w:rPr>
            </w:pPr>
          </w:p>
        </w:tc>
        <w:tc>
          <w:tcPr>
            <w:tcW w:w="2325" w:type="dxa"/>
            <w:noWrap/>
          </w:tcPr>
          <w:p>
            <w:pPr>
              <w:spacing w:line="580" w:lineRule="exact"/>
              <w:rPr>
                <w:rFonts w:hint="default" w:ascii="Times New Roman" w:hAnsi="Times New Roman" w:cs="Times New Roman"/>
                <w:color w:val="000000" w:themeColor="text1"/>
                <w:sz w:val="28"/>
              </w:rPr>
            </w:pPr>
          </w:p>
        </w:tc>
        <w:tc>
          <w:tcPr>
            <w:tcW w:w="2042" w:type="dxa"/>
            <w:tcBorders>
              <w:right w:val="single" w:color="auto" w:sz="8" w:space="0"/>
            </w:tcBorders>
            <w:noWrap/>
          </w:tcPr>
          <w:p>
            <w:pPr>
              <w:spacing w:line="580" w:lineRule="exact"/>
              <w:rPr>
                <w:rFonts w:hint="default" w:ascii="Times New Roman" w:hAnsi="Times New Roman"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tcPr>
          <w:p>
            <w:pPr>
              <w:spacing w:line="580" w:lineRule="exact"/>
              <w:rPr>
                <w:rFonts w:hint="default" w:ascii="Times New Roman" w:hAnsi="Times New Roman" w:cs="Times New Roman"/>
                <w:color w:val="000000" w:themeColor="text1"/>
                <w:sz w:val="28"/>
              </w:rPr>
            </w:pPr>
          </w:p>
        </w:tc>
        <w:tc>
          <w:tcPr>
            <w:tcW w:w="3039" w:type="dxa"/>
            <w:noWrap/>
          </w:tcPr>
          <w:p>
            <w:pPr>
              <w:spacing w:line="580" w:lineRule="exact"/>
              <w:rPr>
                <w:rFonts w:hint="default" w:ascii="Times New Roman" w:hAnsi="Times New Roman" w:cs="Times New Roman"/>
                <w:color w:val="000000" w:themeColor="text1"/>
                <w:sz w:val="28"/>
              </w:rPr>
            </w:pPr>
          </w:p>
        </w:tc>
        <w:tc>
          <w:tcPr>
            <w:tcW w:w="2325" w:type="dxa"/>
            <w:noWrap/>
          </w:tcPr>
          <w:p>
            <w:pPr>
              <w:spacing w:line="580" w:lineRule="exact"/>
              <w:rPr>
                <w:rFonts w:hint="default" w:ascii="Times New Roman" w:hAnsi="Times New Roman" w:cs="Times New Roman"/>
                <w:color w:val="000000" w:themeColor="text1"/>
                <w:sz w:val="28"/>
              </w:rPr>
            </w:pPr>
          </w:p>
        </w:tc>
        <w:tc>
          <w:tcPr>
            <w:tcW w:w="2042" w:type="dxa"/>
            <w:tcBorders>
              <w:right w:val="single" w:color="auto" w:sz="8" w:space="0"/>
            </w:tcBorders>
            <w:noWrap/>
          </w:tcPr>
          <w:p>
            <w:pPr>
              <w:spacing w:line="580" w:lineRule="exact"/>
              <w:rPr>
                <w:rFonts w:hint="default" w:ascii="Times New Roman" w:hAnsi="Times New Roman"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tcPr>
          <w:p>
            <w:pPr>
              <w:spacing w:line="580" w:lineRule="exact"/>
              <w:rPr>
                <w:rFonts w:hint="default" w:ascii="Times New Roman" w:hAnsi="Times New Roman" w:cs="Times New Roman"/>
                <w:color w:val="000000" w:themeColor="text1"/>
                <w:sz w:val="28"/>
              </w:rPr>
            </w:pPr>
          </w:p>
        </w:tc>
        <w:tc>
          <w:tcPr>
            <w:tcW w:w="3039" w:type="dxa"/>
            <w:noWrap/>
          </w:tcPr>
          <w:p>
            <w:pPr>
              <w:spacing w:line="580" w:lineRule="exact"/>
              <w:rPr>
                <w:rFonts w:hint="default" w:ascii="Times New Roman" w:hAnsi="Times New Roman" w:cs="Times New Roman"/>
                <w:color w:val="000000" w:themeColor="text1"/>
                <w:sz w:val="28"/>
              </w:rPr>
            </w:pPr>
          </w:p>
        </w:tc>
        <w:tc>
          <w:tcPr>
            <w:tcW w:w="2325" w:type="dxa"/>
            <w:noWrap/>
          </w:tcPr>
          <w:p>
            <w:pPr>
              <w:spacing w:line="580" w:lineRule="exact"/>
              <w:rPr>
                <w:rFonts w:hint="default" w:ascii="Times New Roman" w:hAnsi="Times New Roman" w:cs="Times New Roman"/>
                <w:color w:val="000000" w:themeColor="text1"/>
                <w:sz w:val="28"/>
              </w:rPr>
            </w:pPr>
          </w:p>
        </w:tc>
        <w:tc>
          <w:tcPr>
            <w:tcW w:w="2042" w:type="dxa"/>
            <w:tcBorders>
              <w:right w:val="single" w:color="auto" w:sz="8" w:space="0"/>
            </w:tcBorders>
            <w:noWrap/>
          </w:tcPr>
          <w:p>
            <w:pPr>
              <w:spacing w:line="580" w:lineRule="exact"/>
              <w:rPr>
                <w:rFonts w:hint="default" w:ascii="Times New Roman" w:hAnsi="Times New Roman"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tcPr>
          <w:p>
            <w:pPr>
              <w:spacing w:line="580" w:lineRule="exact"/>
              <w:rPr>
                <w:rFonts w:hint="default" w:ascii="Times New Roman" w:hAnsi="Times New Roman" w:cs="Times New Roman"/>
                <w:color w:val="000000" w:themeColor="text1"/>
                <w:sz w:val="28"/>
              </w:rPr>
            </w:pPr>
          </w:p>
        </w:tc>
        <w:tc>
          <w:tcPr>
            <w:tcW w:w="3039" w:type="dxa"/>
            <w:noWrap/>
          </w:tcPr>
          <w:p>
            <w:pPr>
              <w:spacing w:line="580" w:lineRule="exact"/>
              <w:rPr>
                <w:rFonts w:hint="default" w:ascii="Times New Roman" w:hAnsi="Times New Roman" w:cs="Times New Roman"/>
                <w:color w:val="000000" w:themeColor="text1"/>
                <w:sz w:val="28"/>
              </w:rPr>
            </w:pPr>
          </w:p>
        </w:tc>
        <w:tc>
          <w:tcPr>
            <w:tcW w:w="2325" w:type="dxa"/>
            <w:noWrap/>
          </w:tcPr>
          <w:p>
            <w:pPr>
              <w:spacing w:line="580" w:lineRule="exact"/>
              <w:rPr>
                <w:rFonts w:hint="default" w:ascii="Times New Roman" w:hAnsi="Times New Roman" w:cs="Times New Roman"/>
                <w:color w:val="000000" w:themeColor="text1"/>
                <w:sz w:val="28"/>
              </w:rPr>
            </w:pPr>
          </w:p>
        </w:tc>
        <w:tc>
          <w:tcPr>
            <w:tcW w:w="2042" w:type="dxa"/>
            <w:tcBorders>
              <w:right w:val="single" w:color="auto" w:sz="8" w:space="0"/>
            </w:tcBorders>
            <w:noWrap/>
          </w:tcPr>
          <w:p>
            <w:pPr>
              <w:spacing w:line="580" w:lineRule="exact"/>
              <w:rPr>
                <w:rFonts w:hint="default" w:ascii="Times New Roman" w:hAnsi="Times New Roman"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tcPr>
          <w:p>
            <w:pPr>
              <w:spacing w:line="580" w:lineRule="exact"/>
              <w:rPr>
                <w:rFonts w:hint="default" w:ascii="Times New Roman" w:hAnsi="Times New Roman" w:cs="Times New Roman"/>
                <w:color w:val="000000" w:themeColor="text1"/>
                <w:sz w:val="28"/>
              </w:rPr>
            </w:pPr>
          </w:p>
        </w:tc>
        <w:tc>
          <w:tcPr>
            <w:tcW w:w="3039" w:type="dxa"/>
            <w:noWrap/>
          </w:tcPr>
          <w:p>
            <w:pPr>
              <w:spacing w:line="580" w:lineRule="exact"/>
              <w:rPr>
                <w:rFonts w:hint="default" w:ascii="Times New Roman" w:hAnsi="Times New Roman" w:cs="Times New Roman"/>
                <w:color w:val="000000" w:themeColor="text1"/>
                <w:sz w:val="28"/>
              </w:rPr>
            </w:pPr>
          </w:p>
        </w:tc>
        <w:tc>
          <w:tcPr>
            <w:tcW w:w="2325" w:type="dxa"/>
            <w:noWrap/>
          </w:tcPr>
          <w:p>
            <w:pPr>
              <w:spacing w:line="580" w:lineRule="exact"/>
              <w:rPr>
                <w:rFonts w:hint="default" w:ascii="Times New Roman" w:hAnsi="Times New Roman" w:cs="Times New Roman"/>
                <w:color w:val="000000" w:themeColor="text1"/>
                <w:sz w:val="28"/>
              </w:rPr>
            </w:pPr>
          </w:p>
        </w:tc>
        <w:tc>
          <w:tcPr>
            <w:tcW w:w="2042" w:type="dxa"/>
            <w:tcBorders>
              <w:right w:val="single" w:color="auto" w:sz="8" w:space="0"/>
            </w:tcBorders>
            <w:noWrap/>
          </w:tcPr>
          <w:p>
            <w:pPr>
              <w:spacing w:line="580" w:lineRule="exact"/>
              <w:rPr>
                <w:rFonts w:hint="default" w:ascii="Times New Roman" w:hAnsi="Times New Roman"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tcPr>
          <w:p>
            <w:pPr>
              <w:spacing w:line="580" w:lineRule="exact"/>
              <w:rPr>
                <w:rFonts w:hint="default" w:ascii="Times New Roman" w:hAnsi="Times New Roman" w:cs="Times New Roman"/>
                <w:color w:val="000000" w:themeColor="text1"/>
                <w:sz w:val="28"/>
              </w:rPr>
            </w:pPr>
          </w:p>
        </w:tc>
        <w:tc>
          <w:tcPr>
            <w:tcW w:w="3039" w:type="dxa"/>
            <w:noWrap/>
          </w:tcPr>
          <w:p>
            <w:pPr>
              <w:spacing w:line="580" w:lineRule="exact"/>
              <w:rPr>
                <w:rFonts w:hint="default" w:ascii="Times New Roman" w:hAnsi="Times New Roman" w:cs="Times New Roman"/>
                <w:color w:val="000000" w:themeColor="text1"/>
                <w:sz w:val="28"/>
              </w:rPr>
            </w:pPr>
          </w:p>
        </w:tc>
        <w:tc>
          <w:tcPr>
            <w:tcW w:w="2325" w:type="dxa"/>
            <w:noWrap/>
          </w:tcPr>
          <w:p>
            <w:pPr>
              <w:spacing w:line="580" w:lineRule="exact"/>
              <w:rPr>
                <w:rFonts w:hint="default" w:ascii="Times New Roman" w:hAnsi="Times New Roman" w:cs="Times New Roman"/>
                <w:color w:val="000000" w:themeColor="text1"/>
                <w:sz w:val="28"/>
              </w:rPr>
            </w:pPr>
          </w:p>
        </w:tc>
        <w:tc>
          <w:tcPr>
            <w:tcW w:w="2042" w:type="dxa"/>
            <w:tcBorders>
              <w:right w:val="single" w:color="auto" w:sz="8" w:space="0"/>
            </w:tcBorders>
            <w:noWrap/>
          </w:tcPr>
          <w:p>
            <w:pPr>
              <w:spacing w:line="580" w:lineRule="exact"/>
              <w:rPr>
                <w:rFonts w:hint="default" w:ascii="Times New Roman" w:hAnsi="Times New Roman"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tcPr>
          <w:p>
            <w:pPr>
              <w:spacing w:line="580" w:lineRule="exact"/>
              <w:rPr>
                <w:rFonts w:hint="default" w:ascii="Times New Roman" w:hAnsi="Times New Roman" w:cs="Times New Roman"/>
                <w:color w:val="000000" w:themeColor="text1"/>
                <w:sz w:val="28"/>
              </w:rPr>
            </w:pPr>
          </w:p>
        </w:tc>
        <w:tc>
          <w:tcPr>
            <w:tcW w:w="3039" w:type="dxa"/>
            <w:noWrap/>
          </w:tcPr>
          <w:p>
            <w:pPr>
              <w:spacing w:line="580" w:lineRule="exact"/>
              <w:rPr>
                <w:rFonts w:hint="default" w:ascii="Times New Roman" w:hAnsi="Times New Roman" w:cs="Times New Roman"/>
                <w:color w:val="000000" w:themeColor="text1"/>
                <w:sz w:val="28"/>
              </w:rPr>
            </w:pPr>
          </w:p>
        </w:tc>
        <w:tc>
          <w:tcPr>
            <w:tcW w:w="2325" w:type="dxa"/>
            <w:noWrap/>
          </w:tcPr>
          <w:p>
            <w:pPr>
              <w:spacing w:line="580" w:lineRule="exact"/>
              <w:rPr>
                <w:rFonts w:hint="default" w:ascii="Times New Roman" w:hAnsi="Times New Roman" w:cs="Times New Roman"/>
                <w:color w:val="000000" w:themeColor="text1"/>
                <w:sz w:val="28"/>
              </w:rPr>
            </w:pPr>
          </w:p>
        </w:tc>
        <w:tc>
          <w:tcPr>
            <w:tcW w:w="2042" w:type="dxa"/>
            <w:tcBorders>
              <w:right w:val="single" w:color="auto" w:sz="8" w:space="0"/>
            </w:tcBorders>
            <w:noWrap/>
          </w:tcPr>
          <w:p>
            <w:pPr>
              <w:spacing w:line="580" w:lineRule="exact"/>
              <w:rPr>
                <w:rFonts w:hint="default" w:ascii="Times New Roman" w:hAnsi="Times New Roman"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tcPr>
          <w:p>
            <w:pPr>
              <w:spacing w:line="580" w:lineRule="exact"/>
              <w:rPr>
                <w:rFonts w:hint="default" w:ascii="Times New Roman" w:hAnsi="Times New Roman" w:cs="Times New Roman"/>
                <w:color w:val="000000" w:themeColor="text1"/>
                <w:sz w:val="28"/>
              </w:rPr>
            </w:pPr>
          </w:p>
        </w:tc>
        <w:tc>
          <w:tcPr>
            <w:tcW w:w="3039" w:type="dxa"/>
            <w:noWrap/>
          </w:tcPr>
          <w:p>
            <w:pPr>
              <w:spacing w:line="580" w:lineRule="exact"/>
              <w:rPr>
                <w:rFonts w:hint="default" w:ascii="Times New Roman" w:hAnsi="Times New Roman" w:cs="Times New Roman"/>
                <w:color w:val="000000" w:themeColor="text1"/>
                <w:sz w:val="28"/>
              </w:rPr>
            </w:pPr>
          </w:p>
        </w:tc>
        <w:tc>
          <w:tcPr>
            <w:tcW w:w="2325" w:type="dxa"/>
            <w:noWrap/>
          </w:tcPr>
          <w:p>
            <w:pPr>
              <w:spacing w:line="580" w:lineRule="exact"/>
              <w:rPr>
                <w:rFonts w:hint="default" w:ascii="Times New Roman" w:hAnsi="Times New Roman" w:cs="Times New Roman"/>
                <w:color w:val="000000" w:themeColor="text1"/>
                <w:sz w:val="28"/>
              </w:rPr>
            </w:pPr>
          </w:p>
        </w:tc>
        <w:tc>
          <w:tcPr>
            <w:tcW w:w="2042" w:type="dxa"/>
            <w:tcBorders>
              <w:right w:val="single" w:color="auto" w:sz="8" w:space="0"/>
            </w:tcBorders>
            <w:noWrap/>
          </w:tcPr>
          <w:p>
            <w:pPr>
              <w:spacing w:line="580" w:lineRule="exact"/>
              <w:rPr>
                <w:rFonts w:hint="default" w:ascii="Times New Roman" w:hAnsi="Times New Roman"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tcPr>
          <w:p>
            <w:pPr>
              <w:spacing w:line="580" w:lineRule="exact"/>
              <w:rPr>
                <w:rFonts w:hint="default" w:ascii="Times New Roman" w:hAnsi="Times New Roman" w:cs="Times New Roman"/>
                <w:color w:val="000000" w:themeColor="text1"/>
                <w:sz w:val="28"/>
              </w:rPr>
            </w:pPr>
          </w:p>
        </w:tc>
        <w:tc>
          <w:tcPr>
            <w:tcW w:w="3039" w:type="dxa"/>
            <w:noWrap/>
          </w:tcPr>
          <w:p>
            <w:pPr>
              <w:spacing w:line="580" w:lineRule="exact"/>
              <w:rPr>
                <w:rFonts w:hint="default" w:ascii="Times New Roman" w:hAnsi="Times New Roman" w:cs="Times New Roman"/>
                <w:color w:val="000000" w:themeColor="text1"/>
                <w:sz w:val="28"/>
              </w:rPr>
            </w:pPr>
          </w:p>
        </w:tc>
        <w:tc>
          <w:tcPr>
            <w:tcW w:w="2325" w:type="dxa"/>
            <w:noWrap/>
          </w:tcPr>
          <w:p>
            <w:pPr>
              <w:spacing w:line="580" w:lineRule="exact"/>
              <w:rPr>
                <w:rFonts w:hint="default" w:ascii="Times New Roman" w:hAnsi="Times New Roman" w:cs="Times New Roman"/>
                <w:color w:val="000000" w:themeColor="text1"/>
                <w:sz w:val="28"/>
              </w:rPr>
            </w:pPr>
          </w:p>
        </w:tc>
        <w:tc>
          <w:tcPr>
            <w:tcW w:w="2042" w:type="dxa"/>
            <w:tcBorders>
              <w:right w:val="single" w:color="auto" w:sz="8" w:space="0"/>
            </w:tcBorders>
            <w:noWrap/>
          </w:tcPr>
          <w:p>
            <w:pPr>
              <w:spacing w:line="580" w:lineRule="exact"/>
              <w:rPr>
                <w:rFonts w:hint="default" w:ascii="Times New Roman" w:hAnsi="Times New Roman"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tcPr>
          <w:p>
            <w:pPr>
              <w:spacing w:line="580" w:lineRule="exact"/>
              <w:rPr>
                <w:rFonts w:hint="default" w:ascii="Times New Roman" w:hAnsi="Times New Roman" w:cs="Times New Roman"/>
                <w:color w:val="000000" w:themeColor="text1"/>
                <w:sz w:val="28"/>
              </w:rPr>
            </w:pPr>
          </w:p>
        </w:tc>
        <w:tc>
          <w:tcPr>
            <w:tcW w:w="3039" w:type="dxa"/>
            <w:noWrap/>
          </w:tcPr>
          <w:p>
            <w:pPr>
              <w:spacing w:line="580" w:lineRule="exact"/>
              <w:rPr>
                <w:rFonts w:hint="default" w:ascii="Times New Roman" w:hAnsi="Times New Roman" w:cs="Times New Roman"/>
                <w:color w:val="000000" w:themeColor="text1"/>
                <w:sz w:val="28"/>
              </w:rPr>
            </w:pPr>
          </w:p>
        </w:tc>
        <w:tc>
          <w:tcPr>
            <w:tcW w:w="2325" w:type="dxa"/>
            <w:noWrap/>
          </w:tcPr>
          <w:p>
            <w:pPr>
              <w:spacing w:line="580" w:lineRule="exact"/>
              <w:rPr>
                <w:rFonts w:hint="default" w:ascii="Times New Roman" w:hAnsi="Times New Roman" w:cs="Times New Roman"/>
                <w:color w:val="000000" w:themeColor="text1"/>
                <w:sz w:val="28"/>
              </w:rPr>
            </w:pPr>
          </w:p>
        </w:tc>
        <w:tc>
          <w:tcPr>
            <w:tcW w:w="2042" w:type="dxa"/>
            <w:tcBorders>
              <w:right w:val="single" w:color="auto" w:sz="8" w:space="0"/>
            </w:tcBorders>
            <w:noWrap/>
          </w:tcPr>
          <w:p>
            <w:pPr>
              <w:spacing w:line="580" w:lineRule="exact"/>
              <w:rPr>
                <w:rFonts w:hint="default" w:ascii="Times New Roman" w:hAnsi="Times New Roman"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tcPr>
          <w:p>
            <w:pPr>
              <w:spacing w:line="580" w:lineRule="exact"/>
              <w:rPr>
                <w:rFonts w:hint="default" w:ascii="Times New Roman" w:hAnsi="Times New Roman" w:cs="Times New Roman"/>
                <w:color w:val="000000" w:themeColor="text1"/>
                <w:sz w:val="28"/>
              </w:rPr>
            </w:pPr>
          </w:p>
        </w:tc>
        <w:tc>
          <w:tcPr>
            <w:tcW w:w="3039" w:type="dxa"/>
            <w:noWrap/>
          </w:tcPr>
          <w:p>
            <w:pPr>
              <w:spacing w:line="580" w:lineRule="exact"/>
              <w:rPr>
                <w:rFonts w:hint="default" w:ascii="Times New Roman" w:hAnsi="Times New Roman" w:cs="Times New Roman"/>
                <w:color w:val="000000" w:themeColor="text1"/>
                <w:sz w:val="28"/>
              </w:rPr>
            </w:pPr>
          </w:p>
        </w:tc>
        <w:tc>
          <w:tcPr>
            <w:tcW w:w="2325" w:type="dxa"/>
            <w:noWrap/>
          </w:tcPr>
          <w:p>
            <w:pPr>
              <w:spacing w:line="580" w:lineRule="exact"/>
              <w:rPr>
                <w:rFonts w:hint="default" w:ascii="Times New Roman" w:hAnsi="Times New Roman" w:cs="Times New Roman"/>
                <w:color w:val="000000" w:themeColor="text1"/>
                <w:sz w:val="28"/>
              </w:rPr>
            </w:pPr>
          </w:p>
        </w:tc>
        <w:tc>
          <w:tcPr>
            <w:tcW w:w="2042" w:type="dxa"/>
            <w:tcBorders>
              <w:right w:val="single" w:color="auto" w:sz="8" w:space="0"/>
            </w:tcBorders>
            <w:noWrap/>
          </w:tcPr>
          <w:p>
            <w:pPr>
              <w:spacing w:line="580" w:lineRule="exact"/>
              <w:rPr>
                <w:rFonts w:hint="default" w:ascii="Times New Roman" w:hAnsi="Times New Roman"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tcPr>
          <w:p>
            <w:pPr>
              <w:spacing w:line="580" w:lineRule="exact"/>
              <w:rPr>
                <w:rFonts w:hint="default" w:ascii="Times New Roman" w:hAnsi="Times New Roman" w:cs="Times New Roman"/>
                <w:color w:val="000000" w:themeColor="text1"/>
                <w:sz w:val="28"/>
              </w:rPr>
            </w:pPr>
          </w:p>
        </w:tc>
        <w:tc>
          <w:tcPr>
            <w:tcW w:w="3039" w:type="dxa"/>
            <w:noWrap/>
          </w:tcPr>
          <w:p>
            <w:pPr>
              <w:spacing w:line="580" w:lineRule="exact"/>
              <w:rPr>
                <w:rFonts w:hint="default" w:ascii="Times New Roman" w:hAnsi="Times New Roman" w:cs="Times New Roman"/>
                <w:color w:val="000000" w:themeColor="text1"/>
                <w:sz w:val="28"/>
              </w:rPr>
            </w:pPr>
          </w:p>
        </w:tc>
        <w:tc>
          <w:tcPr>
            <w:tcW w:w="2325" w:type="dxa"/>
            <w:noWrap/>
          </w:tcPr>
          <w:p>
            <w:pPr>
              <w:spacing w:line="580" w:lineRule="exact"/>
              <w:rPr>
                <w:rFonts w:hint="default" w:ascii="Times New Roman" w:hAnsi="Times New Roman" w:cs="Times New Roman"/>
                <w:color w:val="000000" w:themeColor="text1"/>
                <w:sz w:val="28"/>
              </w:rPr>
            </w:pPr>
          </w:p>
        </w:tc>
        <w:tc>
          <w:tcPr>
            <w:tcW w:w="2042" w:type="dxa"/>
            <w:tcBorders>
              <w:right w:val="single" w:color="auto" w:sz="8" w:space="0"/>
            </w:tcBorders>
            <w:noWrap/>
          </w:tcPr>
          <w:p>
            <w:pPr>
              <w:spacing w:line="580" w:lineRule="exact"/>
              <w:rPr>
                <w:rFonts w:hint="default" w:ascii="Times New Roman" w:hAnsi="Times New Roman"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noWrap/>
          </w:tcPr>
          <w:p>
            <w:pPr>
              <w:spacing w:line="580" w:lineRule="exact"/>
              <w:rPr>
                <w:rFonts w:hint="default" w:ascii="Times New Roman" w:hAnsi="Times New Roman" w:cs="Times New Roman"/>
                <w:color w:val="000000" w:themeColor="text1"/>
                <w:sz w:val="28"/>
              </w:rPr>
            </w:pPr>
          </w:p>
        </w:tc>
        <w:tc>
          <w:tcPr>
            <w:tcW w:w="3039" w:type="dxa"/>
            <w:noWrap/>
          </w:tcPr>
          <w:p>
            <w:pPr>
              <w:spacing w:line="580" w:lineRule="exact"/>
              <w:rPr>
                <w:rFonts w:hint="default" w:ascii="Times New Roman" w:hAnsi="Times New Roman" w:cs="Times New Roman"/>
                <w:color w:val="000000" w:themeColor="text1"/>
                <w:sz w:val="28"/>
              </w:rPr>
            </w:pPr>
          </w:p>
        </w:tc>
        <w:tc>
          <w:tcPr>
            <w:tcW w:w="2325" w:type="dxa"/>
            <w:noWrap/>
          </w:tcPr>
          <w:p>
            <w:pPr>
              <w:spacing w:line="580" w:lineRule="exact"/>
              <w:rPr>
                <w:rFonts w:hint="default" w:ascii="Times New Roman" w:hAnsi="Times New Roman" w:cs="Times New Roman"/>
                <w:color w:val="000000" w:themeColor="text1"/>
                <w:sz w:val="28"/>
              </w:rPr>
            </w:pPr>
          </w:p>
        </w:tc>
        <w:tc>
          <w:tcPr>
            <w:tcW w:w="2042" w:type="dxa"/>
            <w:tcBorders>
              <w:right w:val="single" w:color="auto" w:sz="8" w:space="0"/>
            </w:tcBorders>
            <w:noWrap/>
          </w:tcPr>
          <w:p>
            <w:pPr>
              <w:spacing w:line="580" w:lineRule="exact"/>
              <w:rPr>
                <w:rFonts w:hint="default" w:ascii="Times New Roman" w:hAnsi="Times New Roman" w:cs="Times New Roman"/>
                <w:color w:val="000000" w:themeColor="text1"/>
                <w:sz w:val="28"/>
              </w:rPr>
            </w:pPr>
          </w:p>
        </w:tc>
      </w:tr>
    </w:tbl>
    <w:p>
      <w:pPr>
        <w:pStyle w:val="12"/>
        <w:rPr>
          <w:rFonts w:hint="default" w:ascii="Times New Roman" w:hAnsi="Times New Roman" w:eastAsia="仿宋_GB2312" w:cs="Times New Roman"/>
          <w:color w:val="000000" w:themeColor="text1"/>
          <w:spacing w:val="-4"/>
          <w:sz w:val="28"/>
          <w:szCs w:val="28"/>
        </w:rPr>
      </w:pPr>
    </w:p>
    <w:p>
      <w:pPr>
        <w:spacing w:line="580" w:lineRule="exact"/>
        <w:rPr>
          <w:rFonts w:hint="default" w:ascii="Times New Roman" w:hAnsi="Times New Roman" w:eastAsia="黑体" w:cs="Times New Roman"/>
          <w:bCs/>
          <w:color w:val="000000" w:themeColor="text1"/>
          <w:sz w:val="28"/>
          <w:szCs w:val="28"/>
        </w:rPr>
      </w:pPr>
      <w:r>
        <w:rPr>
          <w:rFonts w:hint="default" w:ascii="Times New Roman" w:hAnsi="Times New Roman" w:eastAsia="黑体" w:cs="Times New Roman"/>
          <w:bCs/>
          <w:color w:val="000000" w:themeColor="text1"/>
          <w:sz w:val="28"/>
          <w:szCs w:val="28"/>
        </w:rPr>
        <w:t>表8:</w:t>
      </w:r>
    </w:p>
    <w:p>
      <w:pPr>
        <w:spacing w:line="580" w:lineRule="exact"/>
        <w:jc w:val="center"/>
        <w:rPr>
          <w:rFonts w:hint="default" w:ascii="Times New Roman" w:hAnsi="Times New Roman" w:eastAsia="方正大标宋简体" w:cs="Times New Roman"/>
          <w:color w:val="000000" w:themeColor="text1"/>
          <w:sz w:val="44"/>
          <w:szCs w:val="44"/>
        </w:rPr>
      </w:pPr>
      <w:r>
        <w:rPr>
          <w:rFonts w:hint="default" w:ascii="Times New Roman" w:hAnsi="Times New Roman" w:eastAsia="方正大标宋简体" w:cs="Times New Roman"/>
          <w:color w:val="000000" w:themeColor="text1"/>
          <w:sz w:val="44"/>
          <w:szCs w:val="44"/>
        </w:rPr>
        <w:t>近三年其他与质量安全相关的情况</w:t>
      </w:r>
    </w:p>
    <w:tbl>
      <w:tblPr>
        <w:tblStyle w:val="7"/>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4"/>
        <w:gridCol w:w="4137"/>
        <w:gridCol w:w="126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221" w:type="dxa"/>
            <w:gridSpan w:val="2"/>
            <w:shd w:val="clear" w:color="auto" w:fill="auto"/>
            <w:noWrap/>
            <w:vAlign w:val="center"/>
          </w:tcPr>
          <w:p>
            <w:pPr>
              <w:spacing w:line="440" w:lineRule="exact"/>
              <w:jc w:val="center"/>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时　 　间</w:t>
            </w:r>
          </w:p>
        </w:tc>
        <w:tc>
          <w:tcPr>
            <w:tcW w:w="1260" w:type="dxa"/>
            <w:shd w:val="clear" w:color="auto" w:fill="auto"/>
            <w:noWrap/>
            <w:vAlign w:val="center"/>
          </w:tcPr>
          <w:p>
            <w:pPr>
              <w:spacing w:line="440" w:lineRule="exact"/>
              <w:jc w:val="center"/>
              <w:rPr>
                <w:rFonts w:hint="default" w:ascii="Times New Roman" w:hAnsi="Times New Roman" w:eastAsia="仿宋_GB2312" w:cs="Times New Roman"/>
                <w:color w:val="000000" w:themeColor="text1"/>
                <w:sz w:val="28"/>
                <w:szCs w:val="28"/>
                <w:lang w:val="en-US" w:eastAsia="zh-CN"/>
              </w:rPr>
            </w:pPr>
            <w:r>
              <w:rPr>
                <w:rFonts w:hint="default" w:ascii="Times New Roman" w:hAnsi="Times New Roman" w:eastAsia="仿宋_GB2312" w:cs="Times New Roman"/>
                <w:color w:val="000000" w:themeColor="text1"/>
                <w:sz w:val="28"/>
                <w:szCs w:val="28"/>
              </w:rPr>
              <w:t>20</w:t>
            </w:r>
            <w:r>
              <w:rPr>
                <w:rFonts w:hint="eastAsia" w:eastAsia="仿宋_GB2312" w:cs="Times New Roman"/>
                <w:color w:val="000000" w:themeColor="text1"/>
                <w:sz w:val="28"/>
                <w:szCs w:val="28"/>
                <w:lang w:val="en-US" w:eastAsia="zh-CN"/>
              </w:rPr>
              <w:t>21</w:t>
            </w:r>
          </w:p>
        </w:tc>
        <w:tc>
          <w:tcPr>
            <w:tcW w:w="1080" w:type="dxa"/>
            <w:shd w:val="clear" w:color="auto" w:fill="auto"/>
            <w:noWrap/>
            <w:vAlign w:val="center"/>
          </w:tcPr>
          <w:p>
            <w:pPr>
              <w:spacing w:line="440" w:lineRule="exact"/>
              <w:jc w:val="center"/>
              <w:rPr>
                <w:rFonts w:hint="default" w:ascii="Times New Roman" w:hAnsi="Times New Roman" w:eastAsia="仿宋_GB2312" w:cs="Times New Roman"/>
                <w:color w:val="000000" w:themeColor="text1"/>
                <w:sz w:val="28"/>
                <w:szCs w:val="28"/>
                <w:lang w:val="en-US" w:eastAsia="zh-CN"/>
              </w:rPr>
            </w:pPr>
            <w:r>
              <w:rPr>
                <w:rFonts w:hint="default" w:ascii="Times New Roman" w:hAnsi="Times New Roman" w:eastAsia="仿宋_GB2312" w:cs="Times New Roman"/>
                <w:color w:val="000000" w:themeColor="text1"/>
                <w:sz w:val="28"/>
                <w:szCs w:val="28"/>
              </w:rPr>
              <w:t>20</w:t>
            </w:r>
            <w:r>
              <w:rPr>
                <w:rFonts w:hint="eastAsia" w:eastAsia="仿宋_GB2312" w:cs="Times New Roman"/>
                <w:color w:val="000000" w:themeColor="text1"/>
                <w:sz w:val="28"/>
                <w:szCs w:val="28"/>
                <w:lang w:val="en-US" w:eastAsia="zh-CN"/>
              </w:rPr>
              <w:t>22</w:t>
            </w:r>
          </w:p>
        </w:tc>
        <w:tc>
          <w:tcPr>
            <w:tcW w:w="1080" w:type="dxa"/>
            <w:shd w:val="clear" w:color="auto" w:fill="auto"/>
            <w:noWrap/>
            <w:vAlign w:val="center"/>
          </w:tcPr>
          <w:p>
            <w:pPr>
              <w:spacing w:line="440" w:lineRule="exact"/>
              <w:jc w:val="center"/>
              <w:rPr>
                <w:rFonts w:hint="eastAsia" w:ascii="Times New Roman" w:hAnsi="Times New Roman" w:eastAsia="仿宋_GB2312" w:cs="Times New Roman"/>
                <w:color w:val="000000" w:themeColor="text1"/>
                <w:sz w:val="28"/>
                <w:szCs w:val="28"/>
                <w:lang w:val="en-US" w:eastAsia="zh-CN"/>
              </w:rPr>
            </w:pPr>
            <w:r>
              <w:rPr>
                <w:rFonts w:hint="default" w:ascii="Times New Roman" w:hAnsi="Times New Roman" w:eastAsia="仿宋_GB2312" w:cs="Times New Roman"/>
                <w:color w:val="000000" w:themeColor="text1"/>
                <w:sz w:val="28"/>
                <w:szCs w:val="28"/>
              </w:rPr>
              <w:t>202</w:t>
            </w:r>
            <w:r>
              <w:rPr>
                <w:rFonts w:hint="eastAsia" w:eastAsia="仿宋_GB2312" w:cs="Times New Roman"/>
                <w:color w:val="000000" w:themeColor="text1"/>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1" w:type="dxa"/>
            <w:gridSpan w:val="2"/>
            <w:shd w:val="clear" w:color="auto" w:fill="auto"/>
            <w:noWrap/>
            <w:vAlign w:val="center"/>
          </w:tcPr>
          <w:p>
            <w:pPr>
              <w:spacing w:line="440" w:lineRule="exact"/>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市级以上工程质量监督检查不合格或有违法行为</w:t>
            </w:r>
          </w:p>
        </w:tc>
        <w:tc>
          <w:tcPr>
            <w:tcW w:w="1260" w:type="dxa"/>
            <w:shd w:val="clear" w:color="auto" w:fill="auto"/>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□有</w:t>
            </w:r>
          </w:p>
          <w:p>
            <w:pPr>
              <w:spacing w:line="440" w:lineRule="exact"/>
              <w:jc w:val="center"/>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rPr>
              <w:t>□无</w:t>
            </w:r>
          </w:p>
        </w:tc>
        <w:tc>
          <w:tcPr>
            <w:tcW w:w="1080" w:type="dxa"/>
            <w:shd w:val="clear" w:color="auto" w:fill="auto"/>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□有</w:t>
            </w:r>
          </w:p>
          <w:p>
            <w:pPr>
              <w:spacing w:line="440" w:lineRule="exact"/>
              <w:jc w:val="center"/>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rPr>
              <w:t>□无</w:t>
            </w:r>
          </w:p>
        </w:tc>
        <w:tc>
          <w:tcPr>
            <w:tcW w:w="1080" w:type="dxa"/>
            <w:shd w:val="clear" w:color="auto" w:fill="auto"/>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□有</w:t>
            </w:r>
          </w:p>
          <w:p>
            <w:pPr>
              <w:spacing w:line="440" w:lineRule="exact"/>
              <w:jc w:val="center"/>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1" w:type="dxa"/>
            <w:gridSpan w:val="2"/>
            <w:shd w:val="clear" w:color="auto" w:fill="auto"/>
            <w:noWrap/>
            <w:vAlign w:val="center"/>
          </w:tcPr>
          <w:p>
            <w:pPr>
              <w:spacing w:line="440" w:lineRule="exact"/>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市级以上服务质量监督检查不合格或有违法行为</w:t>
            </w:r>
          </w:p>
        </w:tc>
        <w:tc>
          <w:tcPr>
            <w:tcW w:w="1260" w:type="dxa"/>
            <w:shd w:val="clear" w:color="auto" w:fill="auto"/>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□有</w:t>
            </w:r>
          </w:p>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□无</w:t>
            </w:r>
          </w:p>
        </w:tc>
        <w:tc>
          <w:tcPr>
            <w:tcW w:w="1080" w:type="dxa"/>
            <w:shd w:val="clear" w:color="auto" w:fill="auto"/>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□有</w:t>
            </w:r>
          </w:p>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□无</w:t>
            </w:r>
          </w:p>
        </w:tc>
        <w:tc>
          <w:tcPr>
            <w:tcW w:w="1080" w:type="dxa"/>
            <w:shd w:val="clear" w:color="auto" w:fill="auto"/>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□有</w:t>
            </w:r>
          </w:p>
          <w:p>
            <w:pPr>
              <w:spacing w:line="440" w:lineRule="exact"/>
              <w:jc w:val="center"/>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1" w:type="dxa"/>
            <w:gridSpan w:val="2"/>
            <w:shd w:val="clear" w:color="auto" w:fill="auto"/>
            <w:noWrap/>
            <w:vAlign w:val="center"/>
          </w:tcPr>
          <w:p>
            <w:pPr>
              <w:spacing w:line="440" w:lineRule="exact"/>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市级以上环境保护监督检查不合格或有违法行为</w:t>
            </w:r>
          </w:p>
        </w:tc>
        <w:tc>
          <w:tcPr>
            <w:tcW w:w="1260" w:type="dxa"/>
            <w:shd w:val="clear" w:color="auto" w:fill="auto"/>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□有</w:t>
            </w:r>
          </w:p>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□无</w:t>
            </w:r>
          </w:p>
        </w:tc>
        <w:tc>
          <w:tcPr>
            <w:tcW w:w="1080" w:type="dxa"/>
            <w:shd w:val="clear" w:color="auto" w:fill="auto"/>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□有</w:t>
            </w:r>
          </w:p>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□无</w:t>
            </w:r>
          </w:p>
        </w:tc>
        <w:tc>
          <w:tcPr>
            <w:tcW w:w="1080" w:type="dxa"/>
            <w:shd w:val="clear" w:color="auto" w:fill="auto"/>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□有</w:t>
            </w:r>
          </w:p>
          <w:p>
            <w:pPr>
              <w:spacing w:line="440" w:lineRule="exact"/>
              <w:jc w:val="center"/>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1" w:type="dxa"/>
            <w:gridSpan w:val="2"/>
            <w:shd w:val="clear" w:color="auto" w:fill="auto"/>
            <w:noWrap/>
            <w:vAlign w:val="center"/>
          </w:tcPr>
          <w:p>
            <w:pPr>
              <w:spacing w:line="440" w:lineRule="exact"/>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市级以上安全生产监督检查不合格或有违法行为</w:t>
            </w:r>
          </w:p>
        </w:tc>
        <w:tc>
          <w:tcPr>
            <w:tcW w:w="1260" w:type="dxa"/>
            <w:shd w:val="clear" w:color="auto" w:fill="auto"/>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□有</w:t>
            </w:r>
          </w:p>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□无</w:t>
            </w:r>
          </w:p>
        </w:tc>
        <w:tc>
          <w:tcPr>
            <w:tcW w:w="1080" w:type="dxa"/>
            <w:shd w:val="clear" w:color="auto" w:fill="auto"/>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□有</w:t>
            </w:r>
          </w:p>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□无</w:t>
            </w:r>
          </w:p>
        </w:tc>
        <w:tc>
          <w:tcPr>
            <w:tcW w:w="1080" w:type="dxa"/>
            <w:shd w:val="clear" w:color="auto" w:fill="auto"/>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□有</w:t>
            </w:r>
          </w:p>
          <w:p>
            <w:pPr>
              <w:spacing w:line="440" w:lineRule="exact"/>
              <w:jc w:val="center"/>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1" w:type="dxa"/>
            <w:gridSpan w:val="2"/>
            <w:shd w:val="clear" w:color="auto" w:fill="auto"/>
            <w:noWrap/>
            <w:vAlign w:val="center"/>
          </w:tcPr>
          <w:p>
            <w:pPr>
              <w:spacing w:line="440" w:lineRule="exact"/>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重大的质量、安全、环保事故</w:t>
            </w:r>
          </w:p>
        </w:tc>
        <w:tc>
          <w:tcPr>
            <w:tcW w:w="1260" w:type="dxa"/>
            <w:shd w:val="clear" w:color="auto" w:fill="auto"/>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□有</w:t>
            </w:r>
          </w:p>
          <w:p>
            <w:pPr>
              <w:spacing w:line="440" w:lineRule="exact"/>
              <w:jc w:val="center"/>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rPr>
              <w:t>□无</w:t>
            </w:r>
          </w:p>
        </w:tc>
        <w:tc>
          <w:tcPr>
            <w:tcW w:w="1080" w:type="dxa"/>
            <w:shd w:val="clear" w:color="auto" w:fill="auto"/>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□有</w:t>
            </w:r>
          </w:p>
          <w:p>
            <w:pPr>
              <w:spacing w:line="440" w:lineRule="exact"/>
              <w:jc w:val="center"/>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rPr>
              <w:t>□无</w:t>
            </w:r>
          </w:p>
        </w:tc>
        <w:tc>
          <w:tcPr>
            <w:tcW w:w="1080" w:type="dxa"/>
            <w:shd w:val="clear" w:color="auto" w:fill="auto"/>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□有</w:t>
            </w:r>
          </w:p>
          <w:p>
            <w:pPr>
              <w:spacing w:line="440" w:lineRule="exact"/>
              <w:jc w:val="center"/>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1" w:type="dxa"/>
            <w:gridSpan w:val="2"/>
            <w:shd w:val="clear" w:color="auto" w:fill="auto"/>
            <w:noWrap/>
            <w:vAlign w:val="center"/>
          </w:tcPr>
          <w:p>
            <w:pPr>
              <w:spacing w:line="440" w:lineRule="exact"/>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受到相关方的重大投诉</w:t>
            </w:r>
          </w:p>
        </w:tc>
        <w:tc>
          <w:tcPr>
            <w:tcW w:w="1260" w:type="dxa"/>
            <w:shd w:val="clear" w:color="auto" w:fill="auto"/>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□有</w:t>
            </w:r>
          </w:p>
          <w:p>
            <w:pPr>
              <w:spacing w:line="440" w:lineRule="exact"/>
              <w:jc w:val="center"/>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rPr>
              <w:t>□无</w:t>
            </w:r>
          </w:p>
        </w:tc>
        <w:tc>
          <w:tcPr>
            <w:tcW w:w="1080" w:type="dxa"/>
            <w:shd w:val="clear" w:color="auto" w:fill="auto"/>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□有</w:t>
            </w:r>
          </w:p>
          <w:p>
            <w:pPr>
              <w:spacing w:line="440" w:lineRule="exact"/>
              <w:jc w:val="center"/>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rPr>
              <w:t>□无</w:t>
            </w:r>
          </w:p>
        </w:tc>
        <w:tc>
          <w:tcPr>
            <w:tcW w:w="1080" w:type="dxa"/>
            <w:shd w:val="clear" w:color="auto" w:fill="auto"/>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□有</w:t>
            </w:r>
          </w:p>
          <w:p>
            <w:pPr>
              <w:spacing w:line="440" w:lineRule="exact"/>
              <w:jc w:val="center"/>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1" w:type="dxa"/>
            <w:gridSpan w:val="2"/>
            <w:shd w:val="clear" w:color="auto" w:fill="auto"/>
            <w:noWrap/>
            <w:vAlign w:val="center"/>
          </w:tcPr>
          <w:p>
            <w:pPr>
              <w:spacing w:line="440" w:lineRule="exact"/>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其他违反法律法规的行为</w:t>
            </w:r>
          </w:p>
        </w:tc>
        <w:tc>
          <w:tcPr>
            <w:tcW w:w="1260" w:type="dxa"/>
            <w:shd w:val="clear" w:color="auto" w:fill="auto"/>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□有</w:t>
            </w:r>
          </w:p>
          <w:p>
            <w:pPr>
              <w:spacing w:line="440" w:lineRule="exact"/>
              <w:jc w:val="center"/>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rPr>
              <w:t>□无</w:t>
            </w:r>
          </w:p>
        </w:tc>
        <w:tc>
          <w:tcPr>
            <w:tcW w:w="1080" w:type="dxa"/>
            <w:shd w:val="clear" w:color="auto" w:fill="auto"/>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□有</w:t>
            </w:r>
          </w:p>
          <w:p>
            <w:pPr>
              <w:spacing w:line="440" w:lineRule="exact"/>
              <w:jc w:val="center"/>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rPr>
              <w:t>□无</w:t>
            </w:r>
          </w:p>
        </w:tc>
        <w:tc>
          <w:tcPr>
            <w:tcW w:w="1080" w:type="dxa"/>
            <w:shd w:val="clear" w:color="auto" w:fill="auto"/>
            <w:noWrap/>
            <w:vAlign w:val="center"/>
          </w:tcPr>
          <w:p>
            <w:pPr>
              <w:spacing w:line="44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□有</w:t>
            </w:r>
          </w:p>
          <w:p>
            <w:pPr>
              <w:spacing w:line="440" w:lineRule="exact"/>
              <w:jc w:val="center"/>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jc w:val="center"/>
        </w:trPr>
        <w:tc>
          <w:tcPr>
            <w:tcW w:w="2084" w:type="dxa"/>
            <w:shd w:val="clear" w:color="auto" w:fill="auto"/>
            <w:noWrap/>
            <w:vAlign w:val="center"/>
          </w:tcPr>
          <w:p>
            <w:pPr>
              <w:spacing w:line="440" w:lineRule="exact"/>
              <w:jc w:val="center"/>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情形简述</w:t>
            </w:r>
          </w:p>
        </w:tc>
        <w:tc>
          <w:tcPr>
            <w:tcW w:w="7557" w:type="dxa"/>
            <w:gridSpan w:val="4"/>
            <w:shd w:val="clear" w:color="auto" w:fill="auto"/>
            <w:noWrap/>
            <w:vAlign w:val="center"/>
          </w:tcPr>
          <w:p>
            <w:pPr>
              <w:spacing w:line="440" w:lineRule="exact"/>
              <w:rPr>
                <w:rFonts w:hint="default" w:ascii="Times New Roman" w:hAnsi="Times New Roman" w:eastAsia="仿宋_GB2312" w:cs="Times New Roman"/>
                <w:color w:val="000000" w:themeColor="text1"/>
                <w:sz w:val="28"/>
              </w:rPr>
            </w:pPr>
          </w:p>
        </w:tc>
      </w:tr>
    </w:tbl>
    <w:p>
      <w:pPr>
        <w:spacing w:line="580" w:lineRule="exact"/>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注：1.可根据所属行业和产品（服务）的实际情况填写；</w:t>
      </w:r>
    </w:p>
    <w:p>
      <w:pPr>
        <w:pStyle w:val="12"/>
        <w:ind w:firstLine="480" w:firstLineChars="200"/>
        <w:rPr>
          <w:rFonts w:hint="default" w:ascii="Times New Roman" w:hAnsi="Times New Roman" w:eastAsia="仿宋_GB2312" w:cs="Times New Roman"/>
          <w:color w:val="000000" w:themeColor="text1"/>
          <w:spacing w:val="-4"/>
          <w:sz w:val="28"/>
          <w:szCs w:val="28"/>
        </w:rPr>
      </w:pPr>
      <w:r>
        <w:rPr>
          <w:rFonts w:hint="default" w:ascii="Times New Roman" w:hAnsi="Times New Roman" w:eastAsia="仿宋_GB2312" w:cs="Times New Roman"/>
          <w:color w:val="000000" w:themeColor="text1"/>
          <w:sz w:val="24"/>
        </w:rPr>
        <w:t>2.在相关的符合项的“□”内打“√”。</w:t>
      </w:r>
    </w:p>
    <w:p>
      <w:pPr>
        <w:pStyle w:val="12"/>
        <w:rPr>
          <w:rFonts w:hint="default" w:ascii="Times New Roman" w:hAnsi="Times New Roman" w:eastAsia="仿宋_GB2312" w:cs="Times New Roman"/>
          <w:color w:val="000000" w:themeColor="text1"/>
          <w:spacing w:val="-4"/>
          <w:sz w:val="28"/>
          <w:szCs w:val="28"/>
        </w:rPr>
      </w:pPr>
    </w:p>
    <w:p>
      <w:pPr>
        <w:pStyle w:val="12"/>
        <w:rPr>
          <w:rFonts w:hint="default" w:ascii="Times New Roman" w:hAnsi="Times New Roman" w:eastAsia="仿宋_GB2312" w:cs="Times New Roman"/>
          <w:color w:val="000000" w:themeColor="text1"/>
          <w:spacing w:val="-4"/>
          <w:sz w:val="28"/>
          <w:szCs w:val="28"/>
        </w:rPr>
      </w:pPr>
    </w:p>
    <w:p>
      <w:pPr>
        <w:spacing w:line="580" w:lineRule="exact"/>
        <w:rPr>
          <w:rFonts w:hint="default" w:ascii="Times New Roman" w:hAnsi="Times New Roman" w:eastAsia="黑体" w:cs="Times New Roman"/>
          <w:bCs/>
          <w:color w:val="000000" w:themeColor="text1"/>
          <w:sz w:val="28"/>
          <w:szCs w:val="28"/>
        </w:rPr>
      </w:pPr>
      <w:r>
        <w:rPr>
          <w:rFonts w:hint="default" w:ascii="Times New Roman" w:hAnsi="Times New Roman" w:eastAsia="黑体" w:cs="Times New Roman"/>
          <w:bCs/>
          <w:color w:val="000000" w:themeColor="text1"/>
          <w:sz w:val="28"/>
          <w:szCs w:val="28"/>
        </w:rPr>
        <w:t>表9:</w:t>
      </w:r>
    </w:p>
    <w:p>
      <w:pPr>
        <w:spacing w:line="580" w:lineRule="exact"/>
        <w:jc w:val="center"/>
        <w:rPr>
          <w:rFonts w:hint="default" w:ascii="Times New Roman" w:hAnsi="Times New Roman" w:eastAsia="方正大标宋简体" w:cs="Times New Roman"/>
          <w:color w:val="000000" w:themeColor="text1"/>
          <w:sz w:val="44"/>
          <w:szCs w:val="44"/>
        </w:rPr>
      </w:pPr>
      <w:r>
        <w:rPr>
          <w:rFonts w:hint="default" w:ascii="Times New Roman" w:hAnsi="Times New Roman" w:eastAsia="方正大标宋简体" w:cs="Times New Roman"/>
          <w:color w:val="000000" w:themeColor="text1"/>
          <w:sz w:val="44"/>
          <w:szCs w:val="44"/>
        </w:rPr>
        <w:t>近三年获得其他奖项情况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237"/>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top w:val="single" w:color="auto" w:sz="8" w:space="0"/>
              <w:lef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获 奖 名 称</w:t>
            </w:r>
          </w:p>
        </w:tc>
        <w:tc>
          <w:tcPr>
            <w:tcW w:w="2237" w:type="dxa"/>
            <w:tcBorders>
              <w:top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颁 奖 部 门</w:t>
            </w:r>
          </w:p>
        </w:tc>
        <w:tc>
          <w:tcPr>
            <w:tcW w:w="2237" w:type="dxa"/>
            <w:tcBorders>
              <w:top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获 奖 时 间</w:t>
            </w:r>
          </w:p>
        </w:tc>
        <w:tc>
          <w:tcPr>
            <w:tcW w:w="2237" w:type="dxa"/>
            <w:tcBorders>
              <w:top w:val="single" w:color="auto" w:sz="8" w:space="0"/>
              <w:righ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获 奖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tcBorders>
              <w:righ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tcBorders>
              <w:righ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tcBorders>
              <w:righ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tcBorders>
              <w:righ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tcBorders>
              <w:righ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tcBorders>
              <w:righ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tcBorders>
              <w:righ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tcBorders>
              <w:righ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tcBorders>
              <w:righ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tcBorders>
              <w:righ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tcBorders>
              <w:righ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tcBorders>
              <w:righ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tcBorders>
              <w:righ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tcBorders>
              <w:righ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tcBorders>
              <w:righ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tcBorders>
              <w:righ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5" w:type="dxa"/>
            <w:tcBorders>
              <w:lef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noWrap/>
            <w:vAlign w:val="center"/>
          </w:tcPr>
          <w:p>
            <w:pPr>
              <w:spacing w:line="580" w:lineRule="exact"/>
              <w:jc w:val="center"/>
              <w:rPr>
                <w:rFonts w:hint="default" w:ascii="Times New Roman" w:hAnsi="Times New Roman" w:eastAsia="仿宋_GB2312" w:cs="Times New Roman"/>
                <w:color w:val="000000" w:themeColor="text1"/>
                <w:sz w:val="28"/>
              </w:rPr>
            </w:pPr>
          </w:p>
        </w:tc>
        <w:tc>
          <w:tcPr>
            <w:tcW w:w="2237" w:type="dxa"/>
            <w:tcBorders>
              <w:righ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8"/>
              </w:rPr>
            </w:pPr>
          </w:p>
        </w:tc>
      </w:tr>
    </w:tbl>
    <w:p>
      <w:pPr>
        <w:pStyle w:val="12"/>
        <w:rPr>
          <w:rFonts w:hint="default" w:ascii="Times New Roman" w:hAnsi="Times New Roman" w:eastAsia="仿宋_GB2312" w:cs="Times New Roman"/>
          <w:color w:val="000000" w:themeColor="text1"/>
          <w:spacing w:val="-4"/>
          <w:sz w:val="28"/>
          <w:szCs w:val="28"/>
        </w:rPr>
      </w:pPr>
      <w:r>
        <w:rPr>
          <w:rFonts w:hint="default" w:ascii="Times New Roman" w:hAnsi="Times New Roman" w:eastAsia="仿宋_GB2312" w:cs="Times New Roman"/>
          <w:color w:val="000000" w:themeColor="text1"/>
          <w:sz w:val="24"/>
        </w:rPr>
        <w:t>注：填写获得省、部级以上的主要奖项情况。</w:t>
      </w:r>
    </w:p>
    <w:p>
      <w:pPr>
        <w:adjustRightInd w:val="0"/>
        <w:snapToGrid w:val="0"/>
        <w:spacing w:line="580" w:lineRule="exact"/>
        <w:rPr>
          <w:rFonts w:hint="default" w:ascii="Times New Roman" w:hAnsi="Times New Roman" w:eastAsia="楷体_GB2312" w:cs="Times New Roman"/>
          <w:color w:val="000000" w:themeColor="text1"/>
          <w:szCs w:val="21"/>
        </w:rPr>
        <w:sectPr>
          <w:headerReference r:id="rId9" w:type="first"/>
          <w:footerReference r:id="rId12" w:type="first"/>
          <w:footerReference r:id="rId10" w:type="default"/>
          <w:footerReference r:id="rId11" w:type="even"/>
          <w:pgSz w:w="11906" w:h="16838"/>
          <w:pgMar w:top="2098" w:right="1474" w:bottom="1701" w:left="1587" w:header="454" w:footer="454" w:gutter="0"/>
          <w:pgNumType w:fmt="numberInDash"/>
          <w:cols w:space="0" w:num="1"/>
          <w:titlePg/>
          <w:rtlGutter w:val="0"/>
          <w:docGrid w:linePitch="312" w:charSpace="0"/>
        </w:sectPr>
      </w:pPr>
    </w:p>
    <w:p>
      <w:pPr>
        <w:spacing w:line="580" w:lineRule="exact"/>
        <w:rPr>
          <w:rFonts w:hint="default" w:ascii="Times New Roman" w:hAnsi="Times New Roman" w:eastAsia="黑体" w:cs="Times New Roman"/>
          <w:bCs/>
          <w:color w:val="000000" w:themeColor="text1"/>
          <w:sz w:val="28"/>
          <w:szCs w:val="28"/>
        </w:rPr>
      </w:pPr>
      <w:r>
        <w:rPr>
          <w:rFonts w:hint="default" w:ascii="Times New Roman" w:hAnsi="Times New Roman" w:eastAsia="黑体" w:cs="Times New Roman"/>
          <w:bCs/>
          <w:color w:val="000000" w:themeColor="text1"/>
          <w:sz w:val="28"/>
          <w:szCs w:val="28"/>
        </w:rPr>
        <w:t>表10:</w:t>
      </w:r>
    </w:p>
    <w:p>
      <w:pPr>
        <w:spacing w:line="580" w:lineRule="exact"/>
        <w:jc w:val="center"/>
        <w:rPr>
          <w:rFonts w:hint="default" w:ascii="Times New Roman" w:hAnsi="Times New Roman" w:eastAsia="黑体" w:cs="Times New Roman"/>
          <w:color w:val="000000" w:themeColor="text1"/>
          <w:sz w:val="36"/>
        </w:rPr>
      </w:pPr>
      <w:r>
        <w:rPr>
          <w:rFonts w:hint="default" w:ascii="Times New Roman" w:hAnsi="Times New Roman" w:eastAsia="方正大标宋简体" w:cs="Times New Roman"/>
          <w:color w:val="000000" w:themeColor="text1"/>
          <w:sz w:val="44"/>
          <w:szCs w:val="44"/>
        </w:rPr>
        <w:t>主 要 供 应 商 名 录</w:t>
      </w:r>
    </w:p>
    <w:p>
      <w:pPr>
        <w:spacing w:line="580" w:lineRule="exact"/>
        <w:rPr>
          <w:rFonts w:hint="default" w:ascii="Times New Roman" w:hAnsi="Times New Roman" w:cs="Times New Roman"/>
          <w:color w:val="000000" w:themeColor="text1"/>
          <w:sz w:val="28"/>
        </w:rPr>
      </w:pPr>
      <w:r>
        <w:rPr>
          <w:rFonts w:hint="default" w:ascii="Times New Roman" w:hAnsi="Times New Roman" w:cs="Times New Roman"/>
          <w:color w:val="000000" w:themeColor="text1"/>
          <w:sz w:val="28"/>
        </w:rPr>
        <w:t xml:space="preserve">                                                                               供应商总数：　　　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2486"/>
        <w:gridCol w:w="1067"/>
        <w:gridCol w:w="713"/>
        <w:gridCol w:w="2131"/>
        <w:gridCol w:w="2663"/>
        <w:gridCol w:w="1422"/>
        <w:gridCol w:w="1137"/>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tcBorders>
              <w:top w:val="single" w:color="auto" w:sz="8" w:space="0"/>
              <w:left w:val="single" w:color="auto" w:sz="8" w:space="0"/>
            </w:tcBorders>
            <w:noWrap/>
            <w:vAlign w:val="center"/>
          </w:tcPr>
          <w:p>
            <w:pPr>
              <w:adjustRightInd w:val="0"/>
              <w:snapToGrid w:val="0"/>
              <w:spacing w:line="580" w:lineRule="exact"/>
              <w:jc w:val="center"/>
              <w:rPr>
                <w:rFonts w:hint="default" w:ascii="Times New Roman" w:hAnsi="Times New Roman" w:eastAsia="仿宋_GB2312" w:cs="Times New Roman"/>
                <w:color w:val="000000" w:themeColor="text1"/>
                <w:spacing w:val="-16"/>
                <w:sz w:val="24"/>
              </w:rPr>
            </w:pPr>
            <w:r>
              <w:rPr>
                <w:rFonts w:hint="default" w:ascii="Times New Roman" w:hAnsi="Times New Roman" w:eastAsia="仿宋_GB2312" w:cs="Times New Roman"/>
                <w:color w:val="000000" w:themeColor="text1"/>
                <w:spacing w:val="-16"/>
                <w:sz w:val="24"/>
              </w:rPr>
              <w:t>序号</w:t>
            </w:r>
          </w:p>
        </w:tc>
        <w:tc>
          <w:tcPr>
            <w:tcW w:w="2486" w:type="dxa"/>
            <w:tcBorders>
              <w:top w:val="single" w:color="auto" w:sz="8" w:space="0"/>
            </w:tcBorders>
            <w:noWrap/>
            <w:vAlign w:val="center"/>
          </w:tcPr>
          <w:p>
            <w:pPr>
              <w:adjustRightInd w:val="0"/>
              <w:snapToGrid w:val="0"/>
              <w:spacing w:line="580" w:lineRule="exact"/>
              <w:jc w:val="center"/>
              <w:rPr>
                <w:rFonts w:hint="default" w:ascii="Times New Roman" w:hAnsi="Times New Roman" w:eastAsia="仿宋_GB2312" w:cs="Times New Roman"/>
                <w:color w:val="000000" w:themeColor="text1"/>
                <w:spacing w:val="-16"/>
                <w:sz w:val="24"/>
              </w:rPr>
            </w:pPr>
            <w:r>
              <w:rPr>
                <w:rFonts w:hint="default" w:ascii="Times New Roman" w:hAnsi="Times New Roman" w:eastAsia="仿宋_GB2312" w:cs="Times New Roman"/>
                <w:color w:val="000000" w:themeColor="text1"/>
                <w:spacing w:val="-16"/>
                <w:sz w:val="24"/>
              </w:rPr>
              <w:t>供应产品名称</w:t>
            </w:r>
          </w:p>
        </w:tc>
        <w:tc>
          <w:tcPr>
            <w:tcW w:w="1067" w:type="dxa"/>
            <w:tcBorders>
              <w:top w:val="single" w:color="auto" w:sz="8" w:space="0"/>
            </w:tcBorders>
            <w:noWrap/>
            <w:vAlign w:val="center"/>
          </w:tcPr>
          <w:p>
            <w:pPr>
              <w:adjustRightInd w:val="0"/>
              <w:snapToGrid w:val="0"/>
              <w:spacing w:line="580" w:lineRule="exact"/>
              <w:jc w:val="center"/>
              <w:rPr>
                <w:rFonts w:hint="default" w:ascii="Times New Roman" w:hAnsi="Times New Roman" w:eastAsia="仿宋_GB2312" w:cs="Times New Roman"/>
                <w:color w:val="000000" w:themeColor="text1"/>
                <w:spacing w:val="-16"/>
                <w:sz w:val="24"/>
              </w:rPr>
            </w:pPr>
            <w:r>
              <w:rPr>
                <w:rFonts w:hint="default" w:ascii="Times New Roman" w:hAnsi="Times New Roman" w:eastAsia="仿宋_GB2312" w:cs="Times New Roman"/>
                <w:color w:val="000000" w:themeColor="text1"/>
                <w:spacing w:val="-16"/>
                <w:sz w:val="24"/>
              </w:rPr>
              <w:t>供货数</w:t>
            </w:r>
          </w:p>
        </w:tc>
        <w:tc>
          <w:tcPr>
            <w:tcW w:w="713" w:type="dxa"/>
            <w:tcBorders>
              <w:top w:val="single" w:color="auto" w:sz="8" w:space="0"/>
            </w:tcBorders>
            <w:noWrap/>
            <w:vAlign w:val="center"/>
          </w:tcPr>
          <w:p>
            <w:pPr>
              <w:adjustRightInd w:val="0"/>
              <w:snapToGrid w:val="0"/>
              <w:spacing w:line="580" w:lineRule="exact"/>
              <w:jc w:val="center"/>
              <w:rPr>
                <w:rFonts w:hint="default" w:ascii="Times New Roman" w:hAnsi="Times New Roman" w:eastAsia="仿宋_GB2312" w:cs="Times New Roman"/>
                <w:color w:val="000000" w:themeColor="text1"/>
                <w:spacing w:val="-16"/>
                <w:sz w:val="24"/>
              </w:rPr>
            </w:pPr>
            <w:r>
              <w:rPr>
                <w:rFonts w:hint="default" w:ascii="Times New Roman" w:hAnsi="Times New Roman" w:eastAsia="仿宋_GB2312" w:cs="Times New Roman"/>
                <w:color w:val="000000" w:themeColor="text1"/>
                <w:spacing w:val="-16"/>
                <w:sz w:val="24"/>
              </w:rPr>
              <w:t>单位</w:t>
            </w:r>
          </w:p>
        </w:tc>
        <w:tc>
          <w:tcPr>
            <w:tcW w:w="2131" w:type="dxa"/>
            <w:tcBorders>
              <w:top w:val="single" w:color="auto" w:sz="8" w:space="0"/>
            </w:tcBorders>
            <w:noWrap/>
            <w:vAlign w:val="center"/>
          </w:tcPr>
          <w:p>
            <w:pPr>
              <w:adjustRightInd w:val="0"/>
              <w:snapToGrid w:val="0"/>
              <w:spacing w:line="580" w:lineRule="exact"/>
              <w:jc w:val="center"/>
              <w:rPr>
                <w:rFonts w:hint="default" w:ascii="Times New Roman" w:hAnsi="Times New Roman" w:eastAsia="仿宋_GB2312" w:cs="Times New Roman"/>
                <w:color w:val="000000" w:themeColor="text1"/>
                <w:spacing w:val="-16"/>
                <w:sz w:val="24"/>
              </w:rPr>
            </w:pPr>
            <w:r>
              <w:rPr>
                <w:rFonts w:hint="default" w:ascii="Times New Roman" w:hAnsi="Times New Roman" w:eastAsia="仿宋_GB2312" w:cs="Times New Roman"/>
                <w:color w:val="000000" w:themeColor="text1"/>
                <w:spacing w:val="-16"/>
                <w:sz w:val="24"/>
              </w:rPr>
              <w:t>供应商名称</w:t>
            </w:r>
          </w:p>
        </w:tc>
        <w:tc>
          <w:tcPr>
            <w:tcW w:w="2663" w:type="dxa"/>
            <w:tcBorders>
              <w:top w:val="single" w:color="auto" w:sz="8" w:space="0"/>
            </w:tcBorders>
            <w:noWrap/>
            <w:vAlign w:val="center"/>
          </w:tcPr>
          <w:p>
            <w:pPr>
              <w:adjustRightInd w:val="0"/>
              <w:snapToGrid w:val="0"/>
              <w:spacing w:line="580" w:lineRule="exact"/>
              <w:jc w:val="center"/>
              <w:rPr>
                <w:rFonts w:hint="default" w:ascii="Times New Roman" w:hAnsi="Times New Roman" w:eastAsia="仿宋_GB2312" w:cs="Times New Roman"/>
                <w:color w:val="000000" w:themeColor="text1"/>
                <w:spacing w:val="-16"/>
                <w:sz w:val="24"/>
              </w:rPr>
            </w:pPr>
            <w:r>
              <w:rPr>
                <w:rFonts w:hint="default" w:ascii="Times New Roman" w:hAnsi="Times New Roman" w:eastAsia="仿宋_GB2312" w:cs="Times New Roman"/>
                <w:color w:val="000000" w:themeColor="text1"/>
                <w:spacing w:val="-16"/>
                <w:sz w:val="24"/>
              </w:rPr>
              <w:t>供应商详细通讯地址</w:t>
            </w:r>
          </w:p>
        </w:tc>
        <w:tc>
          <w:tcPr>
            <w:tcW w:w="1422" w:type="dxa"/>
            <w:tcBorders>
              <w:top w:val="single" w:color="auto" w:sz="8" w:space="0"/>
            </w:tcBorders>
            <w:noWrap/>
            <w:vAlign w:val="center"/>
          </w:tcPr>
          <w:p>
            <w:pPr>
              <w:adjustRightInd w:val="0"/>
              <w:snapToGrid w:val="0"/>
              <w:spacing w:line="580" w:lineRule="exact"/>
              <w:jc w:val="center"/>
              <w:rPr>
                <w:rFonts w:hint="default" w:ascii="Times New Roman" w:hAnsi="Times New Roman" w:eastAsia="仿宋_GB2312" w:cs="Times New Roman"/>
                <w:color w:val="000000" w:themeColor="text1"/>
                <w:spacing w:val="-16"/>
                <w:sz w:val="24"/>
              </w:rPr>
            </w:pPr>
            <w:r>
              <w:rPr>
                <w:rFonts w:hint="default" w:ascii="Times New Roman" w:hAnsi="Times New Roman" w:eastAsia="仿宋_GB2312" w:cs="Times New Roman"/>
                <w:color w:val="000000" w:themeColor="text1"/>
                <w:spacing w:val="-16"/>
                <w:sz w:val="24"/>
              </w:rPr>
              <w:t>邮政编码</w:t>
            </w:r>
          </w:p>
        </w:tc>
        <w:tc>
          <w:tcPr>
            <w:tcW w:w="1137" w:type="dxa"/>
            <w:tcBorders>
              <w:top w:val="single" w:color="auto" w:sz="8" w:space="0"/>
            </w:tcBorders>
            <w:noWrap/>
            <w:vAlign w:val="center"/>
          </w:tcPr>
          <w:p>
            <w:pPr>
              <w:adjustRightInd w:val="0"/>
              <w:snapToGrid w:val="0"/>
              <w:spacing w:line="580" w:lineRule="exact"/>
              <w:jc w:val="center"/>
              <w:rPr>
                <w:rFonts w:hint="default" w:ascii="Times New Roman" w:hAnsi="Times New Roman" w:eastAsia="仿宋_GB2312" w:cs="Times New Roman"/>
                <w:color w:val="000000" w:themeColor="text1"/>
                <w:spacing w:val="-16"/>
                <w:sz w:val="24"/>
              </w:rPr>
            </w:pPr>
            <w:r>
              <w:rPr>
                <w:rFonts w:hint="default" w:ascii="Times New Roman" w:hAnsi="Times New Roman" w:eastAsia="仿宋_GB2312" w:cs="Times New Roman"/>
                <w:color w:val="000000" w:themeColor="text1"/>
                <w:spacing w:val="-16"/>
                <w:sz w:val="24"/>
              </w:rPr>
              <w:t>联系人</w:t>
            </w:r>
          </w:p>
        </w:tc>
        <w:tc>
          <w:tcPr>
            <w:tcW w:w="1555" w:type="dxa"/>
            <w:tcBorders>
              <w:top w:val="single" w:color="auto" w:sz="8" w:space="0"/>
              <w:right w:val="single" w:color="auto" w:sz="8" w:space="0"/>
            </w:tcBorders>
            <w:noWrap/>
            <w:vAlign w:val="center"/>
          </w:tcPr>
          <w:p>
            <w:pPr>
              <w:adjustRightInd w:val="0"/>
              <w:snapToGrid w:val="0"/>
              <w:spacing w:line="580" w:lineRule="exact"/>
              <w:jc w:val="center"/>
              <w:rPr>
                <w:rFonts w:hint="default" w:ascii="Times New Roman" w:hAnsi="Times New Roman" w:eastAsia="仿宋_GB2312" w:cs="Times New Roman"/>
                <w:color w:val="000000" w:themeColor="text1"/>
                <w:spacing w:val="-16"/>
                <w:sz w:val="24"/>
              </w:rPr>
            </w:pPr>
            <w:r>
              <w:rPr>
                <w:rFonts w:hint="default" w:ascii="Times New Roman" w:hAnsi="Times New Roman" w:eastAsia="仿宋_GB2312" w:cs="Times New Roman"/>
                <w:color w:val="000000" w:themeColor="text1"/>
                <w:spacing w:val="-16"/>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tcBorders>
              <w:left w:val="single" w:color="auto" w:sz="8" w:space="0"/>
            </w:tcBorders>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2486"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1067"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713"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2131"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2663"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1422"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1137"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1555" w:type="dxa"/>
            <w:tcBorders>
              <w:right w:val="single" w:color="auto" w:sz="8" w:space="0"/>
            </w:tcBorders>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tcBorders>
              <w:left w:val="single" w:color="auto" w:sz="8" w:space="0"/>
            </w:tcBorders>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2486"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1067"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713"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2131"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2663"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1422"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1137"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1555" w:type="dxa"/>
            <w:tcBorders>
              <w:right w:val="single" w:color="auto" w:sz="8" w:space="0"/>
            </w:tcBorders>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tcBorders>
              <w:left w:val="single" w:color="auto" w:sz="8" w:space="0"/>
            </w:tcBorders>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2486"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1067"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713"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2131"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2663"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1422"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1137"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1555" w:type="dxa"/>
            <w:tcBorders>
              <w:right w:val="single" w:color="auto" w:sz="8" w:space="0"/>
            </w:tcBorders>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tcBorders>
              <w:left w:val="single" w:color="auto" w:sz="8" w:space="0"/>
            </w:tcBorders>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2486"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1067"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713"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2131"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2663"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1422"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1137"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1555" w:type="dxa"/>
            <w:tcBorders>
              <w:right w:val="single" w:color="auto" w:sz="8" w:space="0"/>
            </w:tcBorders>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tcBorders>
              <w:left w:val="single" w:color="auto" w:sz="8" w:space="0"/>
            </w:tcBorders>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2486"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1067"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713"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2131"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2663"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1422"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1137"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1555" w:type="dxa"/>
            <w:tcBorders>
              <w:right w:val="single" w:color="auto" w:sz="8" w:space="0"/>
            </w:tcBorders>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tcBorders>
              <w:left w:val="single" w:color="auto" w:sz="8" w:space="0"/>
            </w:tcBorders>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2486"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1067"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713"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2131"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2663"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1422"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1137"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1555" w:type="dxa"/>
            <w:tcBorders>
              <w:right w:val="single" w:color="auto" w:sz="8" w:space="0"/>
            </w:tcBorders>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tcBorders>
              <w:left w:val="single" w:color="auto" w:sz="8" w:space="0"/>
            </w:tcBorders>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2486"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1067"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713"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2131"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2663"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1422"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1137"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1555" w:type="dxa"/>
            <w:tcBorders>
              <w:right w:val="single" w:color="auto" w:sz="8" w:space="0"/>
            </w:tcBorders>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tcBorders>
              <w:left w:val="single" w:color="auto" w:sz="8" w:space="0"/>
            </w:tcBorders>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2486"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1067"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713"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2131"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2663"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1422"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1137" w:type="dxa"/>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c>
          <w:tcPr>
            <w:tcW w:w="1555" w:type="dxa"/>
            <w:tcBorders>
              <w:right w:val="single" w:color="auto" w:sz="8" w:space="0"/>
            </w:tcBorders>
            <w:noWrap/>
            <w:vAlign w:val="center"/>
          </w:tcPr>
          <w:p>
            <w:pPr>
              <w:adjustRightInd w:val="0"/>
              <w:snapToGrid w:val="0"/>
              <w:spacing w:line="580" w:lineRule="exact"/>
              <w:rPr>
                <w:rFonts w:hint="default" w:ascii="Times New Roman" w:hAnsi="Times New Roman" w:eastAsia="仿宋_GB2312" w:cs="Times New Roman"/>
                <w:color w:val="000000" w:themeColor="text1"/>
                <w:sz w:val="24"/>
              </w:rPr>
            </w:pPr>
          </w:p>
        </w:tc>
      </w:tr>
    </w:tbl>
    <w:p>
      <w:pPr>
        <w:spacing w:line="580" w:lineRule="exact"/>
        <w:rPr>
          <w:rFonts w:hint="default" w:ascii="Times New Roman" w:hAnsi="Times New Roman" w:eastAsia="黑体" w:cs="Times New Roman"/>
          <w:color w:val="000000" w:themeColor="text1"/>
          <w:sz w:val="24"/>
        </w:rPr>
      </w:pPr>
      <w:r>
        <w:rPr>
          <w:sz w:val="24"/>
        </w:rPr>
        <w:pict>
          <v:shape id="_x0000_s1150" o:spid="_x0000_s1150" o:spt="202" type="#_x0000_t202" style="position:absolute;left:0pt;margin-left:6pt;margin-top:33.3pt;height:21pt;width:62.25pt;z-index:251686912;mso-width-relative:page;mso-height-relative:page;" fillcolor="#FFFFFF" filled="t" stroked="f" coordsize="21600,21600">
            <v:path/>
            <v:fill on="t" color2="#FFFFFF" focussize="0,0"/>
            <v:stroke on="f"/>
            <v:imagedata o:title=""/>
            <o:lock v:ext="edit" aspectratio="f"/>
            <v:textbox>
              <w:txbxContent>
                <w:p/>
              </w:txbxContent>
            </v:textbox>
          </v:shape>
        </w:pict>
      </w:r>
      <w:r>
        <w:rPr>
          <w:rFonts w:hint="default" w:ascii="Times New Roman" w:hAnsi="Times New Roman" w:eastAsia="仿宋_GB2312" w:cs="Times New Roman"/>
          <w:color w:val="000000" w:themeColor="text1"/>
          <w:sz w:val="24"/>
        </w:rPr>
        <w:t>注：填写企业（组织）的主要供应商名单（应包括关键原材料供应商），可另加附页。</w:t>
      </w:r>
    </w:p>
    <w:p>
      <w:pPr>
        <w:spacing w:line="580" w:lineRule="exact"/>
        <w:rPr>
          <w:rFonts w:hint="default" w:ascii="Times New Roman" w:hAnsi="Times New Roman" w:cs="Times New Roman"/>
          <w:color w:val="000000" w:themeColor="text1"/>
          <w:sz w:val="28"/>
          <w:szCs w:val="28"/>
        </w:rPr>
        <w:sectPr>
          <w:headerReference r:id="rId13" w:type="default"/>
          <w:footerReference r:id="rId14" w:type="default"/>
          <w:pgSz w:w="16838" w:h="11906" w:orient="landscape"/>
          <w:pgMar w:top="2098" w:right="1474" w:bottom="1701" w:left="1587" w:header="850" w:footer="850" w:gutter="0"/>
          <w:pgNumType w:fmt="numberInDash"/>
          <w:cols w:space="425" w:num="1"/>
          <w:docGrid w:linePitch="312" w:charSpace="0"/>
        </w:sectPr>
      </w:pPr>
      <w:r>
        <w:rPr>
          <w:sz w:val="28"/>
        </w:rPr>
        <w:pict>
          <v:shape id="_x0000_s1151" o:spid="_x0000_s1151" o:spt="202" type="#_x0000_t202" style="position:absolute;left:0pt;margin-left:626.25pt;margin-top:25.25pt;height:27.75pt;width:62.25pt;z-index:251687936;mso-width-relative:page;mso-height-relative:page;" fillcolor="#FFFFFF" filled="t" stroked="f" coordsize="21600,21600">
            <v:path/>
            <v:fill on="t" color2="#FFFFFF" focussize="0,0"/>
            <v:stroke on="f"/>
            <v:imagedata o:title=""/>
            <o:lock v:ext="edit" aspectratio="f"/>
            <v:textbox>
              <w:txbxContent>
                <w:p>
                  <w:pPr>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22 </w:t>
                  </w:r>
                  <w:r>
                    <w:rPr>
                      <w:rFonts w:hint="eastAsia" w:ascii="宋体" w:hAnsi="宋体" w:cs="宋体"/>
                      <w:sz w:val="28"/>
                      <w:szCs w:val="28"/>
                      <w:lang w:val="en-US" w:eastAsia="zh-CN"/>
                    </w:rPr>
                    <w:t>-</w:t>
                  </w:r>
                </w:p>
              </w:txbxContent>
            </v:textbox>
          </v:shape>
        </w:pict>
      </w:r>
    </w:p>
    <w:p>
      <w:pPr>
        <w:spacing w:line="580" w:lineRule="exact"/>
        <w:rPr>
          <w:rFonts w:hint="default" w:ascii="Times New Roman" w:hAnsi="Times New Roman" w:eastAsia="黑体" w:cs="Times New Roman"/>
          <w:bCs/>
          <w:color w:val="000000" w:themeColor="text1"/>
          <w:sz w:val="28"/>
          <w:szCs w:val="28"/>
        </w:rPr>
      </w:pPr>
      <w:r>
        <w:rPr>
          <w:rFonts w:hint="default" w:ascii="Times New Roman" w:hAnsi="Times New Roman" w:eastAsia="黑体" w:cs="Times New Roman"/>
          <w:bCs/>
          <w:color w:val="000000" w:themeColor="text1"/>
          <w:sz w:val="28"/>
          <w:szCs w:val="28"/>
        </w:rPr>
        <w:t>表11:</w:t>
      </w:r>
    </w:p>
    <w:p>
      <w:pPr>
        <w:spacing w:line="580" w:lineRule="exact"/>
        <w:jc w:val="center"/>
        <w:rPr>
          <w:rFonts w:hint="default" w:ascii="Times New Roman" w:hAnsi="Times New Roman" w:eastAsia="方正大标宋简体" w:cs="Times New Roman"/>
          <w:color w:val="000000" w:themeColor="text1"/>
          <w:sz w:val="44"/>
          <w:szCs w:val="44"/>
        </w:rPr>
      </w:pPr>
      <w:r>
        <w:rPr>
          <w:rFonts w:hint="default" w:ascii="Times New Roman" w:hAnsi="Times New Roman" w:eastAsia="方正大标宋简体" w:cs="Times New Roman"/>
          <w:color w:val="000000" w:themeColor="text1"/>
          <w:sz w:val="44"/>
          <w:szCs w:val="44"/>
        </w:rPr>
        <w:t>主 要 顾 客 名 录</w:t>
      </w:r>
    </w:p>
    <w:p>
      <w:pPr>
        <w:spacing w:line="580" w:lineRule="exact"/>
        <w:ind w:firstLine="11280" w:firstLineChars="4700"/>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顾客总数：　　 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321"/>
        <w:gridCol w:w="2539"/>
        <w:gridCol w:w="1080"/>
        <w:gridCol w:w="720"/>
        <w:gridCol w:w="2880"/>
        <w:gridCol w:w="1260"/>
        <w:gridCol w:w="97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8" w:space="0"/>
              <w:lef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序号</w:t>
            </w:r>
          </w:p>
        </w:tc>
        <w:tc>
          <w:tcPr>
            <w:tcW w:w="2321" w:type="dxa"/>
            <w:tcBorders>
              <w:top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顾　客　名　称</w:t>
            </w:r>
          </w:p>
        </w:tc>
        <w:tc>
          <w:tcPr>
            <w:tcW w:w="2539" w:type="dxa"/>
            <w:tcBorders>
              <w:top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销售产品名称（规格）</w:t>
            </w:r>
          </w:p>
        </w:tc>
        <w:tc>
          <w:tcPr>
            <w:tcW w:w="1080" w:type="dxa"/>
            <w:tcBorders>
              <w:top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销售数</w:t>
            </w:r>
          </w:p>
        </w:tc>
        <w:tc>
          <w:tcPr>
            <w:tcW w:w="720" w:type="dxa"/>
            <w:tcBorders>
              <w:top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单位</w:t>
            </w:r>
          </w:p>
        </w:tc>
        <w:tc>
          <w:tcPr>
            <w:tcW w:w="2880" w:type="dxa"/>
            <w:tcBorders>
              <w:top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顾客详细通讯地址</w:t>
            </w:r>
          </w:p>
        </w:tc>
        <w:tc>
          <w:tcPr>
            <w:tcW w:w="1260" w:type="dxa"/>
            <w:tcBorders>
              <w:top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邮政编码</w:t>
            </w:r>
          </w:p>
        </w:tc>
        <w:tc>
          <w:tcPr>
            <w:tcW w:w="971" w:type="dxa"/>
            <w:tcBorders>
              <w:top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联系人</w:t>
            </w:r>
          </w:p>
        </w:tc>
        <w:tc>
          <w:tcPr>
            <w:tcW w:w="1575" w:type="dxa"/>
            <w:tcBorders>
              <w:top w:val="single" w:color="auto" w:sz="8" w:space="0"/>
              <w:right w:val="single" w:color="auto" w:sz="8" w:space="0"/>
            </w:tcBorders>
            <w:noWrap/>
            <w:vAlign w:val="center"/>
          </w:tcPr>
          <w:p>
            <w:pPr>
              <w:spacing w:line="580" w:lineRule="exact"/>
              <w:jc w:val="center"/>
              <w:rPr>
                <w:rFonts w:hint="default" w:ascii="Times New Roman" w:hAnsi="Times New Roman" w:eastAsia="仿宋_GB2312" w:cs="Times New Roman"/>
                <w:color w:val="000000" w:themeColor="text1"/>
                <w:sz w:val="24"/>
              </w:rPr>
            </w:pPr>
            <w:r>
              <w:rPr>
                <w:rFonts w:hint="default" w:ascii="Times New Roman" w:hAnsi="Times New Roman" w:eastAsia="仿宋_GB2312" w:cs="Times New Roman"/>
                <w:color w:val="000000" w:themeColor="text1"/>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tcPr>
          <w:p>
            <w:pPr>
              <w:spacing w:line="580" w:lineRule="exact"/>
              <w:rPr>
                <w:rFonts w:hint="default" w:ascii="Times New Roman" w:hAnsi="Times New Roman" w:eastAsia="仿宋_GB2312" w:cs="Times New Roman"/>
                <w:color w:val="000000" w:themeColor="text1"/>
                <w:sz w:val="28"/>
              </w:rPr>
            </w:pPr>
          </w:p>
        </w:tc>
        <w:tc>
          <w:tcPr>
            <w:tcW w:w="2321" w:type="dxa"/>
            <w:noWrap/>
          </w:tcPr>
          <w:p>
            <w:pPr>
              <w:spacing w:line="580" w:lineRule="exact"/>
              <w:rPr>
                <w:rFonts w:hint="default" w:ascii="Times New Roman" w:hAnsi="Times New Roman" w:eastAsia="仿宋_GB2312" w:cs="Times New Roman"/>
                <w:color w:val="000000" w:themeColor="text1"/>
                <w:sz w:val="28"/>
              </w:rPr>
            </w:pPr>
          </w:p>
        </w:tc>
        <w:tc>
          <w:tcPr>
            <w:tcW w:w="2539" w:type="dxa"/>
            <w:noWrap/>
          </w:tcPr>
          <w:p>
            <w:pPr>
              <w:spacing w:line="580" w:lineRule="exact"/>
              <w:rPr>
                <w:rFonts w:hint="default" w:ascii="Times New Roman" w:hAnsi="Times New Roman" w:eastAsia="仿宋_GB2312" w:cs="Times New Roman"/>
                <w:color w:val="000000" w:themeColor="text1"/>
                <w:sz w:val="28"/>
              </w:rPr>
            </w:pPr>
          </w:p>
        </w:tc>
        <w:tc>
          <w:tcPr>
            <w:tcW w:w="1080" w:type="dxa"/>
            <w:noWrap/>
          </w:tcPr>
          <w:p>
            <w:pPr>
              <w:spacing w:line="580" w:lineRule="exact"/>
              <w:rPr>
                <w:rFonts w:hint="default" w:ascii="Times New Roman" w:hAnsi="Times New Roman" w:eastAsia="仿宋_GB2312" w:cs="Times New Roman"/>
                <w:color w:val="000000" w:themeColor="text1"/>
                <w:sz w:val="28"/>
              </w:rPr>
            </w:pPr>
          </w:p>
        </w:tc>
        <w:tc>
          <w:tcPr>
            <w:tcW w:w="720" w:type="dxa"/>
            <w:noWrap/>
          </w:tcPr>
          <w:p>
            <w:pPr>
              <w:spacing w:line="580" w:lineRule="exact"/>
              <w:rPr>
                <w:rFonts w:hint="default" w:ascii="Times New Roman" w:hAnsi="Times New Roman" w:eastAsia="仿宋_GB2312" w:cs="Times New Roman"/>
                <w:color w:val="000000" w:themeColor="text1"/>
                <w:sz w:val="28"/>
              </w:rPr>
            </w:pPr>
          </w:p>
        </w:tc>
        <w:tc>
          <w:tcPr>
            <w:tcW w:w="2880" w:type="dxa"/>
            <w:noWrap/>
          </w:tcPr>
          <w:p>
            <w:pPr>
              <w:spacing w:line="580" w:lineRule="exact"/>
              <w:rPr>
                <w:rFonts w:hint="default" w:ascii="Times New Roman" w:hAnsi="Times New Roman" w:eastAsia="仿宋_GB2312" w:cs="Times New Roman"/>
                <w:color w:val="000000" w:themeColor="text1"/>
                <w:sz w:val="28"/>
              </w:rPr>
            </w:pPr>
          </w:p>
        </w:tc>
        <w:tc>
          <w:tcPr>
            <w:tcW w:w="1260" w:type="dxa"/>
            <w:noWrap/>
          </w:tcPr>
          <w:p>
            <w:pPr>
              <w:spacing w:line="580" w:lineRule="exact"/>
              <w:rPr>
                <w:rFonts w:hint="default" w:ascii="Times New Roman" w:hAnsi="Times New Roman" w:eastAsia="仿宋_GB2312" w:cs="Times New Roman"/>
                <w:color w:val="000000" w:themeColor="text1"/>
                <w:sz w:val="28"/>
              </w:rPr>
            </w:pPr>
          </w:p>
        </w:tc>
        <w:tc>
          <w:tcPr>
            <w:tcW w:w="971" w:type="dxa"/>
            <w:noWrap/>
          </w:tcPr>
          <w:p>
            <w:pPr>
              <w:spacing w:line="580" w:lineRule="exact"/>
              <w:rPr>
                <w:rFonts w:hint="default" w:ascii="Times New Roman" w:hAnsi="Times New Roman" w:eastAsia="仿宋_GB2312" w:cs="Times New Roman"/>
                <w:color w:val="000000" w:themeColor="text1"/>
                <w:sz w:val="28"/>
              </w:rPr>
            </w:pPr>
          </w:p>
        </w:tc>
        <w:tc>
          <w:tcPr>
            <w:tcW w:w="1575" w:type="dxa"/>
            <w:tcBorders>
              <w:right w:val="single" w:color="auto" w:sz="8" w:space="0"/>
            </w:tcBorders>
            <w:noWrap/>
          </w:tcPr>
          <w:p>
            <w:pPr>
              <w:spacing w:line="58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tcPr>
          <w:p>
            <w:pPr>
              <w:spacing w:line="580" w:lineRule="exact"/>
              <w:rPr>
                <w:rFonts w:hint="default" w:ascii="Times New Roman" w:hAnsi="Times New Roman" w:eastAsia="仿宋_GB2312" w:cs="Times New Roman"/>
                <w:color w:val="000000" w:themeColor="text1"/>
                <w:sz w:val="28"/>
              </w:rPr>
            </w:pPr>
          </w:p>
        </w:tc>
        <w:tc>
          <w:tcPr>
            <w:tcW w:w="2321" w:type="dxa"/>
            <w:noWrap/>
          </w:tcPr>
          <w:p>
            <w:pPr>
              <w:spacing w:line="580" w:lineRule="exact"/>
              <w:rPr>
                <w:rFonts w:hint="default" w:ascii="Times New Roman" w:hAnsi="Times New Roman" w:eastAsia="仿宋_GB2312" w:cs="Times New Roman"/>
                <w:color w:val="000000" w:themeColor="text1"/>
                <w:sz w:val="28"/>
              </w:rPr>
            </w:pPr>
          </w:p>
        </w:tc>
        <w:tc>
          <w:tcPr>
            <w:tcW w:w="2539" w:type="dxa"/>
            <w:noWrap/>
          </w:tcPr>
          <w:p>
            <w:pPr>
              <w:spacing w:line="580" w:lineRule="exact"/>
              <w:rPr>
                <w:rFonts w:hint="default" w:ascii="Times New Roman" w:hAnsi="Times New Roman" w:eastAsia="仿宋_GB2312" w:cs="Times New Roman"/>
                <w:color w:val="000000" w:themeColor="text1"/>
                <w:sz w:val="28"/>
              </w:rPr>
            </w:pPr>
          </w:p>
        </w:tc>
        <w:tc>
          <w:tcPr>
            <w:tcW w:w="1080" w:type="dxa"/>
            <w:noWrap/>
          </w:tcPr>
          <w:p>
            <w:pPr>
              <w:spacing w:line="580" w:lineRule="exact"/>
              <w:rPr>
                <w:rFonts w:hint="default" w:ascii="Times New Roman" w:hAnsi="Times New Roman" w:eastAsia="仿宋_GB2312" w:cs="Times New Roman"/>
                <w:color w:val="000000" w:themeColor="text1"/>
                <w:sz w:val="28"/>
              </w:rPr>
            </w:pPr>
          </w:p>
        </w:tc>
        <w:tc>
          <w:tcPr>
            <w:tcW w:w="720" w:type="dxa"/>
            <w:noWrap/>
          </w:tcPr>
          <w:p>
            <w:pPr>
              <w:spacing w:line="580" w:lineRule="exact"/>
              <w:rPr>
                <w:rFonts w:hint="default" w:ascii="Times New Roman" w:hAnsi="Times New Roman" w:eastAsia="仿宋_GB2312" w:cs="Times New Roman"/>
                <w:color w:val="000000" w:themeColor="text1"/>
                <w:sz w:val="28"/>
              </w:rPr>
            </w:pPr>
          </w:p>
        </w:tc>
        <w:tc>
          <w:tcPr>
            <w:tcW w:w="2880" w:type="dxa"/>
            <w:noWrap/>
          </w:tcPr>
          <w:p>
            <w:pPr>
              <w:spacing w:line="580" w:lineRule="exact"/>
              <w:rPr>
                <w:rFonts w:hint="default" w:ascii="Times New Roman" w:hAnsi="Times New Roman" w:eastAsia="仿宋_GB2312" w:cs="Times New Roman"/>
                <w:color w:val="000000" w:themeColor="text1"/>
                <w:sz w:val="28"/>
              </w:rPr>
            </w:pPr>
          </w:p>
        </w:tc>
        <w:tc>
          <w:tcPr>
            <w:tcW w:w="1260" w:type="dxa"/>
            <w:noWrap/>
          </w:tcPr>
          <w:p>
            <w:pPr>
              <w:spacing w:line="580" w:lineRule="exact"/>
              <w:rPr>
                <w:rFonts w:hint="default" w:ascii="Times New Roman" w:hAnsi="Times New Roman" w:eastAsia="仿宋_GB2312" w:cs="Times New Roman"/>
                <w:color w:val="000000" w:themeColor="text1"/>
                <w:sz w:val="28"/>
              </w:rPr>
            </w:pPr>
          </w:p>
        </w:tc>
        <w:tc>
          <w:tcPr>
            <w:tcW w:w="971" w:type="dxa"/>
            <w:noWrap/>
          </w:tcPr>
          <w:p>
            <w:pPr>
              <w:spacing w:line="580" w:lineRule="exact"/>
              <w:rPr>
                <w:rFonts w:hint="default" w:ascii="Times New Roman" w:hAnsi="Times New Roman" w:eastAsia="仿宋_GB2312" w:cs="Times New Roman"/>
                <w:color w:val="000000" w:themeColor="text1"/>
                <w:sz w:val="28"/>
              </w:rPr>
            </w:pPr>
          </w:p>
        </w:tc>
        <w:tc>
          <w:tcPr>
            <w:tcW w:w="1575" w:type="dxa"/>
            <w:tcBorders>
              <w:right w:val="single" w:color="auto" w:sz="8" w:space="0"/>
            </w:tcBorders>
            <w:noWrap/>
          </w:tcPr>
          <w:p>
            <w:pPr>
              <w:spacing w:line="58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tcPr>
          <w:p>
            <w:pPr>
              <w:spacing w:line="580" w:lineRule="exact"/>
              <w:rPr>
                <w:rFonts w:hint="default" w:ascii="Times New Roman" w:hAnsi="Times New Roman" w:eastAsia="仿宋_GB2312" w:cs="Times New Roman"/>
                <w:color w:val="000000" w:themeColor="text1"/>
                <w:sz w:val="28"/>
              </w:rPr>
            </w:pPr>
          </w:p>
        </w:tc>
        <w:tc>
          <w:tcPr>
            <w:tcW w:w="2321" w:type="dxa"/>
            <w:noWrap/>
          </w:tcPr>
          <w:p>
            <w:pPr>
              <w:spacing w:line="580" w:lineRule="exact"/>
              <w:rPr>
                <w:rFonts w:hint="default" w:ascii="Times New Roman" w:hAnsi="Times New Roman" w:eastAsia="仿宋_GB2312" w:cs="Times New Roman"/>
                <w:color w:val="000000" w:themeColor="text1"/>
                <w:sz w:val="28"/>
              </w:rPr>
            </w:pPr>
          </w:p>
        </w:tc>
        <w:tc>
          <w:tcPr>
            <w:tcW w:w="2539" w:type="dxa"/>
            <w:noWrap/>
          </w:tcPr>
          <w:p>
            <w:pPr>
              <w:spacing w:line="580" w:lineRule="exact"/>
              <w:rPr>
                <w:rFonts w:hint="default" w:ascii="Times New Roman" w:hAnsi="Times New Roman" w:eastAsia="仿宋_GB2312" w:cs="Times New Roman"/>
                <w:color w:val="000000" w:themeColor="text1"/>
                <w:sz w:val="28"/>
              </w:rPr>
            </w:pPr>
          </w:p>
        </w:tc>
        <w:tc>
          <w:tcPr>
            <w:tcW w:w="1080" w:type="dxa"/>
            <w:noWrap/>
          </w:tcPr>
          <w:p>
            <w:pPr>
              <w:spacing w:line="580" w:lineRule="exact"/>
              <w:rPr>
                <w:rFonts w:hint="default" w:ascii="Times New Roman" w:hAnsi="Times New Roman" w:eastAsia="仿宋_GB2312" w:cs="Times New Roman"/>
                <w:color w:val="000000" w:themeColor="text1"/>
                <w:sz w:val="28"/>
              </w:rPr>
            </w:pPr>
          </w:p>
        </w:tc>
        <w:tc>
          <w:tcPr>
            <w:tcW w:w="720" w:type="dxa"/>
            <w:noWrap/>
          </w:tcPr>
          <w:p>
            <w:pPr>
              <w:spacing w:line="580" w:lineRule="exact"/>
              <w:rPr>
                <w:rFonts w:hint="default" w:ascii="Times New Roman" w:hAnsi="Times New Roman" w:eastAsia="仿宋_GB2312" w:cs="Times New Roman"/>
                <w:color w:val="000000" w:themeColor="text1"/>
                <w:sz w:val="28"/>
              </w:rPr>
            </w:pPr>
          </w:p>
        </w:tc>
        <w:tc>
          <w:tcPr>
            <w:tcW w:w="2880" w:type="dxa"/>
            <w:noWrap/>
          </w:tcPr>
          <w:p>
            <w:pPr>
              <w:spacing w:line="580" w:lineRule="exact"/>
              <w:rPr>
                <w:rFonts w:hint="default" w:ascii="Times New Roman" w:hAnsi="Times New Roman" w:eastAsia="仿宋_GB2312" w:cs="Times New Roman"/>
                <w:color w:val="000000" w:themeColor="text1"/>
                <w:sz w:val="28"/>
              </w:rPr>
            </w:pPr>
          </w:p>
        </w:tc>
        <w:tc>
          <w:tcPr>
            <w:tcW w:w="1260" w:type="dxa"/>
            <w:noWrap/>
          </w:tcPr>
          <w:p>
            <w:pPr>
              <w:spacing w:line="580" w:lineRule="exact"/>
              <w:rPr>
                <w:rFonts w:hint="default" w:ascii="Times New Roman" w:hAnsi="Times New Roman" w:eastAsia="仿宋_GB2312" w:cs="Times New Roman"/>
                <w:color w:val="000000" w:themeColor="text1"/>
                <w:sz w:val="28"/>
              </w:rPr>
            </w:pPr>
          </w:p>
        </w:tc>
        <w:tc>
          <w:tcPr>
            <w:tcW w:w="971" w:type="dxa"/>
            <w:noWrap/>
          </w:tcPr>
          <w:p>
            <w:pPr>
              <w:spacing w:line="580" w:lineRule="exact"/>
              <w:rPr>
                <w:rFonts w:hint="default" w:ascii="Times New Roman" w:hAnsi="Times New Roman" w:eastAsia="仿宋_GB2312" w:cs="Times New Roman"/>
                <w:color w:val="000000" w:themeColor="text1"/>
                <w:sz w:val="28"/>
              </w:rPr>
            </w:pPr>
          </w:p>
        </w:tc>
        <w:tc>
          <w:tcPr>
            <w:tcW w:w="1575" w:type="dxa"/>
            <w:tcBorders>
              <w:right w:val="single" w:color="auto" w:sz="8" w:space="0"/>
            </w:tcBorders>
            <w:noWrap/>
          </w:tcPr>
          <w:p>
            <w:pPr>
              <w:spacing w:line="58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tcPr>
          <w:p>
            <w:pPr>
              <w:spacing w:line="580" w:lineRule="exact"/>
              <w:rPr>
                <w:rFonts w:hint="default" w:ascii="Times New Roman" w:hAnsi="Times New Roman" w:eastAsia="仿宋_GB2312" w:cs="Times New Roman"/>
                <w:color w:val="000000" w:themeColor="text1"/>
                <w:sz w:val="28"/>
              </w:rPr>
            </w:pPr>
          </w:p>
        </w:tc>
        <w:tc>
          <w:tcPr>
            <w:tcW w:w="2321" w:type="dxa"/>
            <w:noWrap/>
          </w:tcPr>
          <w:p>
            <w:pPr>
              <w:spacing w:line="580" w:lineRule="exact"/>
              <w:rPr>
                <w:rFonts w:hint="default" w:ascii="Times New Roman" w:hAnsi="Times New Roman" w:eastAsia="仿宋_GB2312" w:cs="Times New Roman"/>
                <w:color w:val="000000" w:themeColor="text1"/>
                <w:sz w:val="28"/>
              </w:rPr>
            </w:pPr>
          </w:p>
        </w:tc>
        <w:tc>
          <w:tcPr>
            <w:tcW w:w="2539" w:type="dxa"/>
            <w:noWrap/>
          </w:tcPr>
          <w:p>
            <w:pPr>
              <w:spacing w:line="580" w:lineRule="exact"/>
              <w:rPr>
                <w:rFonts w:hint="default" w:ascii="Times New Roman" w:hAnsi="Times New Roman" w:eastAsia="仿宋_GB2312" w:cs="Times New Roman"/>
                <w:color w:val="000000" w:themeColor="text1"/>
                <w:sz w:val="28"/>
              </w:rPr>
            </w:pPr>
          </w:p>
        </w:tc>
        <w:tc>
          <w:tcPr>
            <w:tcW w:w="1080" w:type="dxa"/>
            <w:noWrap/>
          </w:tcPr>
          <w:p>
            <w:pPr>
              <w:spacing w:line="580" w:lineRule="exact"/>
              <w:rPr>
                <w:rFonts w:hint="default" w:ascii="Times New Roman" w:hAnsi="Times New Roman" w:eastAsia="仿宋_GB2312" w:cs="Times New Roman"/>
                <w:color w:val="000000" w:themeColor="text1"/>
                <w:sz w:val="28"/>
              </w:rPr>
            </w:pPr>
          </w:p>
        </w:tc>
        <w:tc>
          <w:tcPr>
            <w:tcW w:w="720" w:type="dxa"/>
            <w:noWrap/>
          </w:tcPr>
          <w:p>
            <w:pPr>
              <w:spacing w:line="580" w:lineRule="exact"/>
              <w:rPr>
                <w:rFonts w:hint="default" w:ascii="Times New Roman" w:hAnsi="Times New Roman" w:eastAsia="仿宋_GB2312" w:cs="Times New Roman"/>
                <w:color w:val="000000" w:themeColor="text1"/>
                <w:sz w:val="28"/>
              </w:rPr>
            </w:pPr>
          </w:p>
        </w:tc>
        <w:tc>
          <w:tcPr>
            <w:tcW w:w="2880" w:type="dxa"/>
            <w:noWrap/>
          </w:tcPr>
          <w:p>
            <w:pPr>
              <w:spacing w:line="580" w:lineRule="exact"/>
              <w:rPr>
                <w:rFonts w:hint="default" w:ascii="Times New Roman" w:hAnsi="Times New Roman" w:eastAsia="仿宋_GB2312" w:cs="Times New Roman"/>
                <w:color w:val="000000" w:themeColor="text1"/>
                <w:sz w:val="28"/>
              </w:rPr>
            </w:pPr>
          </w:p>
        </w:tc>
        <w:tc>
          <w:tcPr>
            <w:tcW w:w="1260" w:type="dxa"/>
            <w:noWrap/>
          </w:tcPr>
          <w:p>
            <w:pPr>
              <w:spacing w:line="580" w:lineRule="exact"/>
              <w:rPr>
                <w:rFonts w:hint="default" w:ascii="Times New Roman" w:hAnsi="Times New Roman" w:eastAsia="仿宋_GB2312" w:cs="Times New Roman"/>
                <w:color w:val="000000" w:themeColor="text1"/>
                <w:sz w:val="28"/>
              </w:rPr>
            </w:pPr>
          </w:p>
        </w:tc>
        <w:tc>
          <w:tcPr>
            <w:tcW w:w="971" w:type="dxa"/>
            <w:noWrap/>
          </w:tcPr>
          <w:p>
            <w:pPr>
              <w:spacing w:line="580" w:lineRule="exact"/>
              <w:rPr>
                <w:rFonts w:hint="default" w:ascii="Times New Roman" w:hAnsi="Times New Roman" w:eastAsia="仿宋_GB2312" w:cs="Times New Roman"/>
                <w:color w:val="000000" w:themeColor="text1"/>
                <w:sz w:val="28"/>
              </w:rPr>
            </w:pPr>
          </w:p>
        </w:tc>
        <w:tc>
          <w:tcPr>
            <w:tcW w:w="1575" w:type="dxa"/>
            <w:tcBorders>
              <w:right w:val="single" w:color="auto" w:sz="8" w:space="0"/>
            </w:tcBorders>
            <w:noWrap/>
          </w:tcPr>
          <w:p>
            <w:pPr>
              <w:spacing w:line="58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tcPr>
          <w:p>
            <w:pPr>
              <w:spacing w:line="580" w:lineRule="exact"/>
              <w:rPr>
                <w:rFonts w:hint="default" w:ascii="Times New Roman" w:hAnsi="Times New Roman" w:eastAsia="仿宋_GB2312" w:cs="Times New Roman"/>
                <w:color w:val="000000" w:themeColor="text1"/>
                <w:sz w:val="28"/>
              </w:rPr>
            </w:pPr>
          </w:p>
        </w:tc>
        <w:tc>
          <w:tcPr>
            <w:tcW w:w="2321" w:type="dxa"/>
            <w:noWrap/>
          </w:tcPr>
          <w:p>
            <w:pPr>
              <w:spacing w:line="580" w:lineRule="exact"/>
              <w:rPr>
                <w:rFonts w:hint="default" w:ascii="Times New Roman" w:hAnsi="Times New Roman" w:eastAsia="仿宋_GB2312" w:cs="Times New Roman"/>
                <w:color w:val="000000" w:themeColor="text1"/>
                <w:sz w:val="28"/>
              </w:rPr>
            </w:pPr>
          </w:p>
        </w:tc>
        <w:tc>
          <w:tcPr>
            <w:tcW w:w="2539" w:type="dxa"/>
            <w:noWrap/>
          </w:tcPr>
          <w:p>
            <w:pPr>
              <w:spacing w:line="580" w:lineRule="exact"/>
              <w:rPr>
                <w:rFonts w:hint="default" w:ascii="Times New Roman" w:hAnsi="Times New Roman" w:eastAsia="仿宋_GB2312" w:cs="Times New Roman"/>
                <w:color w:val="000000" w:themeColor="text1"/>
                <w:sz w:val="28"/>
              </w:rPr>
            </w:pPr>
          </w:p>
        </w:tc>
        <w:tc>
          <w:tcPr>
            <w:tcW w:w="1080" w:type="dxa"/>
            <w:noWrap/>
          </w:tcPr>
          <w:p>
            <w:pPr>
              <w:spacing w:line="580" w:lineRule="exact"/>
              <w:rPr>
                <w:rFonts w:hint="default" w:ascii="Times New Roman" w:hAnsi="Times New Roman" w:eastAsia="仿宋_GB2312" w:cs="Times New Roman"/>
                <w:color w:val="000000" w:themeColor="text1"/>
                <w:sz w:val="28"/>
              </w:rPr>
            </w:pPr>
          </w:p>
        </w:tc>
        <w:tc>
          <w:tcPr>
            <w:tcW w:w="720" w:type="dxa"/>
            <w:noWrap/>
          </w:tcPr>
          <w:p>
            <w:pPr>
              <w:spacing w:line="580" w:lineRule="exact"/>
              <w:rPr>
                <w:rFonts w:hint="default" w:ascii="Times New Roman" w:hAnsi="Times New Roman" w:eastAsia="仿宋_GB2312" w:cs="Times New Roman"/>
                <w:color w:val="000000" w:themeColor="text1"/>
                <w:sz w:val="28"/>
              </w:rPr>
            </w:pPr>
          </w:p>
        </w:tc>
        <w:tc>
          <w:tcPr>
            <w:tcW w:w="2880" w:type="dxa"/>
            <w:noWrap/>
          </w:tcPr>
          <w:p>
            <w:pPr>
              <w:spacing w:line="580" w:lineRule="exact"/>
              <w:rPr>
                <w:rFonts w:hint="default" w:ascii="Times New Roman" w:hAnsi="Times New Roman" w:eastAsia="仿宋_GB2312" w:cs="Times New Roman"/>
                <w:color w:val="000000" w:themeColor="text1"/>
                <w:sz w:val="28"/>
              </w:rPr>
            </w:pPr>
          </w:p>
        </w:tc>
        <w:tc>
          <w:tcPr>
            <w:tcW w:w="1260" w:type="dxa"/>
            <w:noWrap/>
          </w:tcPr>
          <w:p>
            <w:pPr>
              <w:spacing w:line="580" w:lineRule="exact"/>
              <w:rPr>
                <w:rFonts w:hint="default" w:ascii="Times New Roman" w:hAnsi="Times New Roman" w:eastAsia="仿宋_GB2312" w:cs="Times New Roman"/>
                <w:color w:val="000000" w:themeColor="text1"/>
                <w:sz w:val="28"/>
              </w:rPr>
            </w:pPr>
          </w:p>
        </w:tc>
        <w:tc>
          <w:tcPr>
            <w:tcW w:w="971" w:type="dxa"/>
            <w:noWrap/>
          </w:tcPr>
          <w:p>
            <w:pPr>
              <w:spacing w:line="580" w:lineRule="exact"/>
              <w:rPr>
                <w:rFonts w:hint="default" w:ascii="Times New Roman" w:hAnsi="Times New Roman" w:eastAsia="仿宋_GB2312" w:cs="Times New Roman"/>
                <w:color w:val="000000" w:themeColor="text1"/>
                <w:sz w:val="28"/>
              </w:rPr>
            </w:pPr>
          </w:p>
        </w:tc>
        <w:tc>
          <w:tcPr>
            <w:tcW w:w="1575" w:type="dxa"/>
            <w:tcBorders>
              <w:right w:val="single" w:color="auto" w:sz="8" w:space="0"/>
            </w:tcBorders>
            <w:noWrap/>
          </w:tcPr>
          <w:p>
            <w:pPr>
              <w:spacing w:line="58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tcPr>
          <w:p>
            <w:pPr>
              <w:spacing w:line="580" w:lineRule="exact"/>
              <w:rPr>
                <w:rFonts w:hint="default" w:ascii="Times New Roman" w:hAnsi="Times New Roman" w:eastAsia="仿宋_GB2312" w:cs="Times New Roman"/>
                <w:color w:val="000000" w:themeColor="text1"/>
                <w:sz w:val="28"/>
              </w:rPr>
            </w:pPr>
          </w:p>
        </w:tc>
        <w:tc>
          <w:tcPr>
            <w:tcW w:w="2321" w:type="dxa"/>
            <w:noWrap/>
          </w:tcPr>
          <w:p>
            <w:pPr>
              <w:spacing w:line="580" w:lineRule="exact"/>
              <w:rPr>
                <w:rFonts w:hint="default" w:ascii="Times New Roman" w:hAnsi="Times New Roman" w:eastAsia="仿宋_GB2312" w:cs="Times New Roman"/>
                <w:color w:val="000000" w:themeColor="text1"/>
                <w:sz w:val="28"/>
              </w:rPr>
            </w:pPr>
          </w:p>
        </w:tc>
        <w:tc>
          <w:tcPr>
            <w:tcW w:w="2539" w:type="dxa"/>
            <w:noWrap/>
          </w:tcPr>
          <w:p>
            <w:pPr>
              <w:spacing w:line="580" w:lineRule="exact"/>
              <w:rPr>
                <w:rFonts w:hint="default" w:ascii="Times New Roman" w:hAnsi="Times New Roman" w:eastAsia="仿宋_GB2312" w:cs="Times New Roman"/>
                <w:color w:val="000000" w:themeColor="text1"/>
                <w:sz w:val="28"/>
              </w:rPr>
            </w:pPr>
          </w:p>
        </w:tc>
        <w:tc>
          <w:tcPr>
            <w:tcW w:w="1080" w:type="dxa"/>
            <w:noWrap/>
          </w:tcPr>
          <w:p>
            <w:pPr>
              <w:spacing w:line="580" w:lineRule="exact"/>
              <w:rPr>
                <w:rFonts w:hint="default" w:ascii="Times New Roman" w:hAnsi="Times New Roman" w:eastAsia="仿宋_GB2312" w:cs="Times New Roman"/>
                <w:color w:val="000000" w:themeColor="text1"/>
                <w:sz w:val="28"/>
              </w:rPr>
            </w:pPr>
          </w:p>
        </w:tc>
        <w:tc>
          <w:tcPr>
            <w:tcW w:w="720" w:type="dxa"/>
            <w:noWrap/>
          </w:tcPr>
          <w:p>
            <w:pPr>
              <w:spacing w:line="580" w:lineRule="exact"/>
              <w:rPr>
                <w:rFonts w:hint="default" w:ascii="Times New Roman" w:hAnsi="Times New Roman" w:eastAsia="仿宋_GB2312" w:cs="Times New Roman"/>
                <w:color w:val="000000" w:themeColor="text1"/>
                <w:sz w:val="28"/>
              </w:rPr>
            </w:pPr>
          </w:p>
        </w:tc>
        <w:tc>
          <w:tcPr>
            <w:tcW w:w="2880" w:type="dxa"/>
            <w:noWrap/>
          </w:tcPr>
          <w:p>
            <w:pPr>
              <w:spacing w:line="580" w:lineRule="exact"/>
              <w:rPr>
                <w:rFonts w:hint="default" w:ascii="Times New Roman" w:hAnsi="Times New Roman" w:eastAsia="仿宋_GB2312" w:cs="Times New Roman"/>
                <w:color w:val="000000" w:themeColor="text1"/>
                <w:sz w:val="28"/>
              </w:rPr>
            </w:pPr>
          </w:p>
        </w:tc>
        <w:tc>
          <w:tcPr>
            <w:tcW w:w="1260" w:type="dxa"/>
            <w:noWrap/>
          </w:tcPr>
          <w:p>
            <w:pPr>
              <w:spacing w:line="580" w:lineRule="exact"/>
              <w:rPr>
                <w:rFonts w:hint="default" w:ascii="Times New Roman" w:hAnsi="Times New Roman" w:eastAsia="仿宋_GB2312" w:cs="Times New Roman"/>
                <w:color w:val="000000" w:themeColor="text1"/>
                <w:sz w:val="28"/>
              </w:rPr>
            </w:pPr>
          </w:p>
        </w:tc>
        <w:tc>
          <w:tcPr>
            <w:tcW w:w="971" w:type="dxa"/>
            <w:noWrap/>
          </w:tcPr>
          <w:p>
            <w:pPr>
              <w:spacing w:line="580" w:lineRule="exact"/>
              <w:rPr>
                <w:rFonts w:hint="default" w:ascii="Times New Roman" w:hAnsi="Times New Roman" w:eastAsia="仿宋_GB2312" w:cs="Times New Roman"/>
                <w:color w:val="000000" w:themeColor="text1"/>
                <w:sz w:val="28"/>
              </w:rPr>
            </w:pPr>
          </w:p>
        </w:tc>
        <w:tc>
          <w:tcPr>
            <w:tcW w:w="1575" w:type="dxa"/>
            <w:tcBorders>
              <w:right w:val="single" w:color="auto" w:sz="8" w:space="0"/>
            </w:tcBorders>
            <w:noWrap/>
          </w:tcPr>
          <w:p>
            <w:pPr>
              <w:spacing w:line="58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tcPr>
          <w:p>
            <w:pPr>
              <w:spacing w:line="580" w:lineRule="exact"/>
              <w:rPr>
                <w:rFonts w:hint="default" w:ascii="Times New Roman" w:hAnsi="Times New Roman" w:eastAsia="仿宋_GB2312" w:cs="Times New Roman"/>
                <w:color w:val="000000" w:themeColor="text1"/>
                <w:sz w:val="28"/>
              </w:rPr>
            </w:pPr>
          </w:p>
        </w:tc>
        <w:tc>
          <w:tcPr>
            <w:tcW w:w="2321" w:type="dxa"/>
            <w:noWrap/>
          </w:tcPr>
          <w:p>
            <w:pPr>
              <w:spacing w:line="580" w:lineRule="exact"/>
              <w:rPr>
                <w:rFonts w:hint="default" w:ascii="Times New Roman" w:hAnsi="Times New Roman" w:eastAsia="仿宋_GB2312" w:cs="Times New Roman"/>
                <w:color w:val="000000" w:themeColor="text1"/>
                <w:sz w:val="28"/>
              </w:rPr>
            </w:pPr>
          </w:p>
        </w:tc>
        <w:tc>
          <w:tcPr>
            <w:tcW w:w="2539" w:type="dxa"/>
            <w:noWrap/>
          </w:tcPr>
          <w:p>
            <w:pPr>
              <w:spacing w:line="580" w:lineRule="exact"/>
              <w:rPr>
                <w:rFonts w:hint="default" w:ascii="Times New Roman" w:hAnsi="Times New Roman" w:eastAsia="仿宋_GB2312" w:cs="Times New Roman"/>
                <w:color w:val="000000" w:themeColor="text1"/>
                <w:sz w:val="28"/>
              </w:rPr>
            </w:pPr>
          </w:p>
        </w:tc>
        <w:tc>
          <w:tcPr>
            <w:tcW w:w="1080" w:type="dxa"/>
            <w:noWrap/>
          </w:tcPr>
          <w:p>
            <w:pPr>
              <w:spacing w:line="580" w:lineRule="exact"/>
              <w:rPr>
                <w:rFonts w:hint="default" w:ascii="Times New Roman" w:hAnsi="Times New Roman" w:eastAsia="仿宋_GB2312" w:cs="Times New Roman"/>
                <w:color w:val="000000" w:themeColor="text1"/>
                <w:sz w:val="28"/>
              </w:rPr>
            </w:pPr>
          </w:p>
        </w:tc>
        <w:tc>
          <w:tcPr>
            <w:tcW w:w="720" w:type="dxa"/>
            <w:noWrap/>
          </w:tcPr>
          <w:p>
            <w:pPr>
              <w:spacing w:line="580" w:lineRule="exact"/>
              <w:rPr>
                <w:rFonts w:hint="default" w:ascii="Times New Roman" w:hAnsi="Times New Roman" w:eastAsia="仿宋_GB2312" w:cs="Times New Roman"/>
                <w:color w:val="000000" w:themeColor="text1"/>
                <w:sz w:val="28"/>
              </w:rPr>
            </w:pPr>
          </w:p>
        </w:tc>
        <w:tc>
          <w:tcPr>
            <w:tcW w:w="2880" w:type="dxa"/>
            <w:noWrap/>
          </w:tcPr>
          <w:p>
            <w:pPr>
              <w:spacing w:line="580" w:lineRule="exact"/>
              <w:rPr>
                <w:rFonts w:hint="default" w:ascii="Times New Roman" w:hAnsi="Times New Roman" w:eastAsia="仿宋_GB2312" w:cs="Times New Roman"/>
                <w:color w:val="000000" w:themeColor="text1"/>
                <w:sz w:val="28"/>
              </w:rPr>
            </w:pPr>
          </w:p>
        </w:tc>
        <w:tc>
          <w:tcPr>
            <w:tcW w:w="1260" w:type="dxa"/>
            <w:noWrap/>
          </w:tcPr>
          <w:p>
            <w:pPr>
              <w:spacing w:line="580" w:lineRule="exact"/>
              <w:rPr>
                <w:rFonts w:hint="default" w:ascii="Times New Roman" w:hAnsi="Times New Roman" w:eastAsia="仿宋_GB2312" w:cs="Times New Roman"/>
                <w:color w:val="000000" w:themeColor="text1"/>
                <w:sz w:val="28"/>
              </w:rPr>
            </w:pPr>
          </w:p>
        </w:tc>
        <w:tc>
          <w:tcPr>
            <w:tcW w:w="971" w:type="dxa"/>
            <w:noWrap/>
          </w:tcPr>
          <w:p>
            <w:pPr>
              <w:spacing w:line="580" w:lineRule="exact"/>
              <w:rPr>
                <w:rFonts w:hint="default" w:ascii="Times New Roman" w:hAnsi="Times New Roman" w:eastAsia="仿宋_GB2312" w:cs="Times New Roman"/>
                <w:color w:val="000000" w:themeColor="text1"/>
                <w:sz w:val="28"/>
              </w:rPr>
            </w:pPr>
          </w:p>
        </w:tc>
        <w:tc>
          <w:tcPr>
            <w:tcW w:w="1575" w:type="dxa"/>
            <w:tcBorders>
              <w:right w:val="single" w:color="auto" w:sz="8" w:space="0"/>
            </w:tcBorders>
            <w:noWrap/>
          </w:tcPr>
          <w:p>
            <w:pPr>
              <w:spacing w:line="58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tcPr>
          <w:p>
            <w:pPr>
              <w:spacing w:line="580" w:lineRule="exact"/>
              <w:rPr>
                <w:rFonts w:hint="default" w:ascii="Times New Roman" w:hAnsi="Times New Roman" w:eastAsia="仿宋_GB2312" w:cs="Times New Roman"/>
                <w:color w:val="000000" w:themeColor="text1"/>
                <w:sz w:val="28"/>
              </w:rPr>
            </w:pPr>
          </w:p>
        </w:tc>
        <w:tc>
          <w:tcPr>
            <w:tcW w:w="2321" w:type="dxa"/>
            <w:noWrap/>
          </w:tcPr>
          <w:p>
            <w:pPr>
              <w:spacing w:line="580" w:lineRule="exact"/>
              <w:rPr>
                <w:rFonts w:hint="default" w:ascii="Times New Roman" w:hAnsi="Times New Roman" w:eastAsia="仿宋_GB2312" w:cs="Times New Roman"/>
                <w:color w:val="000000" w:themeColor="text1"/>
                <w:sz w:val="28"/>
              </w:rPr>
            </w:pPr>
          </w:p>
        </w:tc>
        <w:tc>
          <w:tcPr>
            <w:tcW w:w="2539" w:type="dxa"/>
            <w:noWrap/>
          </w:tcPr>
          <w:p>
            <w:pPr>
              <w:spacing w:line="580" w:lineRule="exact"/>
              <w:rPr>
                <w:rFonts w:hint="default" w:ascii="Times New Roman" w:hAnsi="Times New Roman" w:eastAsia="仿宋_GB2312" w:cs="Times New Roman"/>
                <w:color w:val="000000" w:themeColor="text1"/>
                <w:sz w:val="28"/>
              </w:rPr>
            </w:pPr>
          </w:p>
        </w:tc>
        <w:tc>
          <w:tcPr>
            <w:tcW w:w="1080" w:type="dxa"/>
            <w:noWrap/>
          </w:tcPr>
          <w:p>
            <w:pPr>
              <w:spacing w:line="580" w:lineRule="exact"/>
              <w:rPr>
                <w:rFonts w:hint="default" w:ascii="Times New Roman" w:hAnsi="Times New Roman" w:eastAsia="仿宋_GB2312" w:cs="Times New Roman"/>
                <w:color w:val="000000" w:themeColor="text1"/>
                <w:sz w:val="28"/>
              </w:rPr>
            </w:pPr>
          </w:p>
        </w:tc>
        <w:tc>
          <w:tcPr>
            <w:tcW w:w="720" w:type="dxa"/>
            <w:noWrap/>
          </w:tcPr>
          <w:p>
            <w:pPr>
              <w:spacing w:line="580" w:lineRule="exact"/>
              <w:rPr>
                <w:rFonts w:hint="default" w:ascii="Times New Roman" w:hAnsi="Times New Roman" w:eastAsia="仿宋_GB2312" w:cs="Times New Roman"/>
                <w:color w:val="000000" w:themeColor="text1"/>
                <w:sz w:val="28"/>
              </w:rPr>
            </w:pPr>
          </w:p>
        </w:tc>
        <w:tc>
          <w:tcPr>
            <w:tcW w:w="2880" w:type="dxa"/>
            <w:noWrap/>
          </w:tcPr>
          <w:p>
            <w:pPr>
              <w:spacing w:line="580" w:lineRule="exact"/>
              <w:rPr>
                <w:rFonts w:hint="default" w:ascii="Times New Roman" w:hAnsi="Times New Roman" w:eastAsia="仿宋_GB2312" w:cs="Times New Roman"/>
                <w:color w:val="000000" w:themeColor="text1"/>
                <w:sz w:val="28"/>
              </w:rPr>
            </w:pPr>
          </w:p>
        </w:tc>
        <w:tc>
          <w:tcPr>
            <w:tcW w:w="1260" w:type="dxa"/>
            <w:noWrap/>
          </w:tcPr>
          <w:p>
            <w:pPr>
              <w:spacing w:line="580" w:lineRule="exact"/>
              <w:rPr>
                <w:rFonts w:hint="default" w:ascii="Times New Roman" w:hAnsi="Times New Roman" w:eastAsia="仿宋_GB2312" w:cs="Times New Roman"/>
                <w:color w:val="000000" w:themeColor="text1"/>
                <w:sz w:val="28"/>
              </w:rPr>
            </w:pPr>
          </w:p>
        </w:tc>
        <w:tc>
          <w:tcPr>
            <w:tcW w:w="971" w:type="dxa"/>
            <w:noWrap/>
          </w:tcPr>
          <w:p>
            <w:pPr>
              <w:spacing w:line="580" w:lineRule="exact"/>
              <w:rPr>
                <w:rFonts w:hint="default" w:ascii="Times New Roman" w:hAnsi="Times New Roman" w:eastAsia="仿宋_GB2312" w:cs="Times New Roman"/>
                <w:color w:val="000000" w:themeColor="text1"/>
                <w:sz w:val="28"/>
              </w:rPr>
            </w:pPr>
          </w:p>
        </w:tc>
        <w:tc>
          <w:tcPr>
            <w:tcW w:w="1575" w:type="dxa"/>
            <w:tcBorders>
              <w:right w:val="single" w:color="auto" w:sz="8" w:space="0"/>
            </w:tcBorders>
            <w:noWrap/>
          </w:tcPr>
          <w:p>
            <w:pPr>
              <w:spacing w:line="58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tcBorders>
            <w:noWrap/>
          </w:tcPr>
          <w:p>
            <w:pPr>
              <w:spacing w:line="580" w:lineRule="exact"/>
              <w:rPr>
                <w:rFonts w:hint="default" w:ascii="Times New Roman" w:hAnsi="Times New Roman" w:eastAsia="仿宋_GB2312" w:cs="Times New Roman"/>
                <w:color w:val="000000" w:themeColor="text1"/>
                <w:sz w:val="28"/>
              </w:rPr>
            </w:pPr>
          </w:p>
        </w:tc>
        <w:tc>
          <w:tcPr>
            <w:tcW w:w="2321" w:type="dxa"/>
            <w:noWrap/>
          </w:tcPr>
          <w:p>
            <w:pPr>
              <w:spacing w:line="580" w:lineRule="exact"/>
              <w:rPr>
                <w:rFonts w:hint="default" w:ascii="Times New Roman" w:hAnsi="Times New Roman" w:eastAsia="仿宋_GB2312" w:cs="Times New Roman"/>
                <w:color w:val="000000" w:themeColor="text1"/>
                <w:sz w:val="28"/>
              </w:rPr>
            </w:pPr>
          </w:p>
        </w:tc>
        <w:tc>
          <w:tcPr>
            <w:tcW w:w="2539" w:type="dxa"/>
            <w:noWrap/>
          </w:tcPr>
          <w:p>
            <w:pPr>
              <w:spacing w:line="580" w:lineRule="exact"/>
              <w:rPr>
                <w:rFonts w:hint="default" w:ascii="Times New Roman" w:hAnsi="Times New Roman" w:eastAsia="仿宋_GB2312" w:cs="Times New Roman"/>
                <w:color w:val="000000" w:themeColor="text1"/>
                <w:sz w:val="28"/>
              </w:rPr>
            </w:pPr>
          </w:p>
        </w:tc>
        <w:tc>
          <w:tcPr>
            <w:tcW w:w="1080" w:type="dxa"/>
            <w:noWrap/>
          </w:tcPr>
          <w:p>
            <w:pPr>
              <w:spacing w:line="580" w:lineRule="exact"/>
              <w:rPr>
                <w:rFonts w:hint="default" w:ascii="Times New Roman" w:hAnsi="Times New Roman" w:eastAsia="仿宋_GB2312" w:cs="Times New Roman"/>
                <w:color w:val="000000" w:themeColor="text1"/>
                <w:sz w:val="28"/>
              </w:rPr>
            </w:pPr>
          </w:p>
        </w:tc>
        <w:tc>
          <w:tcPr>
            <w:tcW w:w="720" w:type="dxa"/>
            <w:noWrap/>
          </w:tcPr>
          <w:p>
            <w:pPr>
              <w:spacing w:line="580" w:lineRule="exact"/>
              <w:rPr>
                <w:rFonts w:hint="default" w:ascii="Times New Roman" w:hAnsi="Times New Roman" w:eastAsia="仿宋_GB2312" w:cs="Times New Roman"/>
                <w:color w:val="000000" w:themeColor="text1"/>
                <w:sz w:val="28"/>
              </w:rPr>
            </w:pPr>
          </w:p>
        </w:tc>
        <w:tc>
          <w:tcPr>
            <w:tcW w:w="2880" w:type="dxa"/>
            <w:noWrap/>
          </w:tcPr>
          <w:p>
            <w:pPr>
              <w:spacing w:line="580" w:lineRule="exact"/>
              <w:rPr>
                <w:rFonts w:hint="default" w:ascii="Times New Roman" w:hAnsi="Times New Roman" w:eastAsia="仿宋_GB2312" w:cs="Times New Roman"/>
                <w:color w:val="000000" w:themeColor="text1"/>
                <w:sz w:val="28"/>
              </w:rPr>
            </w:pPr>
          </w:p>
        </w:tc>
        <w:tc>
          <w:tcPr>
            <w:tcW w:w="1260" w:type="dxa"/>
            <w:noWrap/>
          </w:tcPr>
          <w:p>
            <w:pPr>
              <w:spacing w:line="580" w:lineRule="exact"/>
              <w:rPr>
                <w:rFonts w:hint="default" w:ascii="Times New Roman" w:hAnsi="Times New Roman" w:eastAsia="仿宋_GB2312" w:cs="Times New Roman"/>
                <w:color w:val="000000" w:themeColor="text1"/>
                <w:sz w:val="28"/>
              </w:rPr>
            </w:pPr>
          </w:p>
        </w:tc>
        <w:tc>
          <w:tcPr>
            <w:tcW w:w="971" w:type="dxa"/>
            <w:noWrap/>
          </w:tcPr>
          <w:p>
            <w:pPr>
              <w:spacing w:line="580" w:lineRule="exact"/>
              <w:rPr>
                <w:rFonts w:hint="default" w:ascii="Times New Roman" w:hAnsi="Times New Roman" w:eastAsia="仿宋_GB2312" w:cs="Times New Roman"/>
                <w:color w:val="000000" w:themeColor="text1"/>
                <w:sz w:val="28"/>
              </w:rPr>
            </w:pPr>
          </w:p>
        </w:tc>
        <w:tc>
          <w:tcPr>
            <w:tcW w:w="1575" w:type="dxa"/>
            <w:tcBorders>
              <w:right w:val="single" w:color="auto" w:sz="8" w:space="0"/>
            </w:tcBorders>
            <w:noWrap/>
          </w:tcPr>
          <w:p>
            <w:pPr>
              <w:spacing w:line="580" w:lineRule="exact"/>
              <w:rPr>
                <w:rFonts w:hint="default" w:ascii="Times New Roman" w:hAnsi="Times New Roman" w:eastAsia="仿宋_GB2312" w:cs="Times New Roman"/>
                <w:color w:val="000000" w:themeColor="text1"/>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left w:val="single" w:color="auto" w:sz="8" w:space="0"/>
              <w:bottom w:val="single" w:color="auto" w:sz="8" w:space="0"/>
            </w:tcBorders>
            <w:noWrap/>
          </w:tcPr>
          <w:p>
            <w:pPr>
              <w:spacing w:line="580" w:lineRule="exact"/>
              <w:rPr>
                <w:rFonts w:hint="default" w:ascii="Times New Roman" w:hAnsi="Times New Roman" w:eastAsia="仿宋_GB2312" w:cs="Times New Roman"/>
                <w:color w:val="000000" w:themeColor="text1"/>
                <w:sz w:val="28"/>
              </w:rPr>
            </w:pPr>
          </w:p>
        </w:tc>
        <w:tc>
          <w:tcPr>
            <w:tcW w:w="2321" w:type="dxa"/>
            <w:tcBorders>
              <w:bottom w:val="single" w:color="auto" w:sz="8" w:space="0"/>
            </w:tcBorders>
            <w:noWrap/>
          </w:tcPr>
          <w:p>
            <w:pPr>
              <w:spacing w:line="580" w:lineRule="exact"/>
              <w:rPr>
                <w:rFonts w:hint="default" w:ascii="Times New Roman" w:hAnsi="Times New Roman" w:eastAsia="仿宋_GB2312" w:cs="Times New Roman"/>
                <w:color w:val="000000" w:themeColor="text1"/>
                <w:sz w:val="28"/>
              </w:rPr>
            </w:pPr>
          </w:p>
        </w:tc>
        <w:tc>
          <w:tcPr>
            <w:tcW w:w="2539" w:type="dxa"/>
            <w:tcBorders>
              <w:bottom w:val="single" w:color="auto" w:sz="8" w:space="0"/>
            </w:tcBorders>
            <w:noWrap/>
          </w:tcPr>
          <w:p>
            <w:pPr>
              <w:spacing w:line="580" w:lineRule="exact"/>
              <w:rPr>
                <w:rFonts w:hint="default" w:ascii="Times New Roman" w:hAnsi="Times New Roman" w:eastAsia="仿宋_GB2312" w:cs="Times New Roman"/>
                <w:color w:val="000000" w:themeColor="text1"/>
                <w:sz w:val="28"/>
              </w:rPr>
            </w:pPr>
          </w:p>
        </w:tc>
        <w:tc>
          <w:tcPr>
            <w:tcW w:w="1080" w:type="dxa"/>
            <w:tcBorders>
              <w:bottom w:val="single" w:color="auto" w:sz="8" w:space="0"/>
            </w:tcBorders>
            <w:noWrap/>
          </w:tcPr>
          <w:p>
            <w:pPr>
              <w:spacing w:line="580" w:lineRule="exact"/>
              <w:rPr>
                <w:rFonts w:hint="default" w:ascii="Times New Roman" w:hAnsi="Times New Roman" w:eastAsia="仿宋_GB2312" w:cs="Times New Roman"/>
                <w:color w:val="000000" w:themeColor="text1"/>
                <w:sz w:val="28"/>
              </w:rPr>
            </w:pPr>
          </w:p>
        </w:tc>
        <w:tc>
          <w:tcPr>
            <w:tcW w:w="720" w:type="dxa"/>
            <w:tcBorders>
              <w:bottom w:val="single" w:color="auto" w:sz="8" w:space="0"/>
            </w:tcBorders>
            <w:noWrap/>
          </w:tcPr>
          <w:p>
            <w:pPr>
              <w:spacing w:line="580" w:lineRule="exact"/>
              <w:rPr>
                <w:rFonts w:hint="default" w:ascii="Times New Roman" w:hAnsi="Times New Roman" w:eastAsia="仿宋_GB2312" w:cs="Times New Roman"/>
                <w:color w:val="000000" w:themeColor="text1"/>
                <w:sz w:val="28"/>
              </w:rPr>
            </w:pPr>
          </w:p>
        </w:tc>
        <w:tc>
          <w:tcPr>
            <w:tcW w:w="2880" w:type="dxa"/>
            <w:tcBorders>
              <w:bottom w:val="single" w:color="auto" w:sz="8" w:space="0"/>
            </w:tcBorders>
            <w:noWrap/>
          </w:tcPr>
          <w:p>
            <w:pPr>
              <w:spacing w:line="580" w:lineRule="exact"/>
              <w:rPr>
                <w:rFonts w:hint="default" w:ascii="Times New Roman" w:hAnsi="Times New Roman" w:eastAsia="仿宋_GB2312" w:cs="Times New Roman"/>
                <w:color w:val="000000" w:themeColor="text1"/>
                <w:sz w:val="28"/>
              </w:rPr>
            </w:pPr>
          </w:p>
        </w:tc>
        <w:tc>
          <w:tcPr>
            <w:tcW w:w="1260" w:type="dxa"/>
            <w:tcBorders>
              <w:bottom w:val="single" w:color="auto" w:sz="8" w:space="0"/>
            </w:tcBorders>
            <w:noWrap/>
          </w:tcPr>
          <w:p>
            <w:pPr>
              <w:spacing w:line="580" w:lineRule="exact"/>
              <w:rPr>
                <w:rFonts w:hint="default" w:ascii="Times New Roman" w:hAnsi="Times New Roman" w:eastAsia="仿宋_GB2312" w:cs="Times New Roman"/>
                <w:color w:val="000000" w:themeColor="text1"/>
                <w:sz w:val="28"/>
              </w:rPr>
            </w:pPr>
          </w:p>
        </w:tc>
        <w:tc>
          <w:tcPr>
            <w:tcW w:w="971" w:type="dxa"/>
            <w:tcBorders>
              <w:bottom w:val="single" w:color="auto" w:sz="8" w:space="0"/>
            </w:tcBorders>
            <w:noWrap/>
          </w:tcPr>
          <w:p>
            <w:pPr>
              <w:spacing w:line="580" w:lineRule="exact"/>
              <w:rPr>
                <w:rFonts w:hint="default" w:ascii="Times New Roman" w:hAnsi="Times New Roman" w:eastAsia="仿宋_GB2312" w:cs="Times New Roman"/>
                <w:color w:val="000000" w:themeColor="text1"/>
                <w:sz w:val="28"/>
              </w:rPr>
            </w:pPr>
          </w:p>
        </w:tc>
        <w:tc>
          <w:tcPr>
            <w:tcW w:w="1575" w:type="dxa"/>
            <w:tcBorders>
              <w:bottom w:val="single" w:color="auto" w:sz="8" w:space="0"/>
              <w:right w:val="single" w:color="auto" w:sz="8" w:space="0"/>
            </w:tcBorders>
            <w:noWrap/>
          </w:tcPr>
          <w:p>
            <w:pPr>
              <w:spacing w:line="580" w:lineRule="exact"/>
              <w:rPr>
                <w:rFonts w:hint="default" w:ascii="Times New Roman" w:hAnsi="Times New Roman" w:eastAsia="仿宋_GB2312" w:cs="Times New Roman"/>
                <w:color w:val="000000" w:themeColor="text1"/>
                <w:sz w:val="28"/>
              </w:rPr>
            </w:pPr>
          </w:p>
        </w:tc>
      </w:tr>
    </w:tbl>
    <w:p>
      <w:pPr>
        <w:pStyle w:val="12"/>
        <w:rPr>
          <w:rFonts w:hint="default" w:ascii="Times New Roman" w:hAnsi="Times New Roman" w:eastAsia="仿宋_GB2312" w:cs="Times New Roman"/>
          <w:color w:val="000000" w:themeColor="text1"/>
          <w:kern w:val="2"/>
          <w:sz w:val="24"/>
          <w:szCs w:val="24"/>
          <w:lang w:val="en-US" w:eastAsia="zh-CN" w:bidi="ar-SA"/>
        </w:rPr>
      </w:pPr>
      <w:r>
        <w:rPr>
          <w:rFonts w:hint="default" w:ascii="Times New Roman" w:hAnsi="Times New Roman" w:eastAsia="仿宋_GB2312" w:cs="Times New Roman"/>
          <w:color w:val="000000" w:themeColor="text1"/>
          <w:kern w:val="2"/>
          <w:sz w:val="24"/>
          <w:szCs w:val="24"/>
          <w:lang w:val="en-US" w:eastAsia="zh-CN" w:bidi="ar-SA"/>
        </w:rPr>
        <w:t>注：填写企业（组织）的主要顾客名单（20家以上），可另加附页。</w:t>
      </w:r>
    </w:p>
    <w:p>
      <w:pPr>
        <w:spacing w:line="580" w:lineRule="exact"/>
        <w:rPr>
          <w:rFonts w:hint="default" w:ascii="Times New Roman" w:hAnsi="Times New Roman" w:eastAsia="楷体_GB2312" w:cs="Times New Roman"/>
          <w:color w:val="000000" w:themeColor="text1"/>
          <w:sz w:val="24"/>
        </w:rPr>
      </w:pPr>
    </w:p>
    <w:p>
      <w:pPr>
        <w:spacing w:line="580" w:lineRule="exact"/>
        <w:rPr>
          <w:rFonts w:hint="default" w:ascii="Times New Roman" w:hAnsi="Times New Roman" w:eastAsia="华文楷体" w:cs="Times New Roman"/>
          <w:color w:val="000000" w:themeColor="text1"/>
          <w:sz w:val="28"/>
        </w:rPr>
        <w:sectPr>
          <w:headerReference r:id="rId15" w:type="default"/>
          <w:pgSz w:w="16838" w:h="11906" w:orient="landscape"/>
          <w:pgMar w:top="1418" w:right="1418" w:bottom="1134" w:left="1361" w:header="454" w:footer="454" w:gutter="0"/>
          <w:pgNumType w:fmt="numberInDash"/>
          <w:cols w:space="425" w:num="1"/>
          <w:docGrid w:linePitch="312" w:charSpace="0"/>
        </w:sectPr>
      </w:pPr>
      <w:r>
        <w:rPr>
          <w:sz w:val="28"/>
        </w:rPr>
        <w:pict>
          <v:shape id="_x0000_s1146" o:spid="_x0000_s1146" o:spt="202" type="#_x0000_t202" style="position:absolute;left:0pt;margin-left:6.05pt;margin-top:-18.05pt;height:27.75pt;width:62.25pt;z-index:251683840;mso-width-relative:page;mso-height-relative:page;" fillcolor="#FFFFFF" filled="t" stroked="f" coordsize="21600,21600">
            <v:path/>
            <v:fill on="t" color2="#FFFFFF" focussize="0,0"/>
            <v:stroke on="f"/>
            <v:imagedata o:title=""/>
            <o:lock v:ext="edit" aspectratio="f"/>
            <v:textbox>
              <w:txbxContent>
                <w:p/>
              </w:txbxContent>
            </v:textbox>
          </v:shape>
        </w:pic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bCs/>
          <w:color w:val="000000" w:themeColor="text1"/>
          <w:sz w:val="28"/>
          <w:szCs w:val="28"/>
        </w:rPr>
      </w:pPr>
      <w:r>
        <w:rPr>
          <w:rFonts w:hint="default" w:ascii="Times New Roman" w:hAnsi="Times New Roman" w:eastAsia="黑体" w:cs="Times New Roman"/>
          <w:bCs/>
          <w:color w:val="000000" w:themeColor="text1"/>
          <w:sz w:val="28"/>
          <w:szCs w:val="28"/>
        </w:rPr>
        <w:t>表12: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大标宋简体" w:cs="Times New Roman"/>
          <w:color w:val="000000" w:themeColor="text1"/>
          <w:sz w:val="44"/>
          <w:szCs w:val="44"/>
        </w:rPr>
      </w:pPr>
      <w:r>
        <w:rPr>
          <w:rFonts w:hint="default" w:ascii="Times New Roman" w:hAnsi="Times New Roman" w:eastAsia="方正大标宋简体" w:cs="Times New Roman"/>
          <w:color w:val="000000" w:themeColor="text1"/>
          <w:sz w:val="44"/>
          <w:szCs w:val="44"/>
        </w:rPr>
        <w:t>主要竞争对手情况</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大标宋简体" w:cs="Times New Roman"/>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28"/>
          <w:u w:val="single"/>
        </w:rPr>
      </w:pPr>
      <w:r>
        <w:rPr>
          <w:rFonts w:hint="default" w:ascii="Times New Roman" w:hAnsi="Times New Roman" w:eastAsia="仿宋_GB2312" w:cs="Times New Roman"/>
          <w:color w:val="000000" w:themeColor="text1"/>
          <w:sz w:val="28"/>
        </w:rPr>
        <w:t>名称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28"/>
          <w:u w:val="single"/>
        </w:rPr>
      </w:pPr>
      <w:r>
        <w:rPr>
          <w:rFonts w:hint="default" w:ascii="Times New Roman" w:hAnsi="Times New Roman" w:eastAsia="仿宋_GB2312" w:cs="Times New Roman"/>
          <w:color w:val="000000" w:themeColor="text1"/>
          <w:sz w:val="28"/>
        </w:rPr>
        <w:t>地址邮编</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产品品牌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28"/>
          <w:u w:val="single"/>
        </w:rPr>
      </w:pPr>
      <w:r>
        <w:rPr>
          <w:rFonts w:hint="default" w:ascii="Times New Roman" w:hAnsi="Times New Roman" w:eastAsia="仿宋_GB2312" w:cs="Times New Roman"/>
          <w:color w:val="000000" w:themeColor="text1"/>
          <w:sz w:val="28"/>
        </w:rPr>
        <w:t>联系人电话传真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28"/>
          <w:u w:val="singl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28"/>
          <w:u w:val="single"/>
        </w:rPr>
      </w:pPr>
      <w:r>
        <w:rPr>
          <w:rFonts w:hint="default" w:ascii="Times New Roman" w:hAnsi="Times New Roman" w:eastAsia="仿宋_GB2312" w:cs="Times New Roman"/>
          <w:color w:val="000000" w:themeColor="text1"/>
          <w:sz w:val="28"/>
        </w:rPr>
        <w:t>名称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28"/>
          <w:u w:val="single"/>
        </w:rPr>
      </w:pPr>
      <w:r>
        <w:rPr>
          <w:rFonts w:hint="default" w:ascii="Times New Roman" w:hAnsi="Times New Roman" w:eastAsia="仿宋_GB2312" w:cs="Times New Roman"/>
          <w:color w:val="000000" w:themeColor="text1"/>
          <w:sz w:val="28"/>
        </w:rPr>
        <w:t>地址邮编</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产品品牌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28"/>
          <w:u w:val="single"/>
        </w:rPr>
      </w:pPr>
      <w:r>
        <w:rPr>
          <w:rFonts w:hint="default" w:ascii="Times New Roman" w:hAnsi="Times New Roman" w:eastAsia="仿宋_GB2312" w:cs="Times New Roman"/>
          <w:color w:val="000000" w:themeColor="text1"/>
          <w:sz w:val="28"/>
        </w:rPr>
        <w:t>联系人电话传真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28"/>
          <w:u w:val="singl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28"/>
          <w:u w:val="single"/>
        </w:rPr>
      </w:pPr>
      <w:r>
        <w:rPr>
          <w:rFonts w:hint="default" w:ascii="Times New Roman" w:hAnsi="Times New Roman" w:eastAsia="仿宋_GB2312" w:cs="Times New Roman"/>
          <w:color w:val="000000" w:themeColor="text1"/>
          <w:sz w:val="28"/>
        </w:rPr>
        <w:t>名称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28"/>
          <w:u w:val="single"/>
        </w:rPr>
      </w:pPr>
      <w:r>
        <w:rPr>
          <w:rFonts w:hint="default" w:ascii="Times New Roman" w:hAnsi="Times New Roman" w:eastAsia="仿宋_GB2312" w:cs="Times New Roman"/>
          <w:color w:val="000000" w:themeColor="text1"/>
          <w:sz w:val="28"/>
        </w:rPr>
        <w:t>地址邮编</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产品品牌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28"/>
          <w:u w:val="single"/>
        </w:rPr>
      </w:pPr>
      <w:r>
        <w:rPr>
          <w:rFonts w:hint="default" w:ascii="Times New Roman" w:hAnsi="Times New Roman" w:eastAsia="仿宋_GB2312" w:cs="Times New Roman"/>
          <w:color w:val="000000" w:themeColor="text1"/>
          <w:sz w:val="28"/>
        </w:rPr>
        <w:t>联系人电话传真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28"/>
          <w:u w:val="single"/>
        </w:rPr>
      </w:pPr>
      <w:r>
        <w:rPr>
          <w:rFonts w:hint="default" w:ascii="Times New Roman" w:hAnsi="Times New Roman" w:eastAsia="仿宋_GB2312" w:cs="Times New Roman"/>
          <w:color w:val="000000" w:themeColor="text1"/>
          <w:sz w:val="28"/>
        </w:rPr>
        <w:t>名称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28"/>
          <w:u w:val="single"/>
        </w:rPr>
      </w:pPr>
      <w:r>
        <w:rPr>
          <w:rFonts w:hint="default" w:ascii="Times New Roman" w:hAnsi="Times New Roman" w:eastAsia="仿宋_GB2312" w:cs="Times New Roman"/>
          <w:color w:val="000000" w:themeColor="text1"/>
          <w:sz w:val="28"/>
        </w:rPr>
        <w:t>地址邮编</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28"/>
        </w:rPr>
      </w:pPr>
      <w:r>
        <w:rPr>
          <w:rFonts w:hint="default" w:ascii="Times New Roman" w:hAnsi="Times New Roman" w:eastAsia="仿宋_GB2312" w:cs="Times New Roman"/>
          <w:color w:val="000000" w:themeColor="text1"/>
          <w:sz w:val="28"/>
        </w:rPr>
        <w:t>产品品牌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28"/>
          <w:u w:val="single"/>
        </w:rPr>
      </w:pPr>
      <w:r>
        <w:rPr>
          <w:rFonts w:hint="default" w:ascii="Times New Roman" w:hAnsi="Times New Roman" w:eastAsia="仿宋_GB2312" w:cs="Times New Roman"/>
          <w:color w:val="000000" w:themeColor="text1"/>
          <w:sz w:val="28"/>
        </w:rPr>
        <w:t>联系人电话传真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注：如</w:t>
      </w:r>
      <w:bookmarkStart w:id="0" w:name="_GoBack"/>
      <w:bookmarkEnd w:id="0"/>
      <w:r>
        <w:rPr>
          <w:rFonts w:hint="eastAsia" w:ascii="仿宋_GB2312" w:hAnsi="仿宋_GB2312" w:eastAsia="仿宋_GB2312" w:cs="仿宋_GB2312"/>
          <w:color w:val="000000" w:themeColor="text1"/>
          <w:sz w:val="24"/>
        </w:rPr>
        <w:t>不够填写，可另附页。</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rPr>
        <w:sectPr>
          <w:headerReference r:id="rId16" w:type="default"/>
          <w:footerReference r:id="rId17" w:type="default"/>
          <w:pgSz w:w="11906" w:h="16838"/>
          <w:pgMar w:top="2098" w:right="1474" w:bottom="1701" w:left="1587" w:header="850" w:footer="850" w:gutter="0"/>
          <w:pgNumType w:fmt="numberInDash"/>
          <w:cols w:space="425" w:num="1"/>
          <w:docGrid w:linePitch="312" w:charSpace="0"/>
        </w:sectPr>
      </w:pPr>
    </w:p>
    <w:p>
      <w:pPr>
        <w:spacing w:line="580" w:lineRule="exact"/>
        <w:jc w:val="center"/>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组织概述（简介）</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0" w:hRule="atLeast"/>
        </w:trPr>
        <w:tc>
          <w:tcPr>
            <w:tcW w:w="8928" w:type="dxa"/>
            <w:noWrap/>
          </w:tcPr>
          <w:p>
            <w:pPr>
              <w:spacing w:line="580" w:lineRule="exact"/>
              <w:ind w:firstLine="560" w:firstLineChars="200"/>
              <w:rPr>
                <w:rFonts w:hint="default" w:ascii="Times New Roman" w:hAnsi="Times New Roman" w:eastAsia="仿宋_GB2312" w:cs="Times New Roman"/>
                <w:color w:val="000000" w:themeColor="text1"/>
                <w:sz w:val="28"/>
                <w:szCs w:val="28"/>
              </w:rPr>
            </w:pPr>
          </w:p>
        </w:tc>
      </w:tr>
    </w:tbl>
    <w:p>
      <w:pPr>
        <w:spacing w:line="580" w:lineRule="exact"/>
        <w:jc w:val="left"/>
        <w:rPr>
          <w:rFonts w:hint="default" w:ascii="Times New Roman" w:hAnsi="Times New Roman" w:eastAsia="黑体" w:cs="Times New Roman"/>
          <w:color w:val="000000" w:themeColor="text1"/>
          <w:sz w:val="28"/>
          <w:szCs w:val="28"/>
        </w:rPr>
        <w:sectPr>
          <w:headerReference r:id="rId18" w:type="default"/>
          <w:pgSz w:w="11906" w:h="16838"/>
          <w:pgMar w:top="2098" w:right="1474" w:bottom="1701" w:left="1587" w:header="454" w:footer="454" w:gutter="0"/>
          <w:pgNumType w:fmt="numberInDash"/>
          <w:cols w:space="425" w:num="1"/>
          <w:docGrid w:linePitch="312" w:charSpace="0"/>
        </w:sectPr>
      </w:pPr>
    </w:p>
    <w:p>
      <w:pPr>
        <w:spacing w:line="580" w:lineRule="exact"/>
        <w:jc w:val="center"/>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自评报告</w:t>
      </w:r>
    </w:p>
    <w:tbl>
      <w:tblPr>
        <w:tblStyle w:val="7"/>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0" w:hRule="atLeast"/>
        </w:trPr>
        <w:tc>
          <w:tcPr>
            <w:tcW w:w="8920" w:type="dxa"/>
            <w:noWrap/>
          </w:tcPr>
          <w:p>
            <w:pPr>
              <w:adjustRightInd w:val="0"/>
              <w:snapToGrid w:val="0"/>
              <w:spacing w:line="580" w:lineRule="exact"/>
              <w:ind w:firstLine="480" w:firstLineChars="200"/>
              <w:jc w:val="left"/>
              <w:rPr>
                <w:rFonts w:hint="default" w:ascii="Times New Roman" w:hAnsi="Times New Roman" w:cs="Times New Roman"/>
                <w:color w:val="000000" w:themeColor="text1"/>
                <w:sz w:val="24"/>
              </w:rPr>
            </w:pPr>
          </w:p>
        </w:tc>
      </w:tr>
    </w:tbl>
    <w:p>
      <w:pPr>
        <w:spacing w:line="580" w:lineRule="exact"/>
        <w:jc w:val="center"/>
        <w:rPr>
          <w:rFonts w:hint="default" w:ascii="Times New Roman" w:hAnsi="Times New Roman" w:cs="Times New Roman"/>
          <w:color w:val="000000" w:themeColor="text1"/>
          <w:szCs w:val="21"/>
        </w:rPr>
        <w:sectPr>
          <w:headerReference r:id="rId19" w:type="default"/>
          <w:pgSz w:w="11906" w:h="16838"/>
          <w:pgMar w:top="2098" w:right="1474" w:bottom="1701" w:left="1587" w:header="850" w:footer="850" w:gutter="0"/>
          <w:pgNumType w:fmt="numberInDash"/>
          <w:cols w:space="425" w:num="1"/>
          <w:docGrid w:linePitch="312" w:charSpace="0"/>
        </w:sectPr>
      </w:pPr>
    </w:p>
    <w:p>
      <w:pPr>
        <w:tabs>
          <w:tab w:val="left" w:pos="328"/>
        </w:tabs>
        <w:spacing w:line="580" w:lineRule="exact"/>
        <w:jc w:val="center"/>
        <w:rPr>
          <w:rFonts w:hint="default" w:ascii="Times New Roman" w:hAnsi="Times New Roman" w:cs="Times New Roman"/>
          <w:color w:val="000000" w:themeColor="text1"/>
          <w:sz w:val="44"/>
          <w:szCs w:val="44"/>
        </w:rPr>
      </w:pPr>
      <w:r>
        <w:rPr>
          <w:rFonts w:hint="default" w:ascii="Times New Roman" w:hAnsi="Times New Roman" w:eastAsia="黑体" w:cs="Times New Roman"/>
          <w:color w:val="000000" w:themeColor="text1"/>
          <w:sz w:val="32"/>
          <w:szCs w:val="32"/>
        </w:rPr>
        <w:t>当地政府推荐意见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0" w:hRule="atLeast"/>
        </w:trPr>
        <w:tc>
          <w:tcPr>
            <w:tcW w:w="8928" w:type="dxa"/>
            <w:noWrap/>
          </w:tcPr>
          <w:p>
            <w:pPr>
              <w:tabs>
                <w:tab w:val="left" w:pos="328"/>
              </w:tabs>
              <w:spacing w:line="580" w:lineRule="exact"/>
              <w:jc w:val="left"/>
              <w:rPr>
                <w:rFonts w:hint="default" w:ascii="Times New Roman" w:hAnsi="Times New Roman" w:cs="Times New Roman"/>
                <w:color w:val="000000" w:themeColor="text1"/>
              </w:rPr>
            </w:pPr>
          </w:p>
          <w:p>
            <w:pPr>
              <w:spacing w:line="580" w:lineRule="exact"/>
              <w:rPr>
                <w:rFonts w:hint="default" w:ascii="Times New Roman" w:hAnsi="Times New Roman" w:cs="Times New Roman"/>
                <w:color w:val="000000" w:themeColor="text1"/>
              </w:rPr>
            </w:pPr>
          </w:p>
          <w:p>
            <w:pPr>
              <w:spacing w:line="580" w:lineRule="exact"/>
              <w:rPr>
                <w:rFonts w:hint="default" w:ascii="Times New Roman" w:hAnsi="Times New Roman" w:cs="Times New Roman"/>
                <w:color w:val="000000" w:themeColor="text1"/>
              </w:rPr>
            </w:pPr>
          </w:p>
          <w:p>
            <w:pPr>
              <w:spacing w:line="580" w:lineRule="exact"/>
              <w:rPr>
                <w:rFonts w:hint="default" w:ascii="Times New Roman" w:hAnsi="Times New Roman" w:cs="Times New Roman"/>
                <w:color w:val="000000" w:themeColor="text1"/>
              </w:rPr>
            </w:pPr>
          </w:p>
          <w:p>
            <w:pPr>
              <w:spacing w:line="580" w:lineRule="exact"/>
              <w:rPr>
                <w:rFonts w:hint="default" w:ascii="Times New Roman" w:hAnsi="Times New Roman" w:cs="Times New Roman"/>
                <w:color w:val="000000" w:themeColor="text1"/>
              </w:rPr>
            </w:pPr>
          </w:p>
          <w:p>
            <w:pPr>
              <w:spacing w:line="580" w:lineRule="exact"/>
              <w:rPr>
                <w:rFonts w:hint="default" w:ascii="Times New Roman" w:hAnsi="Times New Roman" w:cs="Times New Roman"/>
                <w:color w:val="000000" w:themeColor="text1"/>
              </w:rPr>
            </w:pPr>
          </w:p>
          <w:p>
            <w:pPr>
              <w:spacing w:line="580" w:lineRule="exact"/>
              <w:rPr>
                <w:rFonts w:hint="default" w:ascii="Times New Roman" w:hAnsi="Times New Roman" w:cs="Times New Roman"/>
                <w:color w:val="000000" w:themeColor="text1"/>
              </w:rPr>
            </w:pPr>
          </w:p>
          <w:p>
            <w:pPr>
              <w:spacing w:line="580" w:lineRule="exact"/>
              <w:rPr>
                <w:rFonts w:hint="default" w:ascii="Times New Roman" w:hAnsi="Times New Roman" w:cs="Times New Roman"/>
                <w:color w:val="000000" w:themeColor="text1"/>
              </w:rPr>
            </w:pPr>
          </w:p>
          <w:p>
            <w:pPr>
              <w:spacing w:line="580" w:lineRule="exact"/>
              <w:rPr>
                <w:rFonts w:hint="default" w:ascii="Times New Roman" w:hAnsi="Times New Roman" w:cs="Times New Roman"/>
                <w:color w:val="000000" w:themeColor="text1"/>
              </w:rPr>
            </w:pPr>
          </w:p>
          <w:p>
            <w:pPr>
              <w:spacing w:line="580" w:lineRule="exact"/>
              <w:rPr>
                <w:rFonts w:hint="default" w:ascii="Times New Roman" w:hAnsi="Times New Roman" w:cs="Times New Roman"/>
                <w:color w:val="000000" w:themeColor="text1"/>
              </w:rPr>
            </w:pPr>
          </w:p>
          <w:p>
            <w:pPr>
              <w:spacing w:line="580" w:lineRule="exact"/>
              <w:rPr>
                <w:rFonts w:hint="default" w:ascii="Times New Roman" w:hAnsi="Times New Roman" w:cs="Times New Roman"/>
                <w:color w:val="000000" w:themeColor="text1"/>
              </w:rPr>
            </w:pPr>
          </w:p>
          <w:p>
            <w:pPr>
              <w:spacing w:line="580" w:lineRule="exact"/>
              <w:rPr>
                <w:rFonts w:hint="default" w:ascii="Times New Roman" w:hAnsi="Times New Roman" w:cs="Times New Roman"/>
                <w:color w:val="000000" w:themeColor="text1"/>
              </w:rPr>
            </w:pPr>
          </w:p>
          <w:p>
            <w:pPr>
              <w:spacing w:line="580" w:lineRule="exact"/>
              <w:rPr>
                <w:rFonts w:hint="default" w:ascii="Times New Roman" w:hAnsi="Times New Roman" w:cs="Times New Roman"/>
                <w:color w:val="000000" w:themeColor="text1"/>
              </w:rPr>
            </w:pPr>
          </w:p>
          <w:p>
            <w:pPr>
              <w:spacing w:line="580" w:lineRule="exact"/>
              <w:rPr>
                <w:rFonts w:hint="default" w:ascii="Times New Roman" w:hAnsi="Times New Roman" w:cs="Times New Roman"/>
                <w:color w:val="000000" w:themeColor="text1"/>
              </w:rPr>
            </w:pPr>
          </w:p>
          <w:p>
            <w:pPr>
              <w:spacing w:line="580" w:lineRule="exact"/>
              <w:rPr>
                <w:rFonts w:hint="default" w:ascii="Times New Roman" w:hAnsi="Times New Roman" w:cs="Times New Roman"/>
                <w:color w:val="000000" w:themeColor="text1"/>
              </w:rPr>
            </w:pPr>
          </w:p>
          <w:p>
            <w:pPr>
              <w:pStyle w:val="12"/>
              <w:rPr>
                <w:rFonts w:hint="default" w:ascii="Times New Roman" w:hAnsi="Times New Roman" w:cs="Times New Roman"/>
                <w:color w:val="000000" w:themeColor="text1"/>
              </w:rPr>
            </w:pPr>
          </w:p>
          <w:p>
            <w:pPr>
              <w:pStyle w:val="12"/>
              <w:rPr>
                <w:rFonts w:hint="default" w:ascii="Times New Roman" w:hAnsi="Times New Roman" w:cs="Times New Roman"/>
                <w:color w:val="000000" w:themeColor="text1"/>
              </w:rPr>
            </w:pPr>
          </w:p>
          <w:p>
            <w:pPr>
              <w:spacing w:line="580" w:lineRule="exact"/>
              <w:rPr>
                <w:rFonts w:hint="default" w:ascii="Times New Roman" w:hAnsi="Times New Roman" w:cs="Times New Roman"/>
                <w:color w:val="000000" w:themeColor="text1"/>
              </w:rPr>
            </w:pPr>
          </w:p>
          <w:p>
            <w:pPr>
              <w:spacing w:line="580" w:lineRule="exact"/>
              <w:ind w:firstLine="6720" w:firstLineChars="2400"/>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color w:val="000000" w:themeColor="text1"/>
                <w:sz w:val="28"/>
                <w:szCs w:val="28"/>
              </w:rPr>
              <w:t>公章</w:t>
            </w:r>
          </w:p>
          <w:p>
            <w:pPr>
              <w:spacing w:line="580" w:lineRule="exact"/>
              <w:jc w:val="right"/>
              <w:rPr>
                <w:rFonts w:hint="default" w:ascii="Times New Roman" w:hAnsi="Times New Roman" w:eastAsia="仿宋_GB2312" w:cs="Times New Roman"/>
                <w:color w:val="000000" w:themeColor="text1"/>
                <w:sz w:val="28"/>
                <w:szCs w:val="28"/>
              </w:rPr>
            </w:pPr>
          </w:p>
          <w:p>
            <w:pPr>
              <w:tabs>
                <w:tab w:val="left" w:pos="7843"/>
              </w:tabs>
              <w:spacing w:line="580" w:lineRule="exact"/>
              <w:ind w:firstLine="6720" w:firstLineChars="2400"/>
              <w:jc w:val="left"/>
              <w:rPr>
                <w:rFonts w:hint="default" w:ascii="Times New Roman" w:hAnsi="Times New Roman" w:cs="Times New Roman"/>
                <w:color w:val="000000" w:themeColor="text1"/>
              </w:rPr>
            </w:pPr>
            <w:r>
              <w:rPr>
                <w:rFonts w:hint="default" w:ascii="Times New Roman" w:hAnsi="Times New Roman" w:eastAsia="仿宋_GB2312" w:cs="Times New Roman"/>
                <w:color w:val="000000" w:themeColor="text1"/>
                <w:sz w:val="28"/>
                <w:szCs w:val="28"/>
              </w:rPr>
              <w:t>年  月  日</w:t>
            </w:r>
          </w:p>
        </w:tc>
      </w:tr>
    </w:tbl>
    <w:p>
      <w:pPr>
        <w:spacing w:line="580" w:lineRule="exact"/>
        <w:rPr>
          <w:rFonts w:hint="default" w:ascii="Times New Roman" w:hAnsi="Times New Roman" w:cs="Times New Roman"/>
          <w:b/>
          <w:bCs/>
          <w:color w:val="000000" w:themeColor="text1"/>
          <w:sz w:val="28"/>
          <w:szCs w:val="28"/>
        </w:rPr>
        <w:sectPr>
          <w:footerReference r:id="rId20" w:type="default"/>
          <w:footerReference r:id="rId21" w:type="even"/>
          <w:pgSz w:w="11906" w:h="16838"/>
          <w:pgMar w:top="2098" w:right="1474" w:bottom="1701" w:left="1587" w:header="851" w:footer="1134" w:gutter="0"/>
          <w:pgNumType w:fmt="numberInDash"/>
          <w:cols w:space="425" w:num="1"/>
          <w:docGrid w:type="lines" w:linePitch="312" w:charSpace="0"/>
        </w:sectPr>
      </w:pPr>
    </w:p>
    <w:p>
      <w:pPr>
        <w:bidi w:val="0"/>
        <w:jc w:val="left"/>
        <w:rPr>
          <w:rFonts w:hint="default"/>
          <w:lang w:val="en-US" w:eastAsia="zh-CN"/>
        </w:rPr>
      </w:pPr>
    </w:p>
    <w:sectPr>
      <w:headerReference r:id="rId22" w:type="default"/>
      <w:footerReference r:id="rId24" w:type="default"/>
      <w:headerReference r:id="rId23" w:type="even"/>
      <w:footerReference r:id="rId25" w:type="even"/>
      <w:pgSz w:w="11906" w:h="16838"/>
      <w:pgMar w:top="2098" w:right="1474" w:bottom="1701" w:left="1587" w:header="851" w:footer="850" w:gutter="0"/>
      <w:pgNumType w:fmt="numberInDash" w:start="2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2086" o:spid="_x0000_s2086" o:spt="202" type="#_x0000_t202" style="position:absolute;left:0pt;margin-left:380.8pt;margin-top:-21.75pt;height:32.05pt;width:60.7pt;mso-position-horizontal-relative:margin;z-index:251659264;mso-width-relative:page;mso-height-relative:page;" filled="f" stroked="f" coordsize="21600,21600">
          <v:path/>
          <v:fill on="f" focussize="0,0"/>
          <v:stroke on="f"/>
          <v:imagedata o:title=""/>
          <o:lock v:ext="edit" aspectratio="f"/>
          <v:textbox inset="0mm,0mm,0mm,0mm">
            <w:txbxContent>
              <w:p>
                <w:pPr>
                  <w:pStyle w:val="4"/>
                  <w:ind w:firstLine="280" w:firstLineChars="1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p>
            </w:txbxContent>
          </v:textbox>
        </v:shape>
      </w:pict>
    </w:r>
  </w:p>
  <w:p>
    <w:pPr>
      <w:pStyle w:val="4"/>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w:pict>
        <v:shape id="_x0000_s2094" o:spid="_x0000_s2094" o:spt="202" type="#_x0000_t202" style="position:absolute;left:0pt;margin-left:-0.75pt;margin-top:-17.25pt;height:31.3pt;width:56.95pt;mso-position-horizontal-relative:margin;z-index:251667456;mso-width-relative:page;mso-height-relative:page;" filled="f" stroked="f" coordsize="21600,21600">
          <v:path/>
          <v:fill on="f" focussize="0,0"/>
          <v:stroke on="f"/>
          <v:imagedata o:title=""/>
          <o:lock v:ext="edit" aspectratio="f"/>
          <v:textbox inset="0mm,0mm,0mm,0mm">
            <w:txbxContent>
              <w:p>
                <w:pPr>
                  <w:pStyle w:val="4"/>
                  <w:ind w:firstLine="280" w:firstLineChars="100"/>
                  <w:rPr>
                    <w:rStyle w:val="10"/>
                    <w:rFonts w:hint="eastAsia" w:ascii="宋体" w:hAnsi="宋体" w:eastAsia="宋体" w:cs="宋体"/>
                    <w:sz w:val="28"/>
                    <w:szCs w:val="28"/>
                  </w:rPr>
                </w:pPr>
                <w:r>
                  <w:rPr>
                    <w:rStyle w:val="10"/>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PAGE  </w:instrText>
                </w:r>
                <w:r>
                  <w:rPr>
                    <w:rStyle w:val="10"/>
                    <w:rFonts w:hint="eastAsia" w:ascii="宋体" w:hAnsi="宋体" w:eastAsia="宋体" w:cs="宋体"/>
                    <w:sz w:val="28"/>
                    <w:szCs w:val="28"/>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61" o:spid="_x0000_s2061" o:spt="202" type="#_x0000_t202" style="position:absolute;left:0pt;margin-top:0pt;height:23.05pt;width:56.95pt;mso-position-horizontal:outside;mso-position-horizontal-relative:margin;z-index:251668480;mso-width-relative:page;mso-height-relative:page;" filled="f" stroked="f" coordsize="21600,21600">
          <v:path/>
          <v:fill on="f" focussize="0,0"/>
          <v:stroke on="f"/>
          <v:imagedata o:title=""/>
          <o:lock v:ext="edit" aspectratio="f"/>
          <v:textbox inset="0mm,0mm,0mm,0mm">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w:pict>
        <v:shape id="_x0000_s2064" o:spid="_x0000_s2064" o:spt="202" type="#_x0000_t202" style="position:absolute;left:0pt;margin-top:0pt;height:31.3pt;width:56.95pt;mso-position-horizontal:outside;mso-position-horizontal-relative:margin;z-index:251681792;mso-width-relative:page;mso-height-relative:page;" filled="f" stroked="f" coordsize="21600,21600">
          <v:path/>
          <v:fill on="f" focussize="0,0"/>
          <v:stroke on="f"/>
          <v:imagedata o:title=""/>
          <o:lock v:ext="edit" aspectratio="f"/>
          <v:textbox inset="0mm,0mm,0mm,0mm">
            <w:txbxContent>
              <w:p>
                <w:pPr>
                  <w:pStyle w:val="4"/>
                  <w:ind w:firstLine="280" w:firstLineChars="100"/>
                  <w:rPr>
                    <w:rStyle w:val="10"/>
                    <w:rFonts w:hint="eastAsia" w:ascii="宋体" w:hAnsi="宋体" w:eastAsia="宋体" w:cs="宋体"/>
                    <w:sz w:val="28"/>
                    <w:szCs w:val="28"/>
                  </w:rPr>
                </w:pPr>
                <w:r>
                  <w:rPr>
                    <w:rStyle w:val="10"/>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PAGE  </w:instrText>
                </w:r>
                <w:r>
                  <w:rPr>
                    <w:rStyle w:val="10"/>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w:pict>
        <v:shape id="_x0000_s2087" o:spid="_x0000_s2087" o:spt="202" type="#_x0000_t202" style="position:absolute;left:0pt;margin-left:1.5pt;margin-top:-33pt;height:32.1pt;width:63.6pt;mso-position-horizontal-relative:margin;z-index:251660288;mso-width-relative:page;mso-height-relative:page;" filled="f" stroked="f" coordsize="21600,21600">
          <v:path/>
          <v:fill on="f" focussize="0,0"/>
          <v:stroke on="f"/>
          <v:imagedata o:title=""/>
          <o:lock v:ext="edit" aspectratio="f"/>
          <v:textbox inset="0mm,0mm,0mm,0mm">
            <w:txbxContent>
              <w:p>
                <w:pPr>
                  <w:pStyle w:val="4"/>
                  <w:ind w:firstLine="280" w:firstLineChars="100"/>
                  <w:rPr>
                    <w:rStyle w:val="10"/>
                    <w:rFonts w:hint="eastAsia" w:asciiTheme="majorEastAsia" w:hAnsiTheme="majorEastAsia" w:eastAsiaTheme="majorEastAsia" w:cstheme="majorEastAsia"/>
                    <w:sz w:val="28"/>
                    <w:szCs w:val="28"/>
                  </w:rPr>
                </w:pPr>
                <w:r>
                  <w:rPr>
                    <w:rStyle w:val="10"/>
                    <w:rFonts w:hint="eastAsia" w:asciiTheme="majorEastAsia" w:hAnsiTheme="majorEastAsia" w:eastAsiaTheme="majorEastAsia" w:cstheme="majorEastAsia"/>
                    <w:sz w:val="28"/>
                    <w:szCs w:val="28"/>
                  </w:rPr>
                  <w:fldChar w:fldCharType="begin"/>
                </w:r>
                <w:r>
                  <w:rPr>
                    <w:rStyle w:val="10"/>
                    <w:rFonts w:hint="eastAsia" w:asciiTheme="majorEastAsia" w:hAnsiTheme="majorEastAsia" w:eastAsiaTheme="majorEastAsia" w:cstheme="majorEastAsia"/>
                    <w:sz w:val="28"/>
                    <w:szCs w:val="28"/>
                  </w:rPr>
                  <w:instrText xml:space="preserve">PAGE  </w:instrText>
                </w:r>
                <w:r>
                  <w:rPr>
                    <w:rStyle w:val="10"/>
                    <w:rFonts w:hint="eastAsia" w:asciiTheme="majorEastAsia" w:hAnsiTheme="majorEastAsia" w:eastAsiaTheme="majorEastAsia" w:cstheme="majorEastAsia"/>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w:pict>
        <v:shape id="_x0000_s2095" o:spid="_x0000_s2095" o:spt="202" type="#_x0000_t202" style="position:absolute;left:0pt;margin-left:390.05pt;margin-top:-22.5pt;height:29.4pt;width:52.2pt;mso-position-horizontal-relative:margin;z-index:251682816;mso-width-relative:page;mso-height-relative:page;" filled="f" stroked="f" coordsize="21600,21600">
          <v:path/>
          <v:fill on="f" focussize="0,0"/>
          <v:stroke on="f"/>
          <v:imagedata o:title=""/>
          <o:lock v:ext="edit" aspectratio="f"/>
          <v:textbox inset="0mm,0mm,0mm,0mm">
            <w:txbxContent>
              <w:p>
                <w:pPr>
                  <w:pStyle w:val="4"/>
                </w:pPr>
              </w:p>
            </w:txbxContent>
          </v:textbox>
        </v:shape>
      </w:pict>
    </w:r>
    <w:r>
      <w:rPr>
        <w:sz w:val="18"/>
      </w:rPr>
      <w:pict>
        <v:shape id="_x0000_s2085" o:spid="_x0000_s2085" o:spt="202" type="#_x0000_t202" style="position:absolute;left:0pt;margin-left:398.8pt;margin-top:-11.2pt;height:21.55pt;width:43.45pt;mso-position-horizontal-relative:margin;z-index:251661312;mso-width-relative:page;mso-height-relative:page;" filled="f" stroked="f" coordsize="21600,21600">
          <v:path/>
          <v:fill on="f" focussize="0,0"/>
          <v:stroke on="f"/>
          <v:imagedata o:title=""/>
          <o:lock v:ext="edit" aspectratio="f"/>
          <v:textbox inset="0mm,0mm,0mm,0mm">
            <w:txbxContent>
              <w:p>
                <w:pPr>
                  <w:pStyle w:val="4"/>
                  <w:jc w:val="right"/>
                </w:pPr>
              </w:p>
            </w:txbxContent>
          </v:textbox>
        </v:shape>
      </w:pic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1"/>
        <w:szCs w:val="21"/>
      </w:rPr>
    </w:pPr>
    <w:r>
      <w:rPr>
        <w:sz w:val="21"/>
      </w:rPr>
      <w:pict>
        <v:shape id="_x0000_s2089" o:spid="_x0000_s2089" o:spt="202" type="#_x0000_t202" style="position:absolute;left:0pt;margin-left:383.1pt;margin-top:-39pt;height:28.35pt;width:59.15pt;mso-position-horizontal-relative:margin;z-index:251662336;mso-width-relative:page;mso-height-relative:page;" filled="f" stroked="f" coordsize="21600,21600">
          <v:path/>
          <v:fill on="f" focussize="0,0"/>
          <v:stroke on="f"/>
          <v:imagedata o:title=""/>
          <o:lock v:ext="edit" aspectratio="f"/>
          <v:textbox inset="0mm,0mm,0mm,0mm">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rPr>
                  <w:fldChar w:fldCharType="end"/>
                </w:r>
              </w:p>
            </w:txbxContent>
          </v:textbox>
        </v:shape>
      </w:pict>
    </w:r>
  </w:p>
  <w:p>
    <w:pPr>
      <w:pStyle w:val="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w:pict>
        <v:shape id="_x0000_s2090" o:spid="_x0000_s2090" o:spt="202" type="#_x0000_t202" style="position:absolute;left:0pt;margin-left:0.75pt;margin-top:-52.5pt;height:32.1pt;width:63.6pt;mso-position-horizontal-relative:margin;z-index:251670528;mso-width-relative:page;mso-height-relative:page;" filled="f" stroked="f" coordsize="21600,21600">
          <v:path/>
          <v:fill on="f" focussize="0,0"/>
          <v:stroke on="f"/>
          <v:imagedata o:title=""/>
          <o:lock v:ext="edit" aspectratio="f"/>
          <v:textbox inset="0mm,0mm,0mm,0mm">
            <w:txbxContent>
              <w:p>
                <w:pPr>
                  <w:pStyle w:val="4"/>
                  <w:ind w:firstLine="280" w:firstLineChars="100"/>
                  <w:rPr>
                    <w:rStyle w:val="10"/>
                    <w:rFonts w:hint="eastAsia" w:asciiTheme="majorEastAsia" w:hAnsiTheme="majorEastAsia" w:eastAsiaTheme="majorEastAsia" w:cstheme="majorEastAsia"/>
                    <w:sz w:val="28"/>
                    <w:szCs w:val="28"/>
                  </w:rPr>
                </w:pPr>
                <w:r>
                  <w:rPr>
                    <w:rStyle w:val="10"/>
                    <w:rFonts w:hint="eastAsia" w:asciiTheme="majorEastAsia" w:hAnsiTheme="majorEastAsia" w:eastAsiaTheme="majorEastAsia" w:cstheme="majorEastAsia"/>
                    <w:sz w:val="28"/>
                    <w:szCs w:val="28"/>
                  </w:rPr>
                  <w:fldChar w:fldCharType="begin"/>
                </w:r>
                <w:r>
                  <w:rPr>
                    <w:rStyle w:val="10"/>
                    <w:rFonts w:hint="eastAsia" w:asciiTheme="majorEastAsia" w:hAnsiTheme="majorEastAsia" w:eastAsiaTheme="majorEastAsia" w:cstheme="majorEastAsia"/>
                    <w:sz w:val="28"/>
                    <w:szCs w:val="28"/>
                  </w:rPr>
                  <w:instrText xml:space="preserve">PAGE  </w:instrText>
                </w:r>
                <w:r>
                  <w:rPr>
                    <w:rStyle w:val="10"/>
                    <w:rFonts w:hint="eastAsia" w:asciiTheme="majorEastAsia" w:hAnsiTheme="majorEastAsia" w:eastAsiaTheme="majorEastAsia" w:cstheme="majorEastAsia"/>
                    <w:sz w:val="28"/>
                    <w:szCs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1"/>
        <w:szCs w:val="21"/>
      </w:rPr>
    </w:pPr>
    <w:r>
      <w:rPr>
        <w:sz w:val="21"/>
      </w:rPr>
      <w:pict>
        <v:shape id="_x0000_s2088" o:spid="_x0000_s2088" o:spt="202" type="#_x0000_t202" style="position:absolute;left:0pt;margin-left:390.55pt;margin-top:-49.5pt;height:32.05pt;width:50.2pt;mso-position-horizontal-relative:margin;z-index:251663360;mso-width-relative:page;mso-height-relative:page;" filled="f" stroked="f" coordsize="21600,21600">
          <v:path/>
          <v:fill on="f" focussize="0,0"/>
          <v:stroke on="f"/>
          <v:imagedata o:title=""/>
          <o:lock v:ext="edit" aspectratio="f"/>
          <v:textbox inset="0mm,0mm,0mm,0mm">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91" o:spid="_x0000_s2091" o:spt="202" type="#_x0000_t202" style="position:absolute;left:0pt;margin-left:643.85pt;margin-top:-12pt;height:27.65pt;width:58.35pt;mso-position-horizontal-relative:margin;z-index:251664384;mso-width-relative:page;mso-height-relative:page;" filled="f" stroked="f" coordsize="21600,21600">
          <v:path/>
          <v:fill on="f" focussize="0,0"/>
          <v:stroke on="f"/>
          <v:imagedata o:title=""/>
          <o:lock v:ext="edit" aspectratio="f"/>
          <v:textbox inset="0mm,0mm,0mm,0mm">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11</w:t>
                </w:r>
                <w:r>
                  <w:rPr>
                    <w:rFonts w:hint="eastAsia" w:asciiTheme="majorEastAsia" w:hAnsiTheme="majorEastAsia" w:eastAsiaTheme="majorEastAsia" w:cstheme="majorEastAsia"/>
                    <w:sz w:val="28"/>
                    <w:szCs w:val="28"/>
                  </w:rPr>
                  <w:fldChar w:fldCharType="end"/>
                </w:r>
              </w:p>
            </w:txbxContent>
          </v:textbox>
        </v:shape>
      </w:pict>
    </w:r>
  </w:p>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92" o:spid="_x0000_s2092" o:spt="202" type="#_x0000_t202" style="position:absolute;left:0pt;margin-left:387.55pt;margin-top:-49.5pt;height:29.1pt;width:52.45pt;mso-position-horizontal-relative:margin;z-index:251665408;mso-width-relative:page;mso-height-relative:page;" filled="f" stroked="f" coordsize="21600,21600">
          <v:path/>
          <v:fill on="f" focussize="0,0"/>
          <v:stroke on="f"/>
          <v:imagedata o:title=""/>
          <o:lock v:ext="edit" aspectratio="f"/>
          <v:textbox inset="0mm,0mm,0mm,0mm">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w:pict>
        <v:shape id="_x0000_s2093" o:spid="_x0000_s2093" o:spt="202" type="#_x0000_t202" style="position:absolute;left:0pt;margin-left:390.55pt;margin-top:-17.25pt;height:29.1pt;width:51.7pt;mso-position-horizontal-relative:margin;z-index:251666432;mso-width-relative:page;mso-height-relative:page;" filled="f" stroked="f" coordsize="21600,21600">
          <v:path/>
          <v:fill on="f" focussize="0,0"/>
          <v:stroke on="f"/>
          <v:imagedata o:title=""/>
          <o:lock v:ext="edit" aspectratio="f"/>
          <v:textbox inset="0mm,0mm,0mm,0mm">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7"/>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ViNjZkMTdiNGJlZTgxOTYzNDc3YmQ0ODI0OWQ1YWYifQ=="/>
  </w:docVars>
  <w:rsids>
    <w:rsidRoot w:val="00AA2443"/>
    <w:rsid w:val="000337F6"/>
    <w:rsid w:val="00065AA4"/>
    <w:rsid w:val="0008783D"/>
    <w:rsid w:val="001176C5"/>
    <w:rsid w:val="0014679B"/>
    <w:rsid w:val="00154F18"/>
    <w:rsid w:val="00162D0B"/>
    <w:rsid w:val="001957B6"/>
    <w:rsid w:val="001A75F6"/>
    <w:rsid w:val="00294F65"/>
    <w:rsid w:val="0030268C"/>
    <w:rsid w:val="00311883"/>
    <w:rsid w:val="003B11BC"/>
    <w:rsid w:val="004024F1"/>
    <w:rsid w:val="0043094A"/>
    <w:rsid w:val="00451447"/>
    <w:rsid w:val="00485726"/>
    <w:rsid w:val="004B4642"/>
    <w:rsid w:val="00605C7E"/>
    <w:rsid w:val="006905D3"/>
    <w:rsid w:val="007C067C"/>
    <w:rsid w:val="007C5B09"/>
    <w:rsid w:val="007E2A71"/>
    <w:rsid w:val="007E6F78"/>
    <w:rsid w:val="00837463"/>
    <w:rsid w:val="008558F1"/>
    <w:rsid w:val="008A25C2"/>
    <w:rsid w:val="00953B3E"/>
    <w:rsid w:val="009F7929"/>
    <w:rsid w:val="00A16D1E"/>
    <w:rsid w:val="00A82341"/>
    <w:rsid w:val="00AA2443"/>
    <w:rsid w:val="00AC728C"/>
    <w:rsid w:val="00AF0633"/>
    <w:rsid w:val="00B05F6C"/>
    <w:rsid w:val="00B110D6"/>
    <w:rsid w:val="00C96A56"/>
    <w:rsid w:val="00CA6F3B"/>
    <w:rsid w:val="00D41B5F"/>
    <w:rsid w:val="00DC0E9D"/>
    <w:rsid w:val="00DF6339"/>
    <w:rsid w:val="00E1343C"/>
    <w:rsid w:val="00E2217A"/>
    <w:rsid w:val="00E63234"/>
    <w:rsid w:val="00E77278"/>
    <w:rsid w:val="00EC315C"/>
    <w:rsid w:val="00ED5D29"/>
    <w:rsid w:val="00F57CD0"/>
    <w:rsid w:val="00FF11DA"/>
    <w:rsid w:val="01595D49"/>
    <w:rsid w:val="01665663"/>
    <w:rsid w:val="062E0E0B"/>
    <w:rsid w:val="0909771E"/>
    <w:rsid w:val="095B2856"/>
    <w:rsid w:val="0A3168F2"/>
    <w:rsid w:val="0A662D15"/>
    <w:rsid w:val="0B171766"/>
    <w:rsid w:val="0BEB78CB"/>
    <w:rsid w:val="0D11277B"/>
    <w:rsid w:val="0D3C6DE2"/>
    <w:rsid w:val="0EA2513F"/>
    <w:rsid w:val="0F837A34"/>
    <w:rsid w:val="100B6D9B"/>
    <w:rsid w:val="12B07740"/>
    <w:rsid w:val="13210A4D"/>
    <w:rsid w:val="153C4B5E"/>
    <w:rsid w:val="18721DFE"/>
    <w:rsid w:val="1D0E0DD1"/>
    <w:rsid w:val="1E1C40D5"/>
    <w:rsid w:val="1F171F58"/>
    <w:rsid w:val="1FBC19E9"/>
    <w:rsid w:val="20180155"/>
    <w:rsid w:val="212E4EE3"/>
    <w:rsid w:val="23726887"/>
    <w:rsid w:val="23CB27AD"/>
    <w:rsid w:val="2587780F"/>
    <w:rsid w:val="268C364F"/>
    <w:rsid w:val="27CD4F2B"/>
    <w:rsid w:val="2A146E1A"/>
    <w:rsid w:val="2AA75D8B"/>
    <w:rsid w:val="3021639D"/>
    <w:rsid w:val="31C01CD3"/>
    <w:rsid w:val="3684326F"/>
    <w:rsid w:val="3ACD3FF7"/>
    <w:rsid w:val="3C1541F6"/>
    <w:rsid w:val="3D8D7F58"/>
    <w:rsid w:val="3F9D1F98"/>
    <w:rsid w:val="42E43954"/>
    <w:rsid w:val="435638E2"/>
    <w:rsid w:val="43854AC1"/>
    <w:rsid w:val="43AC4C52"/>
    <w:rsid w:val="473D60C0"/>
    <w:rsid w:val="4B4F5E32"/>
    <w:rsid w:val="4B9A2384"/>
    <w:rsid w:val="4BBA660C"/>
    <w:rsid w:val="4D573101"/>
    <w:rsid w:val="4EF3292F"/>
    <w:rsid w:val="550A08DD"/>
    <w:rsid w:val="577E726B"/>
    <w:rsid w:val="578D3D35"/>
    <w:rsid w:val="57AEAA2D"/>
    <w:rsid w:val="58516B82"/>
    <w:rsid w:val="5A7F1328"/>
    <w:rsid w:val="5DCA725E"/>
    <w:rsid w:val="5DEB2CF2"/>
    <w:rsid w:val="5EEE17BD"/>
    <w:rsid w:val="5FAC1BDE"/>
    <w:rsid w:val="609704E3"/>
    <w:rsid w:val="610D5C7C"/>
    <w:rsid w:val="610E3D5C"/>
    <w:rsid w:val="619D1695"/>
    <w:rsid w:val="62BF7892"/>
    <w:rsid w:val="634E142A"/>
    <w:rsid w:val="63B52C2D"/>
    <w:rsid w:val="63E12E68"/>
    <w:rsid w:val="645241BF"/>
    <w:rsid w:val="678738B5"/>
    <w:rsid w:val="683772AD"/>
    <w:rsid w:val="6D10419D"/>
    <w:rsid w:val="6EBE184F"/>
    <w:rsid w:val="6F146BCF"/>
    <w:rsid w:val="6F435479"/>
    <w:rsid w:val="6FB22CC2"/>
    <w:rsid w:val="703D1A97"/>
    <w:rsid w:val="72A968D8"/>
    <w:rsid w:val="73DF3CB6"/>
    <w:rsid w:val="75124FEC"/>
    <w:rsid w:val="753F6E24"/>
    <w:rsid w:val="75BA7CBE"/>
    <w:rsid w:val="768E7806"/>
    <w:rsid w:val="77DFF13B"/>
    <w:rsid w:val="78ED1C1E"/>
    <w:rsid w:val="799A7182"/>
    <w:rsid w:val="7B59386F"/>
    <w:rsid w:val="7C1139D3"/>
    <w:rsid w:val="7E0A18E1"/>
    <w:rsid w:val="9DB2EC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Date"/>
    <w:basedOn w:val="1"/>
    <w:next w:val="1"/>
    <w:link w:val="13"/>
    <w:qFormat/>
    <w:uiPriority w:val="0"/>
    <w:pPr>
      <w:ind w:left="100" w:leftChars="2500"/>
    </w:p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9">
    <w:name w:val="Strong"/>
    <w:basedOn w:val="8"/>
    <w:qFormat/>
    <w:uiPriority w:val="0"/>
    <w:rPr>
      <w:b/>
      <w:bCs/>
    </w:rPr>
  </w:style>
  <w:style w:type="character" w:styleId="10">
    <w:name w:val="page number"/>
    <w:basedOn w:val="8"/>
    <w:qFormat/>
    <w:uiPriority w:val="0"/>
  </w:style>
  <w:style w:type="character" w:styleId="11">
    <w:name w:val="Hyperlink"/>
    <w:basedOn w:val="8"/>
    <w:qFormat/>
    <w:uiPriority w:val="0"/>
    <w:rPr>
      <w:color w:val="333333"/>
      <w:u w:val="none"/>
    </w:rPr>
  </w:style>
  <w:style w:type="paragraph" w:customStyle="1" w:styleId="1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3">
    <w:name w:val="日期 Char"/>
    <w:basedOn w:val="8"/>
    <w:link w:val="3"/>
    <w:qFormat/>
    <w:uiPriority w:val="0"/>
    <w:rPr>
      <w:kern w:val="2"/>
      <w:sz w:val="21"/>
      <w:szCs w:val="24"/>
    </w:rPr>
  </w:style>
  <w:style w:type="character" w:customStyle="1" w:styleId="14">
    <w:name w:val="页脚 Char"/>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ylin\C:\Documents%20and%20Settings\Administrator\Application%20Data\Microsoft\Templates\A4&#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86" textRotate="1"/>
    <customShpInfo spid="_x0000_s2087" textRotate="1"/>
    <customShpInfo spid="_x0000_s2095" textRotate="1"/>
    <customShpInfo spid="_x0000_s2085" textRotate="1"/>
    <customShpInfo spid="_x0000_s2089" textRotate="1"/>
    <customShpInfo spid="_x0000_s2090" textRotate="1"/>
    <customShpInfo spid="_x0000_s2088" textRotate="1"/>
    <customShpInfo spid="_x0000_s2091" textRotate="1"/>
    <customShpInfo spid="_x0000_s2092" textRotate="1"/>
    <customShpInfo spid="_x0000_s2093" textRotate="1"/>
    <customShpInfo spid="_x0000_s2094" textRotate="1"/>
    <customShpInfo spid="_x0000_s2061" textRotate="1"/>
    <customShpInfo spid="_x0000_s2064" textRotate="1"/>
    <customShpInfo spid="_x0000_s1130"/>
    <customShpInfo spid="_x0000_s1131"/>
    <customShpInfo spid="_x0000_s1134"/>
    <customShpInfo spid="_x0000_s1133"/>
    <customShpInfo spid="_x0000_s1147"/>
    <customShpInfo spid="_x0000_s1135"/>
    <customShpInfo spid="_x0000_s1136"/>
    <customShpInfo spid="_x0000_s1149"/>
    <customShpInfo spid="_x0000_s1137"/>
    <customShpInfo spid="_x0000_s1140"/>
    <customShpInfo spid="_x0000_s1138"/>
    <customShpInfo spid="_x0000_s1141"/>
    <customShpInfo spid="_x0000_s1142"/>
    <customShpInfo spid="_x0000_s1143"/>
    <customShpInfo spid="_x0000_s1144"/>
    <customShpInfo spid="_x0000_s1150"/>
    <customShpInfo spid="_x0000_s1151"/>
    <customShpInfo spid="_x0000_s11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A4模板.dot</Template>
  <Company>微软中国</Company>
  <Pages>27</Pages>
  <Words>6614</Words>
  <Characters>7059</Characters>
  <Lines>75</Lines>
  <Paragraphs>21</Paragraphs>
  <TotalTime>16</TotalTime>
  <ScaleCrop>false</ScaleCrop>
  <LinksUpToDate>false</LinksUpToDate>
  <CharactersWithSpaces>9350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2021-07-07T17:05:00Z</dcterms:created>
  <dc:creator>微软用户</dc:creator>
  <cp:lastModifiedBy>是不是叫李亚琴你们就能找到我、</cp:lastModifiedBy>
  <cp:lastPrinted>2023-08-30T07:07:02Z</cp:lastPrinted>
  <dcterms:modified xsi:type="dcterms:W3CDTF">2023-08-30T07:07:49Z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5211933348DE42DFAA6F3331C73B477B</vt:lpwstr>
  </property>
  <property fmtid="{D5CDD505-2E9C-101B-9397-08002B2CF9AE}" pid="4" name="KSOSaveFontToCloudKey">
    <vt:lpwstr>266815382_btnclosed</vt:lpwstr>
  </property>
</Properties>
</file>