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b/>
          <w:bCs/>
          <w:sz w:val="44"/>
          <w:szCs w:val="44"/>
        </w:rPr>
      </w:pPr>
      <w:bookmarkStart w:id="42" w:name="_GoBack"/>
      <w:r>
        <w:rPr>
          <w:rFonts w:hint="eastAsia" w:ascii="方正小标宋简体" w:eastAsia="方正小标宋简体"/>
          <w:b/>
          <w:bCs/>
          <w:sz w:val="44"/>
          <w:szCs w:val="44"/>
        </w:rPr>
        <w:t>常宁市2025年竹蝗除治项目实施采购公告</w:t>
      </w:r>
    </w:p>
    <w:bookmarkEnd w:id="42"/>
    <w:p>
      <w:pPr>
        <w:spacing w:line="460" w:lineRule="exact"/>
        <w:ind w:firstLine="560" w:firstLineChars="200"/>
        <w:jc w:val="left"/>
        <w:rPr>
          <w:rFonts w:ascii="仿宋" w:hAnsi="仿宋" w:eastAsia="仿宋" w:cs="仿宋"/>
          <w:sz w:val="28"/>
          <w:szCs w:val="28"/>
        </w:rPr>
      </w:pP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为保障常宁市2025年竹蝗除治项目实施采购工作的正常进行，依据国家有关法律法规，保障业主和各相关方的正当权益，特制定如下采购公告。</w:t>
      </w:r>
    </w:p>
    <w:p>
      <w:pPr>
        <w:spacing w:line="54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一、项目简介</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rPr>
        <w:t>常宁市2025年竹蝗除治项目</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3、采购范围：</w:t>
      </w:r>
      <w:r>
        <w:rPr>
          <w:rFonts w:hint="default" w:ascii="Times New Roman" w:hAnsi="Times New Roman" w:eastAsia="仿宋_GB2312" w:cs="Times New Roman"/>
          <w:sz w:val="32"/>
          <w:szCs w:val="32"/>
        </w:rPr>
        <w:t>常宁市西岭、洋泉、塔山、弥泉等乡镇共2万亩竹林竹蝗除治。</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4、采购方式：</w:t>
      </w:r>
      <w:r>
        <w:rPr>
          <w:rFonts w:hint="default" w:ascii="Times New Roman" w:hAnsi="Times New Roman" w:eastAsia="仿宋_GB2312" w:cs="Times New Roman"/>
          <w:sz w:val="32"/>
          <w:szCs w:val="32"/>
        </w:rPr>
        <w:t>采取竞价方式确定服务单位。</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5、采购上限值：500000.00</w:t>
      </w:r>
      <w:r>
        <w:rPr>
          <w:rFonts w:hint="default" w:ascii="Times New Roman" w:hAnsi="Times New Roman" w:eastAsia="仿宋_GB2312" w:cs="Times New Roman"/>
          <w:sz w:val="32"/>
          <w:szCs w:val="32"/>
        </w:rPr>
        <w:t>元。</w:t>
      </w:r>
    </w:p>
    <w:p>
      <w:pPr>
        <w:spacing w:line="54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6、施工周期：</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2025年8月依照实施方案要求进行飞防除治；</w:t>
      </w:r>
    </w:p>
    <w:p>
      <w:pPr>
        <w:spacing w:line="540" w:lineRule="exact"/>
        <w:ind w:left="3198" w:leftChars="304" w:hanging="2560" w:hangingChars="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2025年9月组织相关人员对竹蝗除治项目进行全面验收；</w:t>
      </w:r>
    </w:p>
    <w:p>
      <w:pPr>
        <w:spacing w:line="540" w:lineRule="exact"/>
        <w:ind w:firstLine="643" w:firstLineChars="200"/>
        <w:jc w:val="left"/>
        <w:rPr>
          <w:rFonts w:hint="default" w:ascii="黑体" w:hAnsi="黑体" w:eastAsia="黑体" w:cs="黑体"/>
          <w:b/>
          <w:bCs/>
          <w:sz w:val="32"/>
          <w:szCs w:val="32"/>
        </w:rPr>
      </w:pPr>
      <w:r>
        <w:rPr>
          <w:rFonts w:hint="default" w:ascii="黑体" w:hAnsi="黑体" w:eastAsia="黑体" w:cs="黑体"/>
          <w:b/>
          <w:bCs/>
          <w:sz w:val="32"/>
          <w:szCs w:val="32"/>
        </w:rPr>
        <w:t>二、投标单位要求</w:t>
      </w:r>
    </w:p>
    <w:p>
      <w:pPr>
        <w:spacing w:line="54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（一）提供下列资格证明材料</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1、供应商应具备湖南省政府采购电子卖场的资质。</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2、单位营业执照复印件，能独立承担民事责任。</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3、供应商具备开展林业有害防治的专业技术能力和技术人员，提供相关证明材料。</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4、为保证项目顺利实施，供应商应充分了解项目情况，</w:t>
      </w:r>
      <w:r>
        <w:rPr>
          <w:rFonts w:hint="default" w:ascii="Times New Roman" w:hAnsi="Times New Roman" w:eastAsia="仿宋_GB2312" w:cs="Times New Roman"/>
          <w:sz w:val="32"/>
          <w:szCs w:val="32"/>
          <w:lang w:val="en-US" w:eastAsia="zh-CN"/>
        </w:rPr>
        <w:t>需到</w:t>
      </w:r>
      <w:r>
        <w:rPr>
          <w:rFonts w:hint="default" w:ascii="Times New Roman" w:hAnsi="Times New Roman" w:eastAsia="仿宋_GB2312" w:cs="Times New Roman"/>
          <w:sz w:val="32"/>
          <w:szCs w:val="32"/>
        </w:rPr>
        <w:t>业主单位开具的现场踏查</w:t>
      </w:r>
      <w:r>
        <w:rPr>
          <w:rFonts w:hint="default" w:ascii="Times New Roman" w:hAnsi="Times New Roman" w:eastAsia="仿宋_GB2312" w:cs="Times New Roman"/>
          <w:sz w:val="32"/>
          <w:szCs w:val="32"/>
          <w:lang w:val="en-US" w:eastAsia="zh-CN"/>
        </w:rPr>
        <w:t>作业范围，并</w:t>
      </w:r>
      <w:r>
        <w:rPr>
          <w:rFonts w:hint="default" w:ascii="Times New Roman" w:hAnsi="Times New Roman" w:eastAsia="仿宋_GB2312" w:cs="Times New Roman"/>
          <w:sz w:val="32"/>
          <w:szCs w:val="32"/>
        </w:rPr>
        <w:t>自行组织现场踏查并承担踏查</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费用。</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5、供应商未被列入“信用中国”网站 “失信被执行人、重大税收违法案件当事人名单、政府采购严重违法失信名单”；不处于中国政府采购网 “政府采购严重违法失信行为信息记录”中的禁止参加政府采购活动期间。</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6、单位法人身份证明。</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7、法人授权委托书和被授权人身份证复印件。</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8、服务质量承诺书。</w:t>
      </w:r>
    </w:p>
    <w:p>
      <w:pPr>
        <w:spacing w:line="540" w:lineRule="exact"/>
        <w:ind w:firstLine="643" w:firstLineChars="200"/>
        <w:jc w:val="left"/>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（二）若出现下列情况之一取消投标资格</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2.供应商不具备湖南省政府采购电子卖场的资质；</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4.参加竞价会议的供应商代表未能出示法定代表人证书或法人授权委托书，以及证明本人身份的证件（身份证）。</w:t>
      </w:r>
    </w:p>
    <w:p>
      <w:pPr>
        <w:spacing w:line="540" w:lineRule="exact"/>
        <w:ind w:firstLine="643" w:firstLineChars="200"/>
        <w:jc w:val="left"/>
        <w:rPr>
          <w:rFonts w:hint="default" w:ascii="黑体" w:hAnsi="黑体" w:eastAsia="黑体" w:cs="黑体"/>
          <w:b/>
          <w:bCs/>
          <w:sz w:val="32"/>
          <w:szCs w:val="32"/>
        </w:rPr>
      </w:pPr>
      <w:r>
        <w:rPr>
          <w:rFonts w:hint="default" w:ascii="黑体" w:hAnsi="黑体" w:eastAsia="黑体" w:cs="黑体"/>
          <w:b/>
          <w:bCs/>
          <w:sz w:val="32"/>
          <w:szCs w:val="32"/>
        </w:rPr>
        <w:t>三、竞价采购时间、地址和方式</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（一）时间：2025年8月18日</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（二）地点：常宁市林业局办公室四楼会议室</w:t>
      </w:r>
    </w:p>
    <w:p>
      <w:pPr>
        <w:spacing w:line="5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（三）方式：应具备政府采购网的采购资质，要求3家以上供应商（含3家）来局进行竞价采购，由局采购评审小组确定符合资格要求且报价最低的单位获得采购权。</w:t>
      </w:r>
    </w:p>
    <w:p>
      <w:pPr>
        <w:pStyle w:val="2"/>
        <w:spacing w:line="540" w:lineRule="exact"/>
        <w:rPr>
          <w:rFonts w:hint="default" w:ascii="Times New Roman" w:hAnsi="Times New Roman" w:eastAsia="仿宋_GB2312" w:cs="Times New Roman"/>
        </w:rPr>
      </w:pP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投标文件</w:t>
      </w:r>
      <w:bookmarkEnd w:id="0"/>
    </w:p>
    <w:p>
      <w:pPr>
        <w:pStyle w:val="11"/>
        <w:spacing w:after="0"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附件2、服务质量承诺函</w:t>
      </w:r>
    </w:p>
    <w:p>
      <w:pPr>
        <w:pStyle w:val="11"/>
        <w:spacing w:after="0"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附件3、报价表</w:t>
      </w:r>
    </w:p>
    <w:p>
      <w:pPr>
        <w:spacing w:line="540" w:lineRule="exact"/>
        <w:ind w:firstLine="5760" w:firstLineChars="18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常宁市林业局</w:t>
      </w:r>
    </w:p>
    <w:p>
      <w:pPr>
        <w:spacing w:line="540" w:lineRule="exact"/>
        <w:ind w:firstLine="5760" w:firstLineChars="18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2025年8月11日</w:t>
      </w:r>
    </w:p>
    <w:p>
      <w:pPr>
        <w:pStyle w:val="6"/>
        <w:rPr>
          <w:rFonts w:hint="eastAsia"/>
          <w:sz w:val="24"/>
        </w:rPr>
      </w:pPr>
    </w:p>
    <w:p>
      <w:pPr>
        <w:pStyle w:val="6"/>
        <w:rPr>
          <w:rFonts w:hint="eastAsia"/>
          <w:sz w:val="24"/>
        </w:rPr>
      </w:pPr>
    </w:p>
    <w:p>
      <w:pPr>
        <w:pStyle w:val="6"/>
        <w:rPr>
          <w:rFonts w:hint="eastAsia"/>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6"/>
      </w:pPr>
    </w:p>
    <w:p>
      <w:pPr>
        <w:jc w:val="center"/>
        <w:rPr>
          <w:rFonts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eastAsia="黑体"/>
          <w:sz w:val="28"/>
        </w:rPr>
      </w:pPr>
    </w:p>
    <w:p>
      <w:pPr>
        <w:pStyle w:val="11"/>
        <w:ind w:firstLine="400"/>
      </w:pPr>
    </w:p>
    <w:p>
      <w:pPr>
        <w:pStyle w:val="6"/>
      </w:pPr>
    </w:p>
    <w:p>
      <w:pPr>
        <w:pStyle w:val="6"/>
      </w:pPr>
    </w:p>
    <w:p>
      <w:pPr>
        <w:pStyle w:val="6"/>
      </w:pPr>
    </w:p>
    <w:p>
      <w:pPr>
        <w:pStyle w:val="6"/>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1"/>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4"/>
        <w:numPr>
          <w:ilvl w:val="0"/>
          <w:numId w:val="0"/>
        </w:numPr>
        <w:spacing w:before="156" w:after="156"/>
        <w:ind w:left="991" w:leftChars="472" w:firstLine="1108" w:firstLineChars="345"/>
        <w:rPr>
          <w:rFonts w:ascii="宋体" w:hAnsi="宋体" w:cs="宋体"/>
        </w:rPr>
      </w:pPr>
      <w:bookmarkStart w:id="5" w:name="_Toc492300720"/>
      <w:bookmarkStart w:id="6" w:name="_Toc18345"/>
      <w:r>
        <w:rPr>
          <w:rFonts w:hint="eastAsia" w:ascii="宋体" w:hAnsi="宋体" w:cs="宋体"/>
        </w:rPr>
        <w:t>一</w:t>
      </w:r>
      <w:bookmarkStart w:id="7" w:name="_Toc492300723"/>
      <w:bookmarkStart w:id="8" w:name="_Toc22159"/>
      <w:bookmarkEnd w:id="5"/>
      <w:bookmarkEnd w:id="6"/>
      <w:r>
        <w:rPr>
          <w:rFonts w:hint="eastAsia" w:ascii="宋体" w:hAnsi="宋体" w:cs="宋体"/>
        </w:rPr>
        <w:t>、法定代表人身份证明</w:t>
      </w:r>
      <w:bookmarkEnd w:id="7"/>
      <w:bookmarkEnd w:id="8"/>
    </w:p>
    <w:p>
      <w:pPr>
        <w:spacing w:line="440" w:lineRule="exact"/>
        <w:rPr>
          <w:rFonts w:ascii="宋体" w:hAnsi="宋体" w:cs="宋体"/>
          <w:sz w:val="20"/>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369531698"/>
      <w:bookmarkStart w:id="10" w:name="_Toc27897"/>
      <w:bookmarkStart w:id="11" w:name="_Toc352691662"/>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247514248"/>
      <w:bookmarkStart w:id="13" w:name="_Toc247527829"/>
      <w:bookmarkStart w:id="14" w:name="_Toc152042578"/>
      <w:bookmarkStart w:id="15" w:name="_Toc384308377"/>
      <w:bookmarkStart w:id="16" w:name="_Toc144974858"/>
      <w:bookmarkStart w:id="17" w:name="_Toc300835211"/>
      <w:bookmarkStart w:id="18" w:name="_Toc369531699"/>
      <w:bookmarkStart w:id="19" w:name="_Toc152045789"/>
      <w:bookmarkStart w:id="20" w:name="_Toc15573"/>
      <w:bookmarkStart w:id="21" w:name="_Toc352691663"/>
      <w:bookmarkStart w:id="22" w:name="_Toc361508754"/>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ascii="宋体" w:hAnsi="宋体" w:cs="宋体"/>
        </w:rPr>
      </w:pPr>
      <w:r>
        <w:rPr>
          <w:rFonts w:hint="eastAsia" w:ascii="宋体" w:hAnsi="宋体" w:cs="宋体"/>
        </w:rPr>
        <w:t>特此证明。</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附：法定代表人身份证复印件。</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注：本身份证明需由投标人加盖单位公章。</w:t>
      </w:r>
    </w:p>
    <w:p>
      <w:pPr>
        <w:spacing w:line="440" w:lineRule="exact"/>
        <w:rPr>
          <w:rFonts w:ascii="宋体" w:hAnsi="宋体" w:cs="宋体"/>
        </w:rPr>
      </w:pPr>
    </w:p>
    <w:p>
      <w:pPr>
        <w:spacing w:line="440" w:lineRule="exact"/>
        <w:rPr>
          <w:rFonts w:ascii="宋体" w:hAnsi="宋体" w:cs="宋体"/>
        </w:rPr>
      </w:pPr>
    </w:p>
    <w:p>
      <w:pPr>
        <w:spacing w:line="440" w:lineRule="exact"/>
        <w:jc w:val="center"/>
        <w:rPr>
          <w:rFonts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ascii="宋体" w:hAnsi="宋体" w:cs="宋体"/>
        </w:rPr>
      </w:pPr>
    </w:p>
    <w:p>
      <w:pPr>
        <w:spacing w:line="440" w:lineRule="exact"/>
        <w:ind w:firstLine="4620" w:firstLineChars="220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ascii="宋体" w:hAnsi="宋体" w:cs="宋体"/>
          <w:sz w:val="20"/>
        </w:rPr>
      </w:pPr>
    </w:p>
    <w:p>
      <w:pPr>
        <w:spacing w:line="440" w:lineRule="exact"/>
        <w:jc w:val="center"/>
        <w:rPr>
          <w:rFonts w:eastAsia="黑体"/>
          <w:sz w:val="20"/>
        </w:rPr>
      </w:pPr>
      <w:r>
        <w:rPr>
          <w:rFonts w:eastAsia="黑体"/>
          <w:sz w:val="20"/>
        </w:rPr>
        <w:br w:type="page"/>
      </w:r>
    </w:p>
    <w:p>
      <w:pPr>
        <w:pStyle w:val="4"/>
        <w:numPr>
          <w:ilvl w:val="0"/>
          <w:numId w:val="0"/>
        </w:numPr>
        <w:spacing w:before="156" w:after="156"/>
        <w:ind w:left="992"/>
        <w:jc w:val="center"/>
        <w:rPr>
          <w:rFonts w:ascii="宋体" w:hAnsi="宋体" w:cs="宋体"/>
        </w:rPr>
      </w:pPr>
      <w:bookmarkStart w:id="24" w:name="_Toc492300724"/>
      <w:bookmarkStart w:id="25" w:name="_Toc10752"/>
      <w:r>
        <w:rPr>
          <w:rFonts w:hint="eastAsia" w:ascii="宋体" w:hAnsi="宋体" w:cs="宋体"/>
        </w:rPr>
        <w:t>二、授权委托书</w:t>
      </w:r>
      <w:bookmarkEnd w:id="24"/>
      <w:bookmarkEnd w:id="25"/>
    </w:p>
    <w:p>
      <w:pPr>
        <w:spacing w:line="440" w:lineRule="exact"/>
        <w:rPr>
          <w:rFonts w:ascii="宋体" w:hAnsi="宋体" w:cs="宋体"/>
        </w:rPr>
      </w:pPr>
    </w:p>
    <w:p>
      <w:pPr>
        <w:topLinePunct/>
        <w:spacing w:line="440" w:lineRule="exact"/>
        <w:ind w:firstLine="420" w:firstLineChars="2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ascii="宋体" w:hAnsi="宋体" w:cs="宋体"/>
        </w:rPr>
      </w:pPr>
      <w:r>
        <w:rPr>
          <w:rFonts w:hint="eastAsia" w:ascii="宋体" w:hAnsi="宋体" w:cs="宋体"/>
        </w:rPr>
        <w:t>代理人无转委托权。</w:t>
      </w:r>
    </w:p>
    <w:p>
      <w:pPr>
        <w:spacing w:line="440" w:lineRule="exact"/>
        <w:ind w:firstLine="420" w:firstLineChars="200"/>
        <w:rPr>
          <w:rFonts w:ascii="宋体" w:hAnsi="宋体" w:cs="宋体"/>
        </w:rPr>
      </w:pPr>
    </w:p>
    <w:p>
      <w:pPr>
        <w:spacing w:line="440" w:lineRule="exact"/>
        <w:rPr>
          <w:rFonts w:ascii="宋体" w:hAnsi="宋体" w:cs="宋体"/>
        </w:rPr>
      </w:pPr>
      <w:r>
        <w:rPr>
          <w:rFonts w:hint="eastAsia" w:ascii="宋体" w:hAnsi="宋体" w:cs="宋体"/>
        </w:rPr>
        <w:t>附：法定代表人身份证复印件及委托代理人身份证复印件</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ascii="宋体" w:hAnsi="宋体" w:cs="宋体"/>
        </w:rPr>
      </w:pPr>
    </w:p>
    <w:p>
      <w:pPr>
        <w:spacing w:line="440" w:lineRule="exact"/>
        <w:ind w:firstLine="2692" w:firstLineChars="1282"/>
        <w:rPr>
          <w:rFonts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ascii="宋体" w:hAnsi="宋体" w:cs="宋体"/>
        </w:rPr>
      </w:pPr>
    </w:p>
    <w:p>
      <w:pPr>
        <w:spacing w:line="440" w:lineRule="exact"/>
        <w:ind w:firstLine="2690" w:firstLineChars="1281"/>
        <w:jc w:val="left"/>
        <w:rPr>
          <w:rFonts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p>
    <w:p>
      <w:pPr>
        <w:spacing w:line="440" w:lineRule="exact"/>
        <w:ind w:firstLine="4057" w:firstLineChars="1932"/>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ascii="宋体" w:hAnsi="宋体" w:cs="宋体"/>
        </w:rPr>
      </w:pPr>
      <w:r>
        <w:rPr>
          <w:rFonts w:hint="eastAsia" w:ascii="宋体" w:hAnsi="宋体" w:cs="宋体"/>
        </w:rPr>
        <w:br w:type="page"/>
      </w:r>
    </w:p>
    <w:p>
      <w:pPr>
        <w:pStyle w:val="5"/>
        <w:spacing w:before="20"/>
        <w:ind w:left="405" w:leftChars="144" w:hanging="103" w:hangingChars="38"/>
        <w:jc w:val="center"/>
        <w:rPr>
          <w:rFonts w:hint="default" w:cs="宋体"/>
        </w:rPr>
      </w:pPr>
      <w:bookmarkStart w:id="26" w:name="_Toc492300729"/>
      <w:bookmarkStart w:id="27" w:name="_Toc361508760"/>
      <w:r>
        <w:rPr>
          <w:rFonts w:cs="宋体"/>
        </w:rPr>
        <w:t>三、企业基本情况表</w:t>
      </w:r>
      <w:bookmarkEnd w:id="26"/>
    </w:p>
    <w:tbl>
      <w:tblPr>
        <w:tblStyle w:val="16"/>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bookmarkEnd w:id="27"/>
    </w:tbl>
    <w:p>
      <w:pPr>
        <w:rPr>
          <w:rFonts w:ascii="宋体" w:hAnsi="宋体" w:cs="宋体"/>
        </w:rPr>
      </w:pPr>
      <w:bookmarkStart w:id="28" w:name="_Toc492300734"/>
      <w:bookmarkStart w:id="29" w:name="_Toc482188667"/>
    </w:p>
    <w:p>
      <w:pPr>
        <w:pStyle w:val="11"/>
        <w:ind w:left="0" w:leftChars="0" w:firstLine="200" w:firstLineChars="100"/>
        <w:rPr>
          <w:rFonts w:hAnsi="宋体" w:cs="宋体"/>
        </w:rPr>
      </w:pPr>
      <w:r>
        <w:rPr>
          <w:rFonts w:hint="eastAsia" w:hAnsi="宋体" w:cs="宋体"/>
        </w:rPr>
        <w:t>附：营业执照，资质证书等相关资料</w:t>
      </w:r>
    </w:p>
    <w:p>
      <w:pPr>
        <w:pStyle w:val="11"/>
        <w:ind w:firstLine="400"/>
        <w:rPr>
          <w:rFonts w:hAnsi="宋体" w:cs="宋体"/>
        </w:rPr>
      </w:pPr>
    </w:p>
    <w:p>
      <w:pPr>
        <w:pStyle w:val="11"/>
        <w:ind w:firstLine="400"/>
        <w:rPr>
          <w:rFonts w:hAnsi="宋体" w:cs="宋体"/>
        </w:rPr>
      </w:pPr>
    </w:p>
    <w:p>
      <w:pPr>
        <w:pStyle w:val="11"/>
        <w:ind w:firstLine="400"/>
        <w:rPr>
          <w:rFonts w:hAnsi="宋体" w:cs="宋体"/>
        </w:rPr>
      </w:pPr>
    </w:p>
    <w:p>
      <w:pPr>
        <w:pStyle w:val="11"/>
        <w:ind w:firstLine="400"/>
        <w:rPr>
          <w:rFonts w:hAnsi="宋体" w:cs="宋体"/>
        </w:rPr>
      </w:pPr>
    </w:p>
    <w:p>
      <w:pPr>
        <w:pStyle w:val="5"/>
        <w:ind w:left="425" w:hanging="283"/>
        <w:jc w:val="center"/>
        <w:rPr>
          <w:rFonts w:hint="default" w:cs="宋体"/>
        </w:rPr>
      </w:pPr>
      <w:r>
        <w:rPr>
          <w:rFonts w:cs="宋体"/>
        </w:rPr>
        <w:br w:type="page"/>
      </w:r>
      <w:r>
        <w:rPr>
          <w:rFonts w:cs="宋体"/>
        </w:rPr>
        <w:t>四、主要人员汇总表</w:t>
      </w:r>
      <w:bookmarkEnd w:id="28"/>
      <w:bookmarkEnd w:id="29"/>
    </w:p>
    <w:tbl>
      <w:tblPr>
        <w:tblStyle w:val="16"/>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宋体" w:hAnsi="宋体" w:cs="宋体"/>
              </w:rPr>
            </w:pPr>
          </w:p>
        </w:tc>
        <w:tc>
          <w:tcPr>
            <w:tcW w:w="1275" w:type="dxa"/>
            <w:vMerge w:val="continue"/>
          </w:tcPr>
          <w:p>
            <w:pPr>
              <w:rPr>
                <w:rFonts w:ascii="宋体" w:hAnsi="宋体" w:cs="宋体"/>
              </w:rPr>
            </w:pPr>
          </w:p>
        </w:tc>
        <w:tc>
          <w:tcPr>
            <w:tcW w:w="992" w:type="dxa"/>
            <w:vMerge w:val="continue"/>
            <w:vAlign w:val="center"/>
          </w:tcPr>
          <w:p>
            <w:pPr>
              <w:rPr>
                <w:rFonts w:ascii="宋体" w:hAnsi="宋体" w:cs="宋体"/>
              </w:rPr>
            </w:pPr>
          </w:p>
        </w:tc>
        <w:tc>
          <w:tcPr>
            <w:tcW w:w="603" w:type="dxa"/>
            <w:vMerge w:val="continue"/>
            <w:vAlign w:val="center"/>
          </w:tcPr>
          <w:p>
            <w:pPr>
              <w:rPr>
                <w:rFonts w:ascii="宋体" w:hAnsi="宋体" w:cs="宋体"/>
              </w:rPr>
            </w:pPr>
          </w:p>
        </w:tc>
        <w:tc>
          <w:tcPr>
            <w:tcW w:w="488" w:type="dxa"/>
            <w:vMerge w:val="continue"/>
            <w:vAlign w:val="center"/>
          </w:tcPr>
          <w:p>
            <w:pPr>
              <w:spacing w:line="440" w:lineRule="exact"/>
              <w:jc w:val="center"/>
              <w:rPr>
                <w:rFonts w:ascii="宋体" w:hAnsi="宋体" w:cs="宋体"/>
              </w:rPr>
            </w:pPr>
          </w:p>
        </w:tc>
        <w:tc>
          <w:tcPr>
            <w:tcW w:w="1134"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证号</w:t>
            </w:r>
          </w:p>
        </w:tc>
        <w:tc>
          <w:tcPr>
            <w:tcW w:w="113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vAlign w:val="center"/>
          </w:tcPr>
          <w:p>
            <w:pPr>
              <w:spacing w:line="440" w:lineRule="exact"/>
              <w:jc w:val="center"/>
              <w:rPr>
                <w:rFonts w:ascii="宋体" w:hAnsi="宋体" w:cs="宋体"/>
              </w:rPr>
            </w:pPr>
          </w:p>
        </w:tc>
        <w:tc>
          <w:tcPr>
            <w:tcW w:w="603" w:type="dxa"/>
            <w:vAlign w:val="center"/>
          </w:tcPr>
          <w:p>
            <w:pPr>
              <w:spacing w:line="440" w:lineRule="exact"/>
              <w:jc w:val="center"/>
              <w:rPr>
                <w:rFonts w:ascii="宋体" w:hAnsi="宋体" w:cs="宋体"/>
              </w:rPr>
            </w:pPr>
          </w:p>
        </w:tc>
        <w:tc>
          <w:tcPr>
            <w:tcW w:w="488" w:type="dxa"/>
            <w:vAlign w:val="center"/>
          </w:tcPr>
          <w:p>
            <w:pPr>
              <w:spacing w:line="440" w:lineRule="exact"/>
              <w:jc w:val="center"/>
              <w:rPr>
                <w:rFonts w:ascii="宋体" w:hAnsi="宋体" w:cs="宋体"/>
              </w:rPr>
            </w:pPr>
          </w:p>
        </w:tc>
        <w:tc>
          <w:tcPr>
            <w:tcW w:w="1134" w:type="dxa"/>
            <w:vAlign w:val="center"/>
          </w:tcPr>
          <w:p>
            <w:pPr>
              <w:spacing w:line="440" w:lineRule="exact"/>
              <w:jc w:val="center"/>
              <w:rPr>
                <w:rFonts w:ascii="宋体" w:hAnsi="宋体" w:cs="宋体"/>
              </w:rPr>
            </w:pPr>
          </w:p>
        </w:tc>
        <w:tc>
          <w:tcPr>
            <w:tcW w:w="709" w:type="dxa"/>
            <w:vAlign w:val="center"/>
          </w:tcPr>
          <w:p>
            <w:pPr>
              <w:spacing w:line="440" w:lineRule="exact"/>
              <w:jc w:val="center"/>
              <w:rPr>
                <w:rFonts w:ascii="宋体" w:hAnsi="宋体" w:cs="宋体"/>
              </w:rPr>
            </w:pPr>
          </w:p>
        </w:tc>
        <w:tc>
          <w:tcPr>
            <w:tcW w:w="871" w:type="dxa"/>
            <w:vAlign w:val="center"/>
          </w:tcPr>
          <w:p>
            <w:pPr>
              <w:spacing w:line="440" w:lineRule="exact"/>
              <w:jc w:val="center"/>
              <w:rPr>
                <w:rFonts w:ascii="宋体" w:hAnsi="宋体" w:cs="宋体"/>
              </w:rPr>
            </w:pPr>
          </w:p>
        </w:tc>
        <w:tc>
          <w:tcPr>
            <w:tcW w:w="113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bl>
    <w:p>
      <w:pPr>
        <w:spacing w:line="440" w:lineRule="exact"/>
        <w:rPr>
          <w:rFonts w:ascii="宋体" w:hAnsi="宋体" w:cs="宋体"/>
        </w:rPr>
      </w:pPr>
      <w:r>
        <w:rPr>
          <w:rFonts w:hint="eastAsia" w:ascii="宋体" w:hAnsi="宋体" w:cs="宋体"/>
        </w:rPr>
        <w:br w:type="page"/>
      </w:r>
      <w:bookmarkStart w:id="30" w:name="_Toc179632825"/>
      <w:bookmarkStart w:id="31" w:name="_Toc152042594"/>
      <w:bookmarkStart w:id="32" w:name="_Toc152045805"/>
      <w:bookmarkStart w:id="33" w:name="_Toc144974873"/>
    </w:p>
    <w:p>
      <w:pPr>
        <w:pStyle w:val="5"/>
        <w:jc w:val="center"/>
        <w:rPr>
          <w:rFonts w:hint="default" w:cs="宋体"/>
        </w:rPr>
      </w:pPr>
      <w:bookmarkStart w:id="34" w:name="_Toc391394125"/>
      <w:bookmarkStart w:id="35" w:name="_Toc482188668"/>
      <w:bookmarkStart w:id="36" w:name="_Toc492300735"/>
      <w:bookmarkStart w:id="37" w:name="_Toc384308390"/>
      <w:bookmarkStart w:id="38" w:name="_Toc359594249"/>
      <w:bookmarkStart w:id="39" w:name="_Toc300835232"/>
      <w:bookmarkStart w:id="40" w:name="_Toc385943079"/>
      <w:bookmarkStart w:id="41" w:name="_Toc370676440"/>
      <w:r>
        <w:rPr>
          <w:rFonts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ascii="宋体" w:hAnsi="宋体" w:cs="宋体"/>
          <w:sz w:val="23"/>
        </w:rPr>
      </w:pP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ascii="宋体" w:hAnsi="宋体" w:cs="宋体"/>
              </w:rPr>
            </w:pPr>
          </w:p>
        </w:tc>
        <w:tc>
          <w:tcPr>
            <w:tcW w:w="958" w:type="dxa"/>
            <w:vAlign w:val="center"/>
          </w:tcPr>
          <w:p>
            <w:pPr>
              <w:spacing w:line="440" w:lineRule="exact"/>
              <w:jc w:val="center"/>
              <w:rPr>
                <w:rFonts w:ascii="宋体" w:hAnsi="宋体" w:cs="宋体"/>
              </w:rPr>
            </w:pPr>
            <w:r>
              <w:rPr>
                <w:rFonts w:hint="eastAsia" w:ascii="宋体" w:hAnsi="宋体" w:cs="宋体"/>
              </w:rPr>
              <w:t>年龄</w:t>
            </w:r>
          </w:p>
        </w:tc>
        <w:tc>
          <w:tcPr>
            <w:tcW w:w="1065" w:type="dxa"/>
            <w:vAlign w:val="center"/>
          </w:tcPr>
          <w:p>
            <w:pPr>
              <w:spacing w:line="440" w:lineRule="exact"/>
              <w:jc w:val="center"/>
              <w:rPr>
                <w:rFonts w:ascii="宋体" w:hAnsi="宋体" w:cs="宋体"/>
              </w:rPr>
            </w:pPr>
          </w:p>
        </w:tc>
        <w:tc>
          <w:tcPr>
            <w:tcW w:w="2368" w:type="dxa"/>
            <w:gridSpan w:val="3"/>
            <w:vAlign w:val="center"/>
          </w:tcPr>
          <w:p>
            <w:pPr>
              <w:spacing w:line="440" w:lineRule="exact"/>
              <w:jc w:val="center"/>
              <w:rPr>
                <w:rFonts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ascii="宋体" w:hAnsi="宋体" w:cs="宋体"/>
              </w:rPr>
            </w:pPr>
          </w:p>
        </w:tc>
        <w:tc>
          <w:tcPr>
            <w:tcW w:w="958"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学历</w:t>
            </w:r>
          </w:p>
        </w:tc>
        <w:tc>
          <w:tcPr>
            <w:tcW w:w="1065" w:type="dxa"/>
            <w:vAlign w:val="center"/>
          </w:tcPr>
          <w:p>
            <w:pPr>
              <w:spacing w:line="440" w:lineRule="exact"/>
              <w:jc w:val="center"/>
              <w:rPr>
                <w:rFonts w:ascii="宋体" w:hAnsi="宋体" w:cs="宋体"/>
              </w:rPr>
            </w:pPr>
          </w:p>
        </w:tc>
        <w:tc>
          <w:tcPr>
            <w:tcW w:w="2368" w:type="dxa"/>
            <w:gridSpan w:val="3"/>
            <w:vAlign w:val="center"/>
          </w:tcPr>
          <w:p>
            <w:pPr>
              <w:spacing w:before="100" w:beforeAutospacing="1" w:after="100" w:afterAutospacing="1" w:line="440" w:lineRule="exact"/>
              <w:jc w:val="center"/>
              <w:rPr>
                <w:rFonts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ascii="宋体" w:hAnsi="宋体" w:cs="宋体"/>
              </w:rPr>
            </w:pPr>
          </w:p>
        </w:tc>
        <w:tc>
          <w:tcPr>
            <w:tcW w:w="2368" w:type="dxa"/>
            <w:gridSpan w:val="3"/>
            <w:vAlign w:val="center"/>
          </w:tcPr>
          <w:p>
            <w:pPr>
              <w:spacing w:before="100" w:beforeAutospacing="1" w:after="100" w:afterAutospacing="1" w:line="440" w:lineRule="exact"/>
              <w:jc w:val="center"/>
              <w:rPr>
                <w:rFonts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bl>
    <w:p>
      <w:pPr>
        <w:adjustRightInd w:val="0"/>
        <w:snapToGrid w:val="0"/>
        <w:spacing w:line="360" w:lineRule="auto"/>
        <w:rPr>
          <w:rFonts w:ascii="宋体" w:hAnsi="宋体" w:cs="宋体"/>
          <w:szCs w:val="21"/>
        </w:rPr>
      </w:pPr>
    </w:p>
    <w:p>
      <w:pPr>
        <w:adjustRightInd w:val="0"/>
        <w:snapToGrid w:val="0"/>
        <w:spacing w:before="159" w:beforeLines="50" w:line="360" w:lineRule="auto"/>
        <w:jc w:val="left"/>
        <w:rPr>
          <w:rFonts w:ascii="宋体" w:hAnsi="宋体" w:cs="宋体"/>
          <w:b/>
        </w:rPr>
      </w:pPr>
      <w:r>
        <w:rPr>
          <w:rFonts w:hint="eastAsia" w:ascii="宋体" w:hAnsi="宋体" w:cs="宋体"/>
        </w:rPr>
        <w:br w:type="page"/>
      </w:r>
    </w:p>
    <w:p>
      <w:pPr>
        <w:pStyle w:val="5"/>
        <w:ind w:left="425" w:hanging="283"/>
        <w:rPr>
          <w:rFonts w:hint="default" w:cs="宋体"/>
          <w:b w:val="0"/>
        </w:rPr>
      </w:pPr>
      <w:r>
        <w:rPr>
          <w:rFonts w:cs="宋体"/>
        </w:rPr>
        <w:t>六、投标人认为需要提供的其他资料</w:t>
      </w:r>
    </w:p>
    <w:p>
      <w:pPr>
        <w:widowControl/>
        <w:jc w:val="left"/>
        <w:rPr>
          <w:rFonts w:ascii="仿宋" w:hAnsi="仿宋" w:eastAsia="仿宋" w:cs="仿宋"/>
          <w:caps/>
          <w:sz w:val="32"/>
          <w:szCs w:val="32"/>
        </w:rPr>
      </w:pPr>
      <w:r>
        <w:rPr>
          <w:rFonts w:ascii="仿宋" w:hAnsi="仿宋" w:eastAsia="仿宋" w:cs="仿宋"/>
          <w:caps/>
          <w:sz w:val="32"/>
          <w:szCs w:val="32"/>
        </w:rPr>
        <w:br w:type="page"/>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9" w:beforeLines="50" w:line="360" w:lineRule="auto"/>
        <w:ind w:firstLine="640" w:firstLineChars="200"/>
        <w:jc w:val="left"/>
        <w:rPr>
          <w:rFonts w:ascii="仿宋" w:hAnsi="仿宋" w:eastAsia="仿宋" w:cs="仿宋"/>
          <w:caps/>
          <w:sz w:val="32"/>
          <w:szCs w:val="32"/>
        </w:rPr>
      </w:pPr>
      <w:r>
        <w:rPr>
          <w:rFonts w:hint="eastAsia" w:ascii="仿宋" w:hAnsi="仿宋" w:eastAsia="仿宋" w:cs="仿宋"/>
          <w:caps/>
          <w:sz w:val="32"/>
          <w:szCs w:val="32"/>
        </w:rPr>
        <w:t>本单位中标，签订合同后，严格按照合同技术要求施工，加强质量管理，按时完成项目建设任务。</w:t>
      </w:r>
    </w:p>
    <w:p>
      <w:pPr>
        <w:adjustRightInd w:val="0"/>
        <w:snapToGrid w:val="0"/>
        <w:spacing w:before="159" w:beforeLines="50" w:line="360" w:lineRule="auto"/>
        <w:jc w:val="left"/>
        <w:rPr>
          <w:rFonts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9" w:beforeLines="50" w:line="360" w:lineRule="auto"/>
        <w:jc w:val="center"/>
        <w:rPr>
          <w:rFonts w:ascii="仿宋" w:hAnsi="仿宋" w:eastAsia="仿宋" w:cs="仿宋"/>
          <w:caps/>
          <w:sz w:val="32"/>
          <w:szCs w:val="32"/>
        </w:rPr>
      </w:pPr>
    </w:p>
    <w:p>
      <w:pPr>
        <w:adjustRightInd w:val="0"/>
        <w:snapToGrid w:val="0"/>
        <w:spacing w:before="159" w:beforeLines="50" w:line="360" w:lineRule="auto"/>
        <w:jc w:val="center"/>
        <w:rPr>
          <w:rFonts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9" w:beforeLines="50" w:line="360" w:lineRule="auto"/>
        <w:jc w:val="center"/>
        <w:rPr>
          <w:rFonts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9" w:beforeLines="50" w:line="360" w:lineRule="auto"/>
        <w:rPr>
          <w:rFonts w:ascii="仿宋" w:hAnsi="仿宋" w:eastAsia="仿宋" w:cs="仿宋"/>
          <w:caps/>
          <w:sz w:val="32"/>
          <w:szCs w:val="32"/>
        </w:rPr>
      </w:pPr>
    </w:p>
    <w:p>
      <w:pPr>
        <w:adjustRightInd w:val="0"/>
        <w:snapToGrid w:val="0"/>
        <w:spacing w:before="159" w:beforeLines="50" w:line="360" w:lineRule="auto"/>
        <w:rPr>
          <w:rFonts w:ascii="仿宋" w:hAnsi="仿宋" w:eastAsia="仿宋" w:cs="仿宋"/>
          <w:caps/>
          <w:sz w:val="32"/>
          <w:szCs w:val="32"/>
        </w:rPr>
      </w:pPr>
    </w:p>
    <w:p>
      <w:pPr>
        <w:adjustRightInd w:val="0"/>
        <w:snapToGrid w:val="0"/>
        <w:spacing w:before="159" w:beforeLines="50" w:line="360" w:lineRule="auto"/>
        <w:jc w:val="center"/>
        <w:rPr>
          <w:rFonts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9" w:beforeLines="50" w:line="360" w:lineRule="auto"/>
        <w:jc w:val="center"/>
        <w:rPr>
          <w:rFonts w:ascii="仿宋" w:hAnsi="仿宋" w:eastAsia="仿宋" w:cs="仿宋"/>
          <w:caps/>
          <w:sz w:val="32"/>
          <w:szCs w:val="32"/>
        </w:rPr>
      </w:pPr>
    </w:p>
    <w:p>
      <w:pPr>
        <w:ind w:firstLine="3200" w:firstLineChars="1000"/>
        <w:jc w:val="left"/>
        <w:rPr>
          <w:rFonts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9" w:beforeLines="50" w:line="360" w:lineRule="auto"/>
        <w:jc w:val="center"/>
        <w:rPr>
          <w:rFonts w:ascii="宋体" w:hAnsi="宋体"/>
          <w:caps/>
          <w:sz w:val="24"/>
        </w:rPr>
      </w:pPr>
    </w:p>
    <w:p>
      <w:pPr>
        <w:widowControl/>
        <w:jc w:val="left"/>
        <w:rPr>
          <w:rFonts w:ascii="Times New Roman" w:hAnsi="Times New Roman" w:eastAsia="宋体" w:cs="Times New Roman"/>
          <w:kern w:val="0"/>
          <w:sz w:val="20"/>
          <w:szCs w:val="20"/>
        </w:rPr>
      </w:pPr>
      <w:r>
        <w:br w:type="page"/>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常宁市2025年竹蝗除治项目报价表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（第一轮报价）</w:t>
      </w: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hint="eastAsia" w:ascii="仿宋" w:hAnsi="仿宋" w:eastAsia="仿宋" w:cs="仿宋"/>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报价总额（大写）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元，小写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w:t>
      </w:r>
    </w:p>
    <w:p>
      <w:pPr>
        <w:pStyle w:val="2"/>
        <w:spacing w:line="500" w:lineRule="exact"/>
        <w:rPr>
          <w:rFonts w:hint="eastAsia" w:ascii="宋体" w:hAnsi="宋体" w:cs="宋体"/>
          <w:b/>
          <w:bCs/>
          <w:sz w:val="30"/>
          <w:szCs w:val="30"/>
        </w:rPr>
      </w:pP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法定代表人或授权委托人（签字）</w:t>
      </w:r>
      <w:r>
        <w:rPr>
          <w:rFonts w:hint="eastAsia" w:ascii="仿宋" w:hAnsi="仿宋" w:eastAsia="仿宋" w:cs="仿宋"/>
          <w:b/>
          <w:bCs/>
          <w:sz w:val="32"/>
          <w:szCs w:val="32"/>
          <w:u w:val="single"/>
        </w:rPr>
        <w:t xml:space="preserve">                     </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常宁市2025年竹蝗除治项目报价表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（第二轮报价）</w:t>
      </w: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hint="eastAsia" w:ascii="仿宋" w:hAnsi="仿宋" w:eastAsia="仿宋" w:cs="仿宋"/>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报价总额（大写）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元，小写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w:t>
      </w: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法定代表人或授权委托人（签字）</w:t>
      </w:r>
      <w:r>
        <w:rPr>
          <w:rFonts w:hint="eastAsia" w:ascii="仿宋" w:hAnsi="仿宋" w:eastAsia="仿宋" w:cs="仿宋"/>
          <w:b/>
          <w:bCs/>
          <w:sz w:val="32"/>
          <w:szCs w:val="32"/>
          <w:u w:val="single"/>
        </w:rPr>
        <w:t xml:space="preserve">                     </w:t>
      </w:r>
    </w:p>
    <w:p>
      <w:pPr>
        <w:pStyle w:val="11"/>
        <w:ind w:firstLine="400"/>
        <w:rPr>
          <w:rFonts w:hint="eastAsia"/>
        </w:rPr>
      </w:pPr>
    </w:p>
    <w:p>
      <w:pPr>
        <w:jc w:val="center"/>
        <w:rPr>
          <w:rFonts w:hint="eastAsia"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常宁市2025年竹蝗除治项目报价表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（第三轮报价）</w:t>
      </w: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hint="eastAsia" w:ascii="仿宋" w:hAnsi="仿宋" w:eastAsia="仿宋" w:cs="仿宋"/>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报价总额（大写）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元，小写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w:t>
      </w:r>
    </w:p>
    <w:p>
      <w:pPr>
        <w:pStyle w:val="11"/>
        <w:ind w:left="0" w:leftChars="0" w:firstLine="0" w:firstLineChars="0"/>
      </w:pPr>
    </w:p>
    <w:p>
      <w:pPr>
        <w:rPr>
          <w:rFonts w:hint="eastAsia" w:ascii="仿宋" w:hAnsi="仿宋" w:eastAsia="仿宋" w:cs="仿宋"/>
          <w:sz w:val="24"/>
        </w:rPr>
      </w:pPr>
    </w:p>
    <w:p>
      <w:pPr>
        <w:pStyle w:val="6"/>
      </w:pPr>
      <w:r>
        <w:rPr>
          <w:rFonts w:hint="eastAsia" w:ascii="仿宋" w:hAnsi="仿宋" w:eastAsia="仿宋" w:cs="仿宋"/>
          <w:b/>
          <w:bCs/>
          <w:sz w:val="32"/>
          <w:szCs w:val="32"/>
        </w:rPr>
        <w:t>法定代表人或授权委托人（签字和按手印）</w:t>
      </w:r>
      <w:r>
        <w:rPr>
          <w:rFonts w:hint="eastAsia" w:ascii="仿宋" w:hAnsi="仿宋" w:eastAsia="仿宋" w:cs="仿宋"/>
          <w:b/>
          <w:bCs/>
          <w:sz w:val="32"/>
          <w:szCs w:val="32"/>
          <w:u w:val="single"/>
        </w:rPr>
        <w:t xml:space="preserve">                   </w:t>
      </w:r>
    </w:p>
    <w:p>
      <w:pPr>
        <w:pStyle w:val="6"/>
      </w:pPr>
    </w:p>
    <w:p>
      <w:pPr>
        <w:pStyle w:val="6"/>
      </w:pPr>
    </w:p>
    <w:p>
      <w:pPr>
        <w:pStyle w:val="6"/>
      </w:pPr>
    </w:p>
    <w:p>
      <w:pPr>
        <w:pStyle w:val="6"/>
      </w:pPr>
    </w:p>
    <w:p>
      <w:pPr>
        <w:pStyle w:val="6"/>
      </w:pPr>
    </w:p>
    <w:p/>
    <w:sectPr>
      <w:pgSz w:w="11906" w:h="16838"/>
      <w:pgMar w:top="2098" w:right="1474" w:bottom="1440"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4"/>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001C57F9"/>
    <w:rsid w:val="007B7CBE"/>
    <w:rsid w:val="00FF06C6"/>
    <w:rsid w:val="111A54D0"/>
    <w:rsid w:val="13777846"/>
    <w:rsid w:val="19A429BA"/>
    <w:rsid w:val="1A056996"/>
    <w:rsid w:val="1B757F54"/>
    <w:rsid w:val="1FBB5B27"/>
    <w:rsid w:val="21CE2E82"/>
    <w:rsid w:val="28F374FE"/>
    <w:rsid w:val="2C9D66F4"/>
    <w:rsid w:val="2E23602A"/>
    <w:rsid w:val="2FAC69D5"/>
    <w:rsid w:val="316B351A"/>
    <w:rsid w:val="31C575AD"/>
    <w:rsid w:val="326B43A8"/>
    <w:rsid w:val="37D02F50"/>
    <w:rsid w:val="38716841"/>
    <w:rsid w:val="3BCF430F"/>
    <w:rsid w:val="3F545722"/>
    <w:rsid w:val="416F2117"/>
    <w:rsid w:val="41FE2248"/>
    <w:rsid w:val="435973E4"/>
    <w:rsid w:val="4D155B0F"/>
    <w:rsid w:val="4E6C7676"/>
    <w:rsid w:val="4FCD7180"/>
    <w:rsid w:val="59C71DD5"/>
    <w:rsid w:val="5CC50A3C"/>
    <w:rsid w:val="6116645A"/>
    <w:rsid w:val="62A23E76"/>
    <w:rsid w:val="62D479F4"/>
    <w:rsid w:val="64343176"/>
    <w:rsid w:val="64E45723"/>
    <w:rsid w:val="66293DCE"/>
    <w:rsid w:val="69912F80"/>
    <w:rsid w:val="6A8D6E54"/>
    <w:rsid w:val="6CA62CDA"/>
    <w:rsid w:val="6D681565"/>
    <w:rsid w:val="70273428"/>
    <w:rsid w:val="7101372E"/>
    <w:rsid w:val="7D621BE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6">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7">
    <w:name w:val="Body Text Indent"/>
    <w:basedOn w:val="1"/>
    <w:next w:val="8"/>
    <w:qFormat/>
    <w:uiPriority w:val="0"/>
    <w:pPr>
      <w:spacing w:after="120"/>
      <w:ind w:left="420" w:leftChars="200"/>
    </w:pPr>
    <w:rPr>
      <w:rFonts w:ascii="Times New Roman" w:hAnsi="Times New Roman" w:eastAsia="宋体" w:cs="Times New Roman"/>
    </w:rPr>
  </w:style>
  <w:style w:type="paragraph" w:customStyle="1" w:styleId="8">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9">
    <w:name w:val="Plain Text"/>
    <w:basedOn w:val="1"/>
    <w:qFormat/>
    <w:uiPriority w:val="0"/>
    <w:rPr>
      <w:rFonts w:ascii="宋体" w:hAnsi="Courier New"/>
      <w:kern w:val="0"/>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next w:val="6"/>
    <w:qFormat/>
    <w:uiPriority w:val="0"/>
    <w:pPr>
      <w:ind w:firstLine="420" w:firstLineChars="200"/>
    </w:pPr>
    <w:rPr>
      <w:rFonts w:ascii="宋体"/>
      <w:kern w:val="0"/>
      <w:sz w:val="20"/>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Hyperlink"/>
    <w:basedOn w:val="14"/>
    <w:qFormat/>
    <w:uiPriority w:val="0"/>
    <w:rPr>
      <w:color w:val="0000FF"/>
      <w:u w:val="single"/>
    </w:rPr>
  </w:style>
  <w:style w:type="character" w:customStyle="1" w:styleId="17">
    <w:name w:val="font11"/>
    <w:basedOn w:val="14"/>
    <w:qFormat/>
    <w:uiPriority w:val="0"/>
    <w:rPr>
      <w:rFonts w:hint="eastAsia" w:ascii="宋体" w:hAnsi="宋体" w:eastAsia="宋体" w:cs="宋体"/>
      <w:color w:val="000000"/>
      <w:sz w:val="24"/>
      <w:szCs w:val="24"/>
      <w:u w:val="none"/>
    </w:rPr>
  </w:style>
  <w:style w:type="character" w:customStyle="1" w:styleId="18">
    <w:name w:val="页眉 字符"/>
    <w:basedOn w:val="14"/>
    <w:link w:val="12"/>
    <w:qFormat/>
    <w:uiPriority w:val="0"/>
    <w:rPr>
      <w:rFonts w:asciiTheme="minorHAnsi" w:hAnsiTheme="minorHAnsi" w:eastAsiaTheme="minorEastAsia" w:cstheme="minorBidi"/>
      <w:kern w:val="2"/>
      <w:sz w:val="18"/>
      <w:szCs w:val="18"/>
    </w:rPr>
  </w:style>
  <w:style w:type="character" w:customStyle="1" w:styleId="19">
    <w:name w:val="标题 1 字符"/>
    <w:basedOn w:val="14"/>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1942</Words>
  <Characters>2015</Characters>
  <Lines>24</Lines>
  <Paragraphs>6</Paragraphs>
  <ScaleCrop>false</ScaleCrop>
  <LinksUpToDate>false</LinksUpToDate>
  <CharactersWithSpaces>2904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办公室（常宁市）</cp:lastModifiedBy>
  <cp:lastPrinted>2025-03-17T00:26:00Z</cp:lastPrinted>
  <dcterms:modified xsi:type="dcterms:W3CDTF">2025-08-11T02:57:10Z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2B18B789EEB8404788C66A88A76555E0_13</vt:lpwstr>
  </property>
  <property fmtid="{D5CDD505-2E9C-101B-9397-08002B2CF9AE}" pid="4" name="KSOTemplateDocerSaveRecord">
    <vt:lpwstr>eyJoZGlkIjoiYjJiOGIwM2NhODBkNDNmNDBkYjMyZmJmYjA4ZGMzNjYiLCJ1c2VySWQiOiIxMDMxNjk0NjM5In0=</vt:lpwstr>
  </property>
</Properties>
</file>