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FAC194">
      <w:pPr>
        <w:jc w:val="center"/>
        <w:rPr>
          <w:rFonts w:ascii="Times New Roman" w:hAnsi="Times New Roman" w:eastAsia="方正小标宋_GBK" w:cs="Times New Roman"/>
          <w:sz w:val="52"/>
          <w:szCs w:val="52"/>
        </w:rPr>
      </w:pPr>
    </w:p>
    <w:p w14:paraId="7B7F3773">
      <w:pPr>
        <w:jc w:val="center"/>
        <w:rPr>
          <w:rFonts w:ascii="Times New Roman" w:hAnsi="Times New Roman" w:eastAsia="方正小标宋_GBK" w:cs="Times New Roman"/>
          <w:sz w:val="52"/>
          <w:szCs w:val="52"/>
        </w:rPr>
      </w:pPr>
    </w:p>
    <w:p w14:paraId="7F607C76">
      <w:pPr>
        <w:jc w:val="center"/>
        <w:rPr>
          <w:rFonts w:ascii="Times New Roman" w:hAnsi="Times New Roman" w:eastAsia="方正小标宋_GBK" w:cs="Times New Roman"/>
          <w:sz w:val="52"/>
          <w:szCs w:val="52"/>
        </w:rPr>
      </w:pPr>
    </w:p>
    <w:p w14:paraId="5A3B12D5">
      <w:pPr>
        <w:jc w:val="center"/>
        <w:rPr>
          <w:rFonts w:ascii="Times New Roman" w:hAnsi="Times New Roman" w:eastAsia="方正小标宋_GBK" w:cs="Times New Roman"/>
          <w:sz w:val="52"/>
          <w:szCs w:val="52"/>
        </w:rPr>
      </w:pPr>
    </w:p>
    <w:p w14:paraId="1193D122">
      <w:pPr>
        <w:jc w:val="center"/>
        <w:rPr>
          <w:rFonts w:ascii="Times New Roman" w:hAnsi="Times New Roman" w:eastAsia="方正小标宋_GBK" w:cs="Times New Roman"/>
          <w:sz w:val="52"/>
          <w:szCs w:val="52"/>
        </w:rPr>
      </w:pPr>
      <w:bookmarkStart w:id="0" w:name="OLE_LINK3"/>
      <w:r>
        <w:rPr>
          <w:rFonts w:ascii="Times New Roman" w:hAnsi="Times New Roman" w:eastAsia="方正小标宋_GBK" w:cs="Times New Roman"/>
          <w:sz w:val="52"/>
          <w:szCs w:val="52"/>
        </w:rPr>
        <w:t>2024</w:t>
      </w:r>
      <w:r>
        <w:rPr>
          <w:rFonts w:ascii="方正小标宋_GBK" w:hAnsi="Times New Roman" w:eastAsia="方正小标宋_GBK" w:cs="Times New Roman"/>
          <w:sz w:val="52"/>
          <w:szCs w:val="52"/>
        </w:rPr>
        <w:t>年</w:t>
      </w:r>
      <w:r>
        <w:rPr>
          <w:rFonts w:hint="eastAsia" w:ascii="方正小标宋_GBK" w:hAnsi="Times New Roman" w:eastAsia="方正小标宋_GBK" w:cs="Times New Roman"/>
          <w:sz w:val="52"/>
          <w:szCs w:val="52"/>
        </w:rPr>
        <w:t>度</w:t>
      </w:r>
      <w:r>
        <w:rPr>
          <w:rFonts w:hint="eastAsia" w:ascii="Times New Roman" w:hAnsi="Times New Roman" w:eastAsia="方正小标宋_GBK" w:cs="Times New Roman"/>
          <w:sz w:val="52"/>
          <w:szCs w:val="52"/>
        </w:rPr>
        <w:t>常宁市蓬塘乡人民政府</w:t>
      </w:r>
      <w:r>
        <w:rPr>
          <w:rFonts w:ascii="方正小标宋_GBK" w:hAnsi="Times New Roman" w:eastAsia="方正小标宋_GBK" w:cs="Times New Roman"/>
          <w:sz w:val="52"/>
          <w:szCs w:val="52"/>
        </w:rPr>
        <w:t>部门整体支出绩效自评报告</w:t>
      </w:r>
    </w:p>
    <w:bookmarkEnd w:id="0"/>
    <w:p w14:paraId="4BA3CB61">
      <w:pPr>
        <w:jc w:val="center"/>
        <w:rPr>
          <w:rFonts w:ascii="Times New Roman" w:hAnsi="Times New Roman" w:eastAsia="方正小标宋_GBK" w:cs="Times New Roman"/>
          <w:b/>
          <w:sz w:val="52"/>
          <w:szCs w:val="52"/>
        </w:rPr>
      </w:pPr>
      <w:r>
        <w:rPr>
          <w:rFonts w:ascii="Times New Roman" w:hAnsi="Times New Roman" w:eastAsia="方正小标宋_GBK" w:cs="Times New Roman"/>
          <w:b/>
          <w:sz w:val="52"/>
          <w:szCs w:val="52"/>
        </w:rPr>
        <w:t xml:space="preserve"> </w:t>
      </w:r>
    </w:p>
    <w:p w14:paraId="11625226">
      <w:pPr>
        <w:jc w:val="center"/>
        <w:rPr>
          <w:rFonts w:ascii="Times New Roman" w:hAnsi="Times New Roman" w:eastAsia="楷体_GB2312" w:cs="Times New Roman"/>
          <w:b/>
          <w:sz w:val="32"/>
          <w:szCs w:val="32"/>
        </w:rPr>
      </w:pPr>
      <w:r>
        <w:rPr>
          <w:rFonts w:ascii="Times New Roman" w:hAnsi="Times New Roman" w:eastAsia="楷体_GB2312" w:cs="Times New Roman"/>
          <w:b/>
          <w:sz w:val="32"/>
          <w:szCs w:val="32"/>
        </w:rPr>
        <w:t xml:space="preserve"> </w:t>
      </w:r>
    </w:p>
    <w:p w14:paraId="413C7A9D">
      <w:pPr>
        <w:jc w:val="center"/>
        <w:rPr>
          <w:rFonts w:ascii="Times New Roman" w:hAnsi="Times New Roman" w:eastAsia="楷体_GB2312" w:cs="Times New Roman"/>
          <w:b/>
          <w:sz w:val="32"/>
          <w:szCs w:val="32"/>
        </w:rPr>
      </w:pPr>
      <w:r>
        <w:rPr>
          <w:rFonts w:ascii="Times New Roman" w:hAnsi="Times New Roman" w:eastAsia="楷体_GB2312" w:cs="Times New Roman"/>
          <w:b/>
          <w:sz w:val="32"/>
          <w:szCs w:val="32"/>
        </w:rPr>
        <w:t xml:space="preserve"> </w:t>
      </w:r>
    </w:p>
    <w:p w14:paraId="04731DFD">
      <w:pPr>
        <w:jc w:val="center"/>
        <w:rPr>
          <w:rFonts w:ascii="Times New Roman" w:hAnsi="Times New Roman" w:eastAsia="楷体_GB2312" w:cs="Times New Roman"/>
          <w:b/>
          <w:sz w:val="32"/>
          <w:szCs w:val="32"/>
        </w:rPr>
      </w:pPr>
      <w:r>
        <w:rPr>
          <w:rFonts w:ascii="Times New Roman" w:hAnsi="Times New Roman" w:eastAsia="楷体_GB2312" w:cs="Times New Roman"/>
          <w:b/>
          <w:sz w:val="32"/>
          <w:szCs w:val="32"/>
        </w:rPr>
        <w:t xml:space="preserve"> </w:t>
      </w:r>
    </w:p>
    <w:p w14:paraId="2025F7A7">
      <w:pPr>
        <w:jc w:val="center"/>
        <w:rPr>
          <w:rFonts w:ascii="Times New Roman" w:hAnsi="Times New Roman" w:eastAsia="楷体_GB2312" w:cs="Times New Roman"/>
          <w:b/>
          <w:sz w:val="32"/>
          <w:szCs w:val="32"/>
        </w:rPr>
      </w:pPr>
      <w:r>
        <w:rPr>
          <w:rFonts w:ascii="Times New Roman" w:hAnsi="Times New Roman" w:eastAsia="楷体_GB2312" w:cs="Times New Roman"/>
          <w:b/>
          <w:sz w:val="32"/>
          <w:szCs w:val="32"/>
        </w:rPr>
        <w:t xml:space="preserve"> </w:t>
      </w:r>
    </w:p>
    <w:p w14:paraId="4B18B1C1">
      <w:pPr>
        <w:jc w:val="center"/>
        <w:rPr>
          <w:rFonts w:ascii="Times New Roman" w:hAnsi="Times New Roman" w:eastAsia="楷体_GB2312" w:cs="Times New Roman"/>
          <w:b/>
          <w:sz w:val="32"/>
          <w:szCs w:val="32"/>
        </w:rPr>
      </w:pPr>
      <w:r>
        <w:rPr>
          <w:rFonts w:ascii="Times New Roman" w:hAnsi="Times New Roman" w:eastAsia="楷体_GB2312" w:cs="Times New Roman"/>
          <w:b/>
          <w:sz w:val="32"/>
          <w:szCs w:val="32"/>
        </w:rPr>
        <w:t xml:space="preserve"> </w:t>
      </w:r>
    </w:p>
    <w:p w14:paraId="0904A829">
      <w:pPr>
        <w:jc w:val="center"/>
        <w:rPr>
          <w:rFonts w:ascii="Times New Roman" w:hAnsi="Times New Roman" w:eastAsia="楷体_GB2312" w:cs="Times New Roman"/>
          <w:b/>
          <w:sz w:val="32"/>
          <w:szCs w:val="32"/>
        </w:rPr>
      </w:pPr>
      <w:r>
        <w:rPr>
          <w:rFonts w:ascii="Times New Roman" w:hAnsi="Times New Roman" w:eastAsia="楷体_GB2312" w:cs="Times New Roman"/>
          <w:b/>
          <w:sz w:val="32"/>
          <w:szCs w:val="32"/>
        </w:rPr>
        <w:t xml:space="preserve"> </w:t>
      </w:r>
    </w:p>
    <w:p w14:paraId="23371330">
      <w:pPr>
        <w:jc w:val="center"/>
        <w:rPr>
          <w:rFonts w:ascii="Times New Roman" w:hAnsi="Times New Roman" w:eastAsia="黑体" w:cs="Times New Roman"/>
          <w:sz w:val="32"/>
          <w:szCs w:val="32"/>
        </w:rPr>
      </w:pPr>
      <w:r>
        <w:rPr>
          <w:rFonts w:ascii="Times New Roman" w:hAnsi="Times New Roman" w:eastAsia="黑体" w:cs="Times New Roman"/>
          <w:sz w:val="32"/>
          <w:szCs w:val="32"/>
        </w:rPr>
        <w:t xml:space="preserve"> </w:t>
      </w:r>
    </w:p>
    <w:p w14:paraId="2EFCE0D9">
      <w:pPr>
        <w:jc w:val="center"/>
        <w:rPr>
          <w:rFonts w:ascii="Times New Roman" w:hAnsi="Times New Roman" w:eastAsia="黑体" w:cs="Times New Roman"/>
          <w:sz w:val="32"/>
          <w:szCs w:val="32"/>
        </w:rPr>
      </w:pPr>
      <w:r>
        <w:rPr>
          <w:rFonts w:ascii="Times New Roman" w:hAnsi="Times New Roman" w:eastAsia="黑体" w:cs="Times New Roman"/>
          <w:sz w:val="32"/>
          <w:szCs w:val="32"/>
        </w:rPr>
        <w:t xml:space="preserve"> </w:t>
      </w:r>
    </w:p>
    <w:p w14:paraId="13C49A14">
      <w:pPr>
        <w:jc w:val="center"/>
        <w:rPr>
          <w:rFonts w:ascii="Times New Roman" w:hAnsi="Times New Roman" w:eastAsia="黑体" w:cs="Times New Roman"/>
          <w:sz w:val="32"/>
          <w:szCs w:val="32"/>
        </w:rPr>
      </w:pPr>
      <w:r>
        <w:rPr>
          <w:rFonts w:ascii="Times New Roman" w:hAnsi="Times New Roman" w:eastAsia="黑体" w:cs="Times New Roman"/>
          <w:sz w:val="32"/>
          <w:szCs w:val="32"/>
        </w:rPr>
        <w:t xml:space="preserve"> </w:t>
      </w:r>
    </w:p>
    <w:p w14:paraId="545EDD11">
      <w:pPr>
        <w:jc w:val="center"/>
        <w:rPr>
          <w:rFonts w:ascii="Times New Roman" w:hAnsi="Times New Roman" w:eastAsia="黑体" w:cs="Times New Roman"/>
          <w:sz w:val="32"/>
          <w:szCs w:val="32"/>
        </w:rPr>
      </w:pPr>
      <w:r>
        <w:rPr>
          <w:rFonts w:ascii="Times New Roman" w:hAnsi="Times New Roman" w:eastAsia="黑体" w:cs="Times New Roman"/>
          <w:sz w:val="32"/>
          <w:szCs w:val="32"/>
        </w:rPr>
        <w:t xml:space="preserve">  </w:t>
      </w:r>
    </w:p>
    <w:p w14:paraId="7C8DF3E0">
      <w:pPr>
        <w:spacing w:line="600" w:lineRule="exact"/>
        <w:ind w:firstLine="1920" w:firstLineChars="600"/>
        <w:rPr>
          <w:rFonts w:ascii="Times New Roman" w:hAnsi="Times New Roman" w:eastAsia="仿宋_GB2312" w:cs="Times New Roman"/>
          <w:sz w:val="32"/>
          <w:szCs w:val="32"/>
          <w:u w:val="single"/>
        </w:rPr>
      </w:pPr>
      <w:r>
        <w:rPr>
          <w:rFonts w:ascii="仿宋_GB2312" w:hAnsi="Times New Roman" w:eastAsia="仿宋_GB2312" w:cs="Times New Roman"/>
          <w:sz w:val="32"/>
          <w:szCs w:val="32"/>
        </w:rPr>
        <w:t>部门（单位）名称：</w:t>
      </w:r>
      <w:r>
        <w:rPr>
          <w:rFonts w:hint="eastAsia" w:ascii="仿宋_GB2312" w:hAnsi="Times New Roman" w:eastAsia="仿宋_GB2312" w:cs="Times New Roman"/>
          <w:sz w:val="32"/>
          <w:szCs w:val="32"/>
          <w:u w:val="single"/>
        </w:rPr>
        <w:t>常宁市蓬塘乡人民政府</w:t>
      </w:r>
      <w:r>
        <w:rPr>
          <w:rFonts w:ascii="Times New Roman" w:hAnsi="Times New Roman" w:eastAsia="仿宋_GB2312" w:cs="Times New Roman"/>
          <w:sz w:val="32"/>
          <w:szCs w:val="32"/>
          <w:u w:val="single"/>
        </w:rPr>
        <w:t xml:space="preserve"> </w:t>
      </w:r>
    </w:p>
    <w:p w14:paraId="36A869F3">
      <w:pPr>
        <w:spacing w:line="600" w:lineRule="exact"/>
        <w:ind w:firstLine="3200" w:firstLineChars="1000"/>
        <w:rPr>
          <w:rFonts w:ascii="Times New Roman" w:hAnsi="Times New Roman" w:eastAsia="楷体_GB2312" w:cs="Times New Roman"/>
          <w:sz w:val="32"/>
          <w:szCs w:val="32"/>
        </w:rPr>
      </w:pPr>
      <w:r>
        <w:rPr>
          <w:rFonts w:hint="eastAsia" w:ascii="楷体_GB2312" w:hAnsi="Times New Roman" w:eastAsia="楷体_GB2312" w:cs="Times New Roman"/>
          <w:sz w:val="32"/>
          <w:szCs w:val="32"/>
        </w:rPr>
        <w:t>2</w:t>
      </w:r>
      <w:r>
        <w:rPr>
          <w:rFonts w:ascii="楷体_GB2312" w:hAnsi="Times New Roman" w:eastAsia="楷体_GB2312" w:cs="Times New Roman"/>
          <w:sz w:val="32"/>
          <w:szCs w:val="32"/>
        </w:rPr>
        <w:t>025年</w:t>
      </w:r>
      <w:r>
        <w:rPr>
          <w:rFonts w:ascii="Times New Roman" w:hAnsi="Times New Roman" w:eastAsia="楷体_GB2312" w:cs="Times New Roman"/>
          <w:sz w:val="32"/>
          <w:szCs w:val="32"/>
        </w:rPr>
        <w:t xml:space="preserve"> </w:t>
      </w:r>
      <w:r>
        <w:rPr>
          <w:rFonts w:hint="eastAsia" w:ascii="Times New Roman" w:hAnsi="Times New Roman" w:eastAsia="楷体_GB2312" w:cs="Times New Roman"/>
          <w:sz w:val="32"/>
          <w:szCs w:val="32"/>
          <w:lang w:val="en-US" w:eastAsia="zh-CN"/>
        </w:rPr>
        <w:t>8</w:t>
      </w:r>
      <w:r>
        <w:rPr>
          <w:rFonts w:ascii="Times New Roman" w:hAnsi="Times New Roman" w:eastAsia="楷体_GB2312" w:cs="Times New Roman"/>
          <w:sz w:val="32"/>
          <w:szCs w:val="32"/>
        </w:rPr>
        <w:t xml:space="preserve"> </w:t>
      </w:r>
      <w:r>
        <w:rPr>
          <w:rFonts w:ascii="楷体_GB2312" w:hAnsi="Times New Roman" w:eastAsia="楷体_GB2312" w:cs="Times New Roman"/>
          <w:sz w:val="32"/>
          <w:szCs w:val="32"/>
        </w:rPr>
        <w:t>月</w:t>
      </w:r>
      <w:r>
        <w:rPr>
          <w:rFonts w:ascii="Times New Roman" w:hAnsi="Times New Roman" w:eastAsia="楷体_GB2312" w:cs="Times New Roman"/>
          <w:sz w:val="32"/>
          <w:szCs w:val="32"/>
        </w:rPr>
        <w:t xml:space="preserve"> 2</w:t>
      </w:r>
      <w:r>
        <w:rPr>
          <w:rFonts w:hint="eastAsia" w:ascii="Times New Roman" w:hAnsi="Times New Roman" w:eastAsia="楷体_GB2312" w:cs="Times New Roman"/>
          <w:sz w:val="32"/>
          <w:szCs w:val="32"/>
          <w:lang w:val="en-US" w:eastAsia="zh-CN"/>
        </w:rPr>
        <w:t>5</w:t>
      </w:r>
      <w:r>
        <w:rPr>
          <w:rFonts w:ascii="Times New Roman" w:hAnsi="Times New Roman" w:eastAsia="楷体_GB2312" w:cs="Times New Roman"/>
          <w:sz w:val="32"/>
          <w:szCs w:val="32"/>
        </w:rPr>
        <w:t xml:space="preserve"> </w:t>
      </w:r>
      <w:r>
        <w:rPr>
          <w:rFonts w:ascii="楷体_GB2312" w:hAnsi="Times New Roman" w:eastAsia="楷体_GB2312" w:cs="Times New Roman"/>
          <w:sz w:val="32"/>
          <w:szCs w:val="32"/>
        </w:rPr>
        <w:t>日</w:t>
      </w:r>
    </w:p>
    <w:p w14:paraId="0D9D1AD1">
      <w:pPr>
        <w:jc w:val="center"/>
        <w:rPr>
          <w:rFonts w:ascii="Times New Roman" w:hAnsi="Times New Roman" w:eastAsia="黑体" w:cs="Times New Roman"/>
          <w:sz w:val="32"/>
          <w:szCs w:val="32"/>
        </w:rPr>
      </w:pPr>
      <w:r>
        <w:rPr>
          <w:rFonts w:ascii="Times New Roman" w:hAnsi="Times New Roman" w:eastAsia="黑体" w:cs="Times New Roman"/>
          <w:sz w:val="32"/>
          <w:szCs w:val="32"/>
        </w:rPr>
        <w:t xml:space="preserve"> </w:t>
      </w:r>
    </w:p>
    <w:p w14:paraId="4919A531">
      <w:pPr>
        <w:jc w:val="center"/>
        <w:rPr>
          <w:rFonts w:ascii="Times New Roman" w:hAnsi="Times New Roman" w:eastAsia="仿宋_GB2312" w:cs="Times New Roman"/>
        </w:rPr>
      </w:pPr>
      <w:r>
        <w:rPr>
          <w:rFonts w:ascii="Times New Roman" w:hAnsi="Times New Roman" w:eastAsia="仿宋_GB2312" w:cs="Times New Roman"/>
          <w:sz w:val="32"/>
          <w:szCs w:val="32"/>
        </w:rPr>
        <w:br w:type="page"/>
      </w:r>
    </w:p>
    <w:p w14:paraId="3597F005">
      <w:pPr>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2024</w:t>
      </w:r>
      <w:r>
        <w:rPr>
          <w:rFonts w:ascii="方正小标宋_GBK" w:hAnsi="Times New Roman" w:eastAsia="方正小标宋_GBK" w:cs="Times New Roman"/>
          <w:sz w:val="44"/>
          <w:szCs w:val="44"/>
        </w:rPr>
        <w:t>年</w:t>
      </w:r>
      <w:r>
        <w:rPr>
          <w:rFonts w:hint="eastAsia" w:ascii="方正小标宋_GBK" w:hAnsi="Times New Roman" w:eastAsia="方正小标宋_GBK" w:cs="Times New Roman"/>
          <w:sz w:val="44"/>
          <w:szCs w:val="44"/>
        </w:rPr>
        <w:t>度常宁市蓬塘乡人民政府</w:t>
      </w:r>
      <w:r>
        <w:rPr>
          <w:rFonts w:ascii="方正小标宋_GBK" w:hAnsi="Times New Roman" w:eastAsia="方正小标宋_GBK" w:cs="Times New Roman"/>
          <w:sz w:val="44"/>
          <w:szCs w:val="44"/>
        </w:rPr>
        <w:t>部门整体支出绩效自评报告</w:t>
      </w:r>
    </w:p>
    <w:p w14:paraId="688AA150">
      <w:pPr>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w:t>
      </w:r>
    </w:p>
    <w:p w14:paraId="0BFA8009">
      <w:pPr>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 xml:space="preserve"> </w:t>
      </w:r>
    </w:p>
    <w:p w14:paraId="37812C30">
      <w:pPr>
        <w:pStyle w:val="12"/>
        <w:numPr>
          <w:ilvl w:val="0"/>
          <w:numId w:val="0"/>
        </w:numPr>
        <w:spacing w:line="600" w:lineRule="exact"/>
        <w:rPr>
          <w:rFonts w:ascii="黑体" w:hAnsi="黑体" w:eastAsia="黑体" w:cs="Times New Roman"/>
          <w:sz w:val="32"/>
          <w:szCs w:val="32"/>
        </w:rPr>
      </w:pPr>
      <w:r>
        <w:rPr>
          <w:rFonts w:hint="eastAsia" w:ascii="黑体" w:hAnsi="黑体" w:eastAsia="黑体" w:cs="Times New Roman"/>
          <w:sz w:val="32"/>
          <w:szCs w:val="32"/>
          <w:lang w:eastAsia="zh-CN"/>
        </w:rPr>
        <w:t>一、</w:t>
      </w:r>
      <w:r>
        <w:rPr>
          <w:rFonts w:ascii="黑体" w:hAnsi="黑体" w:eastAsia="黑体" w:cs="Times New Roman"/>
          <w:sz w:val="32"/>
          <w:szCs w:val="32"/>
        </w:rPr>
        <w:t>部门基本情况</w:t>
      </w:r>
    </w:p>
    <w:p w14:paraId="5B80EDA6">
      <w:pPr>
        <w:snapToGrid w:val="0"/>
        <w:spacing w:line="52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sz w:val="32"/>
          <w:szCs w:val="32"/>
          <w:lang w:val="en-US" w:eastAsia="zh-CN"/>
        </w:rPr>
        <w:t>（一）主要职能。</w:t>
      </w:r>
    </w:p>
    <w:p w14:paraId="6FCBA72B">
      <w:pPr>
        <w:spacing w:line="520" w:lineRule="exact"/>
        <w:ind w:firstLine="640"/>
        <w:rPr>
          <w:rFonts w:hint="eastAsia" w:ascii="仿宋_GB2312" w:hAnsi="仿宋_GB2312" w:eastAsia="仿宋_GB2312" w:cs="仿宋_GB2312"/>
          <w:sz w:val="32"/>
          <w:szCs w:val="24"/>
        </w:rPr>
      </w:pPr>
      <w:r>
        <w:rPr>
          <w:rFonts w:hint="eastAsia" w:ascii="仿宋_GB2312" w:hAnsi="仿宋_GB2312" w:eastAsia="仿宋_GB2312" w:cs="仿宋_GB2312"/>
          <w:sz w:val="32"/>
          <w:szCs w:val="24"/>
        </w:rPr>
        <w:t>1、贯彻执行党和路线方针政策和上级党组织及本乡党员代表大会的决议。</w:t>
      </w:r>
    </w:p>
    <w:p w14:paraId="76021896">
      <w:pPr>
        <w:spacing w:line="520" w:lineRule="exact"/>
        <w:ind w:firstLine="640"/>
        <w:rPr>
          <w:rFonts w:hint="eastAsia" w:ascii="仿宋_GB2312" w:hAnsi="仿宋_GB2312" w:eastAsia="仿宋_GB2312" w:cs="仿宋_GB2312"/>
          <w:sz w:val="32"/>
          <w:szCs w:val="24"/>
        </w:rPr>
      </w:pPr>
      <w:r>
        <w:rPr>
          <w:rFonts w:hint="eastAsia" w:ascii="仿宋_GB2312" w:hAnsi="仿宋_GB2312" w:eastAsia="仿宋_GB2312" w:cs="仿宋_GB2312"/>
          <w:sz w:val="32"/>
          <w:szCs w:val="24"/>
        </w:rPr>
        <w:t>2、讨论决定本乡经济建设和社会发展中的重大问题。本级能够解决的依照法律和有关规定做出决定。</w:t>
      </w:r>
    </w:p>
    <w:p w14:paraId="45882413">
      <w:pPr>
        <w:spacing w:line="520" w:lineRule="exact"/>
        <w:ind w:firstLine="640"/>
        <w:rPr>
          <w:rFonts w:hint="eastAsia" w:ascii="仿宋_GB2312" w:hAnsi="仿宋_GB2312" w:eastAsia="仿宋_GB2312" w:cs="仿宋_GB2312"/>
          <w:sz w:val="32"/>
          <w:szCs w:val="24"/>
        </w:rPr>
      </w:pPr>
      <w:r>
        <w:rPr>
          <w:rFonts w:hint="eastAsia" w:ascii="仿宋_GB2312" w:hAnsi="仿宋_GB2312" w:eastAsia="仿宋_GB2312" w:cs="仿宋_GB2312"/>
          <w:sz w:val="32"/>
          <w:szCs w:val="24"/>
        </w:rPr>
        <w:t>3、依法管理本级财政、执行本级预算。</w:t>
      </w:r>
    </w:p>
    <w:p w14:paraId="273B3EF3">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hAnsi="仿宋_GB2312" w:eastAsia="仿宋_GB2312" w:cs="仿宋_GB2312"/>
          <w:sz w:val="32"/>
          <w:szCs w:val="24"/>
        </w:rPr>
      </w:pPr>
      <w:r>
        <w:rPr>
          <w:rFonts w:hint="eastAsia" w:ascii="仿宋_GB2312" w:hAnsi="仿宋_GB2312" w:eastAsia="仿宋_GB2312" w:cs="仿宋_GB2312"/>
          <w:sz w:val="32"/>
          <w:szCs w:val="24"/>
          <w:lang w:eastAsia="zh-CN"/>
        </w:rPr>
        <w:t>（二）</w:t>
      </w:r>
      <w:r>
        <w:rPr>
          <w:rFonts w:hint="eastAsia" w:ascii="仿宋_GB2312" w:hAnsi="仿宋_GB2312" w:eastAsia="仿宋_GB2312" w:cs="仿宋_GB2312"/>
          <w:sz w:val="32"/>
          <w:szCs w:val="24"/>
        </w:rPr>
        <w:t>机构情况，</w:t>
      </w:r>
      <w:r>
        <w:rPr>
          <w:rFonts w:hint="eastAsia" w:ascii="仿宋_GB2312" w:hAnsi="仿宋_GB2312" w:eastAsia="仿宋_GB2312" w:cs="仿宋_GB2312"/>
          <w:sz w:val="32"/>
          <w:szCs w:val="24"/>
          <w:lang w:eastAsia="zh-CN"/>
        </w:rPr>
        <w:t>202</w:t>
      </w:r>
      <w:r>
        <w:rPr>
          <w:rFonts w:hint="eastAsia" w:ascii="仿宋_GB2312" w:hAnsi="仿宋_GB2312" w:eastAsia="仿宋_GB2312" w:cs="仿宋_GB2312"/>
          <w:sz w:val="32"/>
          <w:szCs w:val="24"/>
          <w:lang w:val="en-US" w:eastAsia="zh-CN"/>
        </w:rPr>
        <w:t>4</w:t>
      </w:r>
      <w:r>
        <w:rPr>
          <w:rFonts w:hint="eastAsia" w:ascii="仿宋_GB2312" w:hAnsi="仿宋_GB2312" w:eastAsia="仿宋_GB2312" w:cs="仿宋_GB2312"/>
          <w:sz w:val="32"/>
          <w:szCs w:val="24"/>
        </w:rPr>
        <w:t>年本单位由</w:t>
      </w:r>
      <w:r>
        <w:rPr>
          <w:rFonts w:hint="eastAsia" w:ascii="仿宋" w:hAnsi="仿宋" w:eastAsia="仿宋" w:cs="仿宋"/>
          <w:b w:val="0"/>
          <w:bCs/>
          <w:color w:val="000000"/>
          <w:kern w:val="0"/>
          <w:sz w:val="32"/>
          <w:szCs w:val="32"/>
        </w:rPr>
        <w:t>党政办公室、党建办公室、</w:t>
      </w:r>
      <w:r>
        <w:rPr>
          <w:rFonts w:hint="eastAsia" w:ascii="仿宋" w:hAnsi="仿宋" w:eastAsia="仿宋" w:cs="仿宋"/>
          <w:b w:val="0"/>
          <w:bCs/>
          <w:color w:val="000000"/>
          <w:kern w:val="0"/>
          <w:sz w:val="32"/>
          <w:szCs w:val="32"/>
          <w:lang w:eastAsia="zh-CN"/>
        </w:rPr>
        <w:t>经济发展办公室、平安法治和应急管理办公室、生态办公室、</w:t>
      </w:r>
      <w:r>
        <w:rPr>
          <w:rFonts w:hint="eastAsia" w:ascii="仿宋" w:hAnsi="仿宋" w:eastAsia="仿宋" w:cs="仿宋"/>
          <w:b w:val="0"/>
          <w:bCs/>
          <w:color w:val="000000"/>
          <w:kern w:val="0"/>
          <w:sz w:val="32"/>
          <w:szCs w:val="32"/>
        </w:rPr>
        <w:t>农业综合服务中心、</w:t>
      </w:r>
      <w:r>
        <w:rPr>
          <w:rFonts w:hint="eastAsia" w:ascii="仿宋" w:hAnsi="仿宋" w:eastAsia="仿宋" w:cs="仿宋"/>
          <w:b w:val="0"/>
          <w:bCs/>
          <w:color w:val="000000"/>
          <w:kern w:val="0"/>
          <w:sz w:val="32"/>
          <w:szCs w:val="32"/>
          <w:lang w:eastAsia="zh-CN"/>
        </w:rPr>
        <w:t>社会事务综合服务中心、退役军人服务站、</w:t>
      </w:r>
      <w:r>
        <w:rPr>
          <w:rFonts w:hint="eastAsia" w:ascii="仿宋" w:hAnsi="仿宋" w:eastAsia="仿宋" w:cs="仿宋"/>
          <w:b w:val="0"/>
          <w:bCs/>
          <w:color w:val="000000"/>
          <w:kern w:val="0"/>
          <w:sz w:val="32"/>
          <w:szCs w:val="32"/>
        </w:rPr>
        <w:t>综合行政执法大队</w:t>
      </w:r>
      <w:r>
        <w:rPr>
          <w:rFonts w:hint="eastAsia" w:ascii="仿宋" w:hAnsi="仿宋" w:eastAsia="仿宋" w:cs="仿宋"/>
          <w:b w:val="0"/>
          <w:bCs/>
          <w:color w:val="000000"/>
          <w:kern w:val="0"/>
          <w:sz w:val="32"/>
          <w:szCs w:val="32"/>
          <w:lang w:eastAsia="zh-CN"/>
        </w:rPr>
        <w:t>。</w:t>
      </w:r>
      <w:bookmarkStart w:id="1" w:name="_GoBack"/>
      <w:bookmarkEnd w:id="1"/>
    </w:p>
    <w:p w14:paraId="26B77589">
      <w:pPr>
        <w:pStyle w:val="12"/>
        <w:spacing w:line="600" w:lineRule="exact"/>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（三）单位2024年实有在职人数75人。</w:t>
      </w:r>
    </w:p>
    <w:p w14:paraId="4D0CD34B">
      <w:pPr>
        <w:pStyle w:val="11"/>
        <w:widowControl/>
        <w:numPr>
          <w:ilvl w:val="0"/>
          <w:numId w:val="0"/>
        </w:numPr>
        <w:spacing w:line="600" w:lineRule="exact"/>
        <w:rPr>
          <w:rFonts w:ascii="黑体" w:hAnsi="黑体" w:eastAsia="黑体" w:cs="Times New Roman"/>
          <w:sz w:val="32"/>
          <w:szCs w:val="32"/>
        </w:rPr>
      </w:pPr>
      <w:r>
        <w:rPr>
          <w:rFonts w:hint="eastAsia" w:ascii="黑体" w:hAnsi="黑体" w:eastAsia="黑体" w:cs="Times New Roman"/>
          <w:sz w:val="32"/>
          <w:szCs w:val="32"/>
          <w:lang w:eastAsia="zh-CN"/>
        </w:rPr>
        <w:t>二、</w:t>
      </w:r>
      <w:r>
        <w:rPr>
          <w:rFonts w:ascii="黑体" w:hAnsi="黑体" w:eastAsia="黑体" w:cs="Times New Roman"/>
          <w:sz w:val="32"/>
          <w:szCs w:val="32"/>
        </w:rPr>
        <w:t>一般公共预算支出情况</w:t>
      </w:r>
    </w:p>
    <w:p w14:paraId="5FAA5434">
      <w:pPr>
        <w:pStyle w:val="11"/>
        <w:widowControl/>
        <w:numPr>
          <w:ilvl w:val="0"/>
          <w:numId w:val="1"/>
        </w:numPr>
        <w:spacing w:line="600" w:lineRule="exact"/>
        <w:ind w:firstLineChars="0"/>
        <w:rPr>
          <w:rFonts w:ascii="楷体_GB2312" w:hAnsi="Times New Roman" w:eastAsia="楷体_GB2312" w:cs="Times New Roman"/>
          <w:b/>
          <w:sz w:val="32"/>
          <w:szCs w:val="32"/>
        </w:rPr>
      </w:pPr>
      <w:r>
        <w:rPr>
          <w:rFonts w:ascii="楷体_GB2312" w:hAnsi="Times New Roman" w:eastAsia="楷体_GB2312" w:cs="Times New Roman"/>
          <w:b/>
          <w:sz w:val="32"/>
          <w:szCs w:val="32"/>
        </w:rPr>
        <w:t>基本支出情况</w:t>
      </w:r>
    </w:p>
    <w:p w14:paraId="7E16362F">
      <w:pPr>
        <w:widowControl/>
        <w:spacing w:line="600" w:lineRule="exact"/>
        <w:ind w:firstLine="640" w:firstLineChars="200"/>
        <w:rPr>
          <w:rFonts w:ascii="Times New Roman" w:hAnsi="Times New Roman" w:eastAsia="楷体_GB2312" w:cs="Times New Roman"/>
          <w:b/>
          <w:sz w:val="32"/>
          <w:szCs w:val="32"/>
        </w:rPr>
      </w:pPr>
      <w:r>
        <w:rPr>
          <w:rFonts w:hint="eastAsia" w:ascii="仿宋_GB2312" w:hAnsi="仿宋_GB2312" w:eastAsia="仿宋_GB2312" w:cs="仿宋_GB2312"/>
          <w:bCs/>
          <w:sz w:val="32"/>
          <w:szCs w:val="32"/>
        </w:rPr>
        <w:t>2024年度基本支出</w:t>
      </w:r>
      <w:r>
        <w:rPr>
          <w:rFonts w:hint="eastAsia" w:ascii="仿宋_GB2312" w:hAnsi="仿宋_GB2312" w:eastAsia="仿宋_GB2312" w:cs="仿宋_GB2312"/>
          <w:bCs/>
          <w:sz w:val="32"/>
          <w:szCs w:val="32"/>
          <w:lang w:val="en-US" w:eastAsia="zh-CN"/>
        </w:rPr>
        <w:t>781.06</w:t>
      </w:r>
      <w:r>
        <w:rPr>
          <w:rFonts w:hint="eastAsia" w:ascii="仿宋_GB2312" w:hAnsi="仿宋_GB2312" w:eastAsia="仿宋_GB2312" w:cs="仿宋_GB2312"/>
          <w:bCs/>
          <w:sz w:val="32"/>
          <w:szCs w:val="32"/>
        </w:rPr>
        <w:t>万元，其中：人员经费</w:t>
      </w:r>
      <w:r>
        <w:rPr>
          <w:rFonts w:hint="eastAsia" w:ascii="仿宋_GB2312" w:hAnsi="仿宋_GB2312" w:eastAsia="仿宋_GB2312" w:cs="仿宋_GB2312"/>
          <w:bCs/>
          <w:sz w:val="32"/>
          <w:szCs w:val="32"/>
          <w:lang w:val="en-US" w:eastAsia="zh-CN"/>
        </w:rPr>
        <w:t>726.70</w:t>
      </w:r>
      <w:r>
        <w:rPr>
          <w:rFonts w:hint="eastAsia" w:ascii="仿宋_GB2312" w:hAnsi="仿宋_GB2312" w:eastAsia="仿宋_GB2312" w:cs="仿宋_GB2312"/>
          <w:bCs/>
          <w:sz w:val="32"/>
          <w:szCs w:val="32"/>
        </w:rPr>
        <w:t>万元，主要包括：基本工资、津贴补贴、奖金、社会保障缴费、伙食补助费、其他工资福利支出、抚恤金、生活补助、住房公积金、其他对个人和家庭的补助；公用经费</w:t>
      </w:r>
      <w:r>
        <w:rPr>
          <w:rFonts w:hint="eastAsia" w:ascii="仿宋_GB2312" w:hAnsi="仿宋_GB2312" w:eastAsia="仿宋_GB2312" w:cs="仿宋_GB2312"/>
          <w:bCs/>
          <w:sz w:val="32"/>
          <w:szCs w:val="32"/>
          <w:lang w:val="en-US" w:eastAsia="zh-CN"/>
        </w:rPr>
        <w:t>54.36</w:t>
      </w:r>
      <w:r>
        <w:rPr>
          <w:rFonts w:hint="eastAsia" w:ascii="仿宋_GB2312" w:hAnsi="仿宋_GB2312" w:eastAsia="仿宋_GB2312" w:cs="仿宋_GB2312"/>
          <w:bCs/>
          <w:sz w:val="32"/>
          <w:szCs w:val="32"/>
        </w:rPr>
        <w:t>万元，主要包括：办公费、印刷费、水费、电费、邮电费、物业管理费、差旅费、维修（护）费、租赁费、会议费、培训费、公务接待费、专用材料费、劳务费、工会经费、其他商品和服务支出。</w:t>
      </w:r>
    </w:p>
    <w:p w14:paraId="1C69B30D">
      <w:pPr>
        <w:pStyle w:val="11"/>
        <w:widowControl/>
        <w:spacing w:line="600" w:lineRule="exact"/>
        <w:ind w:firstLine="643"/>
        <w:rPr>
          <w:rFonts w:ascii="楷体_GB2312" w:hAnsi="Times New Roman" w:eastAsia="楷体_GB2312" w:cs="Times New Roman"/>
          <w:b/>
          <w:sz w:val="32"/>
          <w:szCs w:val="32"/>
        </w:rPr>
      </w:pPr>
      <w:r>
        <w:rPr>
          <w:rFonts w:ascii="楷体_GB2312" w:hAnsi="Times New Roman" w:eastAsia="楷体_GB2312" w:cs="Times New Roman"/>
          <w:b/>
          <w:sz w:val="32"/>
          <w:szCs w:val="32"/>
        </w:rPr>
        <w:t>（二）项目支出情况</w:t>
      </w:r>
    </w:p>
    <w:p w14:paraId="4D22264F">
      <w:pPr>
        <w:spacing w:line="500" w:lineRule="exact"/>
        <w:ind w:firstLine="640" w:firstLineChars="200"/>
        <w:rPr>
          <w:rFonts w:hint="eastAsia" w:ascii="宋体" w:hAnsi="宋体" w:eastAsia="宋体"/>
          <w:sz w:val="32"/>
          <w:szCs w:val="32"/>
        </w:rPr>
      </w:pPr>
      <w:r>
        <w:rPr>
          <w:rFonts w:hint="eastAsia" w:ascii="仿宋_GB2312" w:hAnsi="仿宋_GB2312" w:eastAsia="仿宋_GB2312" w:cs="仿宋_GB2312"/>
          <w:bCs/>
          <w:sz w:val="32"/>
          <w:szCs w:val="32"/>
        </w:rPr>
        <w:t>2024年度项目支出</w:t>
      </w:r>
      <w:r>
        <w:rPr>
          <w:rFonts w:hint="eastAsia" w:ascii="仿宋_GB2312" w:hAnsi="仿宋_GB2312" w:eastAsia="仿宋_GB2312" w:cs="仿宋_GB2312"/>
          <w:bCs/>
          <w:sz w:val="32"/>
          <w:szCs w:val="32"/>
          <w:lang w:val="en-US" w:eastAsia="zh-CN"/>
        </w:rPr>
        <w:t>1302.84</w:t>
      </w:r>
      <w:r>
        <w:rPr>
          <w:rFonts w:hint="eastAsia" w:ascii="仿宋_GB2312" w:hAnsi="仿宋_GB2312" w:eastAsia="仿宋_GB2312" w:cs="仿宋_GB2312"/>
          <w:bCs/>
          <w:sz w:val="32"/>
          <w:szCs w:val="32"/>
        </w:rPr>
        <w:t>万元，</w:t>
      </w:r>
      <w:r>
        <w:rPr>
          <w:rFonts w:hint="eastAsia" w:ascii="宋体" w:hAnsi="宋体" w:eastAsia="宋体"/>
          <w:sz w:val="32"/>
          <w:szCs w:val="32"/>
        </w:rPr>
        <w:t>具体支出如下表：</w:t>
      </w:r>
    </w:p>
    <w:p w14:paraId="54F38FBE">
      <w:pPr>
        <w:spacing w:line="500" w:lineRule="exact"/>
        <w:ind w:firstLine="640" w:firstLineChars="200"/>
        <w:rPr>
          <w:rFonts w:hint="eastAsia" w:ascii="宋体" w:hAnsi="宋体" w:eastAsia="宋体"/>
          <w:sz w:val="32"/>
          <w:szCs w:val="32"/>
        </w:rPr>
      </w:pPr>
    </w:p>
    <w:tbl>
      <w:tblPr>
        <w:tblStyle w:val="7"/>
        <w:tblW w:w="842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456"/>
        <w:gridCol w:w="973"/>
      </w:tblGrid>
      <w:tr w14:paraId="10BFB3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456" w:type="dxa"/>
            <w:tcBorders>
              <w:top w:val="single" w:color="auto" w:sz="4" w:space="0"/>
              <w:left w:val="single" w:color="auto" w:sz="4" w:space="0"/>
              <w:bottom w:val="single" w:color="auto" w:sz="4" w:space="0"/>
              <w:right w:val="single" w:color="auto" w:sz="4" w:space="0"/>
            </w:tcBorders>
            <w:shd w:val="clear" w:color="000000" w:fill="F1F1F1"/>
            <w:vAlign w:val="center"/>
          </w:tcPr>
          <w:p w14:paraId="2E564E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973" w:type="dxa"/>
            <w:tcBorders>
              <w:top w:val="single" w:color="auto" w:sz="4" w:space="0"/>
              <w:left w:val="nil"/>
              <w:bottom w:val="single" w:color="auto" w:sz="4" w:space="0"/>
              <w:right w:val="single" w:color="auto" w:sz="4" w:space="0"/>
            </w:tcBorders>
            <w:shd w:val="clear" w:color="000000" w:fill="F1F1F1"/>
            <w:vAlign w:val="center"/>
          </w:tcPr>
          <w:p w14:paraId="289063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金额（万元）</w:t>
            </w:r>
          </w:p>
        </w:tc>
      </w:tr>
      <w:tr w14:paraId="130138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456" w:type="dxa"/>
            <w:tcBorders>
              <w:top w:val="nil"/>
              <w:left w:val="single" w:color="auto" w:sz="4" w:space="0"/>
              <w:bottom w:val="single" w:color="auto" w:sz="4" w:space="0"/>
              <w:right w:val="single" w:color="auto" w:sz="4" w:space="0"/>
            </w:tcBorders>
            <w:shd w:val="clear" w:color="000000" w:fill="F1F1F1"/>
            <w:vAlign w:val="center"/>
          </w:tcPr>
          <w:p w14:paraId="24049F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973" w:type="dxa"/>
            <w:tcBorders>
              <w:top w:val="nil"/>
              <w:left w:val="nil"/>
              <w:bottom w:val="single" w:color="auto" w:sz="4" w:space="0"/>
              <w:right w:val="single" w:color="auto" w:sz="4" w:space="0"/>
            </w:tcBorders>
            <w:shd w:val="clear" w:color="000000" w:fill="FFFFFF"/>
            <w:vAlign w:val="center"/>
          </w:tcPr>
          <w:p w14:paraId="3547E77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1,302.84</w:t>
            </w:r>
          </w:p>
        </w:tc>
      </w:tr>
      <w:tr w14:paraId="623E64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456" w:type="dxa"/>
            <w:tcBorders>
              <w:top w:val="nil"/>
              <w:left w:val="single" w:color="auto" w:sz="4" w:space="0"/>
              <w:bottom w:val="single" w:color="auto" w:sz="4" w:space="0"/>
              <w:right w:val="single" w:color="auto" w:sz="4" w:space="0"/>
            </w:tcBorders>
            <w:shd w:val="clear" w:color="000000" w:fill="FFFFFF"/>
            <w:vAlign w:val="center"/>
          </w:tcPr>
          <w:p w14:paraId="1596D83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2023年城乡居民参保筹资工作、奖励经费</w:t>
            </w:r>
          </w:p>
        </w:tc>
        <w:tc>
          <w:tcPr>
            <w:tcW w:w="973" w:type="dxa"/>
            <w:tcBorders>
              <w:top w:val="nil"/>
              <w:left w:val="nil"/>
              <w:bottom w:val="single" w:color="auto" w:sz="4" w:space="0"/>
              <w:right w:val="single" w:color="auto" w:sz="4" w:space="0"/>
            </w:tcBorders>
            <w:shd w:val="clear" w:color="000000" w:fill="FFFFFF"/>
            <w:vAlign w:val="center"/>
          </w:tcPr>
          <w:p w14:paraId="639E8F4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12.97</w:t>
            </w:r>
          </w:p>
        </w:tc>
      </w:tr>
      <w:tr w14:paraId="07BBF5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456" w:type="dxa"/>
            <w:tcBorders>
              <w:top w:val="nil"/>
              <w:left w:val="single" w:color="auto" w:sz="4" w:space="0"/>
              <w:bottom w:val="single" w:color="auto" w:sz="4" w:space="0"/>
              <w:right w:val="single" w:color="auto" w:sz="4" w:space="0"/>
            </w:tcBorders>
            <w:shd w:val="clear" w:color="000000" w:fill="FFFFFF"/>
            <w:vAlign w:val="center"/>
          </w:tcPr>
          <w:p w14:paraId="0903B1E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2024年乡镇补助经费</w:t>
            </w:r>
          </w:p>
        </w:tc>
        <w:tc>
          <w:tcPr>
            <w:tcW w:w="973" w:type="dxa"/>
            <w:tcBorders>
              <w:top w:val="nil"/>
              <w:left w:val="nil"/>
              <w:bottom w:val="single" w:color="auto" w:sz="4" w:space="0"/>
              <w:right w:val="single" w:color="auto" w:sz="4" w:space="0"/>
            </w:tcBorders>
            <w:shd w:val="clear" w:color="000000" w:fill="FFFFFF"/>
            <w:vAlign w:val="center"/>
          </w:tcPr>
          <w:p w14:paraId="1715BF6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64.00</w:t>
            </w:r>
          </w:p>
        </w:tc>
      </w:tr>
      <w:tr w14:paraId="7463F7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456" w:type="dxa"/>
            <w:tcBorders>
              <w:top w:val="nil"/>
              <w:left w:val="single" w:color="auto" w:sz="4" w:space="0"/>
              <w:bottom w:val="single" w:color="auto" w:sz="4" w:space="0"/>
              <w:right w:val="single" w:color="auto" w:sz="4" w:space="0"/>
            </w:tcBorders>
            <w:shd w:val="clear" w:color="000000" w:fill="FFFFFF"/>
            <w:vAlign w:val="center"/>
          </w:tcPr>
          <w:p w14:paraId="6E28B07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蓬塘乡非税收入安排单位经费</w:t>
            </w:r>
          </w:p>
        </w:tc>
        <w:tc>
          <w:tcPr>
            <w:tcW w:w="973" w:type="dxa"/>
            <w:tcBorders>
              <w:top w:val="nil"/>
              <w:left w:val="nil"/>
              <w:bottom w:val="single" w:color="auto" w:sz="4" w:space="0"/>
              <w:right w:val="single" w:color="auto" w:sz="4" w:space="0"/>
            </w:tcBorders>
            <w:shd w:val="clear" w:color="000000" w:fill="FFFFFF"/>
            <w:vAlign w:val="center"/>
          </w:tcPr>
          <w:p w14:paraId="00D97B6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6.78</w:t>
            </w:r>
          </w:p>
        </w:tc>
      </w:tr>
      <w:tr w14:paraId="504F06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456" w:type="dxa"/>
            <w:tcBorders>
              <w:top w:val="nil"/>
              <w:left w:val="single" w:color="auto" w:sz="4" w:space="0"/>
              <w:bottom w:val="single" w:color="auto" w:sz="4" w:space="0"/>
              <w:right w:val="single" w:color="auto" w:sz="4" w:space="0"/>
            </w:tcBorders>
            <w:shd w:val="clear" w:color="000000" w:fill="FFFFFF"/>
            <w:vAlign w:val="center"/>
          </w:tcPr>
          <w:p w14:paraId="464210D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2024年城乡居民参保筹资工作及奖励经费</w:t>
            </w:r>
          </w:p>
        </w:tc>
        <w:tc>
          <w:tcPr>
            <w:tcW w:w="973" w:type="dxa"/>
            <w:tcBorders>
              <w:top w:val="nil"/>
              <w:left w:val="nil"/>
              <w:bottom w:val="single" w:color="auto" w:sz="4" w:space="0"/>
              <w:right w:val="single" w:color="auto" w:sz="4" w:space="0"/>
            </w:tcBorders>
            <w:shd w:val="clear" w:color="000000" w:fill="FFFFFF"/>
            <w:vAlign w:val="center"/>
          </w:tcPr>
          <w:p w14:paraId="3FA2BF6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9.26</w:t>
            </w:r>
          </w:p>
        </w:tc>
      </w:tr>
      <w:tr w14:paraId="271280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456" w:type="dxa"/>
            <w:tcBorders>
              <w:top w:val="nil"/>
              <w:left w:val="single" w:color="auto" w:sz="4" w:space="0"/>
              <w:bottom w:val="single" w:color="auto" w:sz="4" w:space="0"/>
              <w:right w:val="single" w:color="auto" w:sz="4" w:space="0"/>
            </w:tcBorders>
            <w:shd w:val="clear" w:color="000000" w:fill="FFFFFF"/>
            <w:vAlign w:val="center"/>
          </w:tcPr>
          <w:p w14:paraId="75B8B42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2023年度乡镇统战工作经费</w:t>
            </w:r>
          </w:p>
        </w:tc>
        <w:tc>
          <w:tcPr>
            <w:tcW w:w="973" w:type="dxa"/>
            <w:tcBorders>
              <w:top w:val="nil"/>
              <w:left w:val="nil"/>
              <w:bottom w:val="single" w:color="auto" w:sz="4" w:space="0"/>
              <w:right w:val="single" w:color="auto" w:sz="4" w:space="0"/>
            </w:tcBorders>
            <w:shd w:val="clear" w:color="000000" w:fill="FFFFFF"/>
            <w:vAlign w:val="center"/>
          </w:tcPr>
          <w:p w14:paraId="6290600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w:t>
            </w:r>
          </w:p>
        </w:tc>
      </w:tr>
      <w:tr w14:paraId="1E4932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456" w:type="dxa"/>
            <w:tcBorders>
              <w:top w:val="nil"/>
              <w:left w:val="single" w:color="auto" w:sz="4" w:space="0"/>
              <w:bottom w:val="single" w:color="auto" w:sz="4" w:space="0"/>
              <w:right w:val="single" w:color="auto" w:sz="4" w:space="0"/>
            </w:tcBorders>
            <w:shd w:val="clear" w:color="000000" w:fill="FFFFFF"/>
            <w:vAlign w:val="center"/>
          </w:tcPr>
          <w:p w14:paraId="681F6B3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2021年衡阳市平安建设奖金</w:t>
            </w:r>
          </w:p>
        </w:tc>
        <w:tc>
          <w:tcPr>
            <w:tcW w:w="973" w:type="dxa"/>
            <w:tcBorders>
              <w:top w:val="nil"/>
              <w:left w:val="nil"/>
              <w:bottom w:val="single" w:color="auto" w:sz="4" w:space="0"/>
              <w:right w:val="single" w:color="auto" w:sz="4" w:space="0"/>
            </w:tcBorders>
            <w:shd w:val="clear" w:color="000000" w:fill="FFFFFF"/>
            <w:vAlign w:val="center"/>
          </w:tcPr>
          <w:p w14:paraId="69B34B3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0.50</w:t>
            </w:r>
          </w:p>
        </w:tc>
      </w:tr>
      <w:tr w14:paraId="42F367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456" w:type="dxa"/>
            <w:tcBorders>
              <w:top w:val="nil"/>
              <w:left w:val="single" w:color="auto" w:sz="4" w:space="0"/>
              <w:bottom w:val="single" w:color="auto" w:sz="4" w:space="0"/>
              <w:right w:val="single" w:color="auto" w:sz="4" w:space="0"/>
            </w:tcBorders>
            <w:shd w:val="clear" w:color="000000" w:fill="FFFFFF"/>
            <w:vAlign w:val="center"/>
          </w:tcPr>
          <w:p w14:paraId="0907376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国有资产有偿收入安排的项目</w:t>
            </w:r>
          </w:p>
        </w:tc>
        <w:tc>
          <w:tcPr>
            <w:tcW w:w="973" w:type="dxa"/>
            <w:tcBorders>
              <w:top w:val="nil"/>
              <w:left w:val="nil"/>
              <w:bottom w:val="single" w:color="auto" w:sz="4" w:space="0"/>
              <w:right w:val="single" w:color="auto" w:sz="4" w:space="0"/>
            </w:tcBorders>
            <w:shd w:val="clear" w:color="000000" w:fill="FFFFFF"/>
            <w:vAlign w:val="center"/>
          </w:tcPr>
          <w:p w14:paraId="7101B4F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1.46</w:t>
            </w:r>
          </w:p>
        </w:tc>
      </w:tr>
      <w:tr w14:paraId="199DDD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456" w:type="dxa"/>
            <w:tcBorders>
              <w:top w:val="nil"/>
              <w:left w:val="single" w:color="auto" w:sz="4" w:space="0"/>
              <w:bottom w:val="single" w:color="auto" w:sz="4" w:space="0"/>
              <w:right w:val="single" w:color="auto" w:sz="4" w:space="0"/>
            </w:tcBorders>
            <w:shd w:val="clear" w:color="000000" w:fill="FFFFFF"/>
            <w:vAlign w:val="center"/>
          </w:tcPr>
          <w:p w14:paraId="646C8B2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预拨2024年城乡居民医疗保险收缴工作经费</w:t>
            </w:r>
          </w:p>
        </w:tc>
        <w:tc>
          <w:tcPr>
            <w:tcW w:w="973" w:type="dxa"/>
            <w:tcBorders>
              <w:top w:val="nil"/>
              <w:left w:val="nil"/>
              <w:bottom w:val="single" w:color="auto" w:sz="4" w:space="0"/>
              <w:right w:val="single" w:color="auto" w:sz="4" w:space="0"/>
            </w:tcBorders>
            <w:shd w:val="clear" w:color="000000" w:fill="FFFFFF"/>
            <w:vAlign w:val="center"/>
          </w:tcPr>
          <w:p w14:paraId="568530B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8.03</w:t>
            </w:r>
          </w:p>
        </w:tc>
      </w:tr>
      <w:tr w14:paraId="4BB344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456" w:type="dxa"/>
            <w:tcBorders>
              <w:top w:val="nil"/>
              <w:left w:val="single" w:color="auto" w:sz="4" w:space="0"/>
              <w:bottom w:val="single" w:color="auto" w:sz="4" w:space="0"/>
              <w:right w:val="single" w:color="auto" w:sz="4" w:space="0"/>
            </w:tcBorders>
            <w:shd w:val="clear" w:color="000000" w:fill="FFFFFF"/>
            <w:vAlign w:val="center"/>
          </w:tcPr>
          <w:p w14:paraId="0B96B19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2022年征兵奖励经费</w:t>
            </w:r>
          </w:p>
        </w:tc>
        <w:tc>
          <w:tcPr>
            <w:tcW w:w="973" w:type="dxa"/>
            <w:tcBorders>
              <w:top w:val="nil"/>
              <w:left w:val="nil"/>
              <w:bottom w:val="single" w:color="auto" w:sz="4" w:space="0"/>
              <w:right w:val="single" w:color="auto" w:sz="4" w:space="0"/>
            </w:tcBorders>
            <w:shd w:val="clear" w:color="000000" w:fill="FFFFFF"/>
            <w:vAlign w:val="center"/>
          </w:tcPr>
          <w:p w14:paraId="55F7A4B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r w14:paraId="63D6C7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456" w:type="dxa"/>
            <w:tcBorders>
              <w:top w:val="nil"/>
              <w:left w:val="single" w:color="auto" w:sz="4" w:space="0"/>
              <w:bottom w:val="single" w:color="auto" w:sz="4" w:space="0"/>
              <w:right w:val="single" w:color="auto" w:sz="4" w:space="0"/>
            </w:tcBorders>
            <w:shd w:val="clear" w:color="000000" w:fill="FFFFFF"/>
            <w:vAlign w:val="center"/>
          </w:tcPr>
          <w:p w14:paraId="4CD374F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2023年困难乡镇补助</w:t>
            </w:r>
          </w:p>
        </w:tc>
        <w:tc>
          <w:tcPr>
            <w:tcW w:w="973" w:type="dxa"/>
            <w:tcBorders>
              <w:top w:val="nil"/>
              <w:left w:val="nil"/>
              <w:bottom w:val="single" w:color="auto" w:sz="4" w:space="0"/>
              <w:right w:val="single" w:color="auto" w:sz="4" w:space="0"/>
            </w:tcBorders>
            <w:shd w:val="clear" w:color="000000" w:fill="FFFFFF"/>
            <w:vAlign w:val="center"/>
          </w:tcPr>
          <w:p w14:paraId="70AA2CC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r>
      <w:tr w14:paraId="3A633C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456" w:type="dxa"/>
            <w:tcBorders>
              <w:top w:val="nil"/>
              <w:left w:val="single" w:color="auto" w:sz="4" w:space="0"/>
              <w:bottom w:val="single" w:color="auto" w:sz="4" w:space="0"/>
              <w:right w:val="single" w:color="auto" w:sz="4" w:space="0"/>
            </w:tcBorders>
            <w:shd w:val="clear" w:color="000000" w:fill="FFFFFF"/>
            <w:vAlign w:val="center"/>
          </w:tcPr>
          <w:p w14:paraId="4D4BE39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培育四上企业奖励资金及统计工作经费</w:t>
            </w:r>
          </w:p>
        </w:tc>
        <w:tc>
          <w:tcPr>
            <w:tcW w:w="973" w:type="dxa"/>
            <w:tcBorders>
              <w:top w:val="nil"/>
              <w:left w:val="nil"/>
              <w:bottom w:val="single" w:color="auto" w:sz="4" w:space="0"/>
              <w:right w:val="single" w:color="auto" w:sz="4" w:space="0"/>
            </w:tcBorders>
            <w:shd w:val="clear" w:color="000000" w:fill="FFFFFF"/>
            <w:vAlign w:val="center"/>
          </w:tcPr>
          <w:p w14:paraId="67655B8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r>
      <w:tr w14:paraId="52EC8B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456" w:type="dxa"/>
            <w:tcBorders>
              <w:top w:val="nil"/>
              <w:left w:val="single" w:color="auto" w:sz="4" w:space="0"/>
              <w:bottom w:val="single" w:color="auto" w:sz="4" w:space="0"/>
              <w:right w:val="single" w:color="auto" w:sz="4" w:space="0"/>
            </w:tcBorders>
            <w:shd w:val="clear" w:color="000000" w:fill="FFFFFF"/>
            <w:vAlign w:val="center"/>
          </w:tcPr>
          <w:p w14:paraId="1C783AB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大市坪村乡村振兴</w:t>
            </w:r>
          </w:p>
        </w:tc>
        <w:tc>
          <w:tcPr>
            <w:tcW w:w="973" w:type="dxa"/>
            <w:tcBorders>
              <w:top w:val="nil"/>
              <w:left w:val="nil"/>
              <w:bottom w:val="single" w:color="auto" w:sz="4" w:space="0"/>
              <w:right w:val="single" w:color="auto" w:sz="4" w:space="0"/>
            </w:tcBorders>
            <w:shd w:val="clear" w:color="000000" w:fill="FFFFFF"/>
            <w:vAlign w:val="center"/>
          </w:tcPr>
          <w:p w14:paraId="7FD019E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r>
      <w:tr w14:paraId="22A55E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456" w:type="dxa"/>
            <w:tcBorders>
              <w:top w:val="nil"/>
              <w:left w:val="single" w:color="auto" w:sz="4" w:space="0"/>
              <w:bottom w:val="single" w:color="auto" w:sz="4" w:space="0"/>
              <w:right w:val="single" w:color="auto" w:sz="4" w:space="0"/>
            </w:tcBorders>
            <w:shd w:val="clear" w:color="000000" w:fill="FFFFFF"/>
            <w:vAlign w:val="center"/>
          </w:tcPr>
          <w:p w14:paraId="207BE49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民生调查考核</w:t>
            </w:r>
          </w:p>
        </w:tc>
        <w:tc>
          <w:tcPr>
            <w:tcW w:w="973" w:type="dxa"/>
            <w:tcBorders>
              <w:top w:val="nil"/>
              <w:left w:val="nil"/>
              <w:bottom w:val="single" w:color="auto" w:sz="4" w:space="0"/>
              <w:right w:val="single" w:color="auto" w:sz="4" w:space="0"/>
            </w:tcBorders>
            <w:shd w:val="clear" w:color="000000" w:fill="FFFFFF"/>
            <w:vAlign w:val="center"/>
          </w:tcPr>
          <w:p w14:paraId="56B9B7E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r>
      <w:tr w14:paraId="18032C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456" w:type="dxa"/>
            <w:tcBorders>
              <w:top w:val="nil"/>
              <w:left w:val="single" w:color="auto" w:sz="4" w:space="0"/>
              <w:bottom w:val="single" w:color="auto" w:sz="4" w:space="0"/>
              <w:right w:val="single" w:color="auto" w:sz="4" w:space="0"/>
            </w:tcBorders>
            <w:shd w:val="clear" w:color="000000" w:fill="FFFFFF"/>
            <w:vAlign w:val="center"/>
          </w:tcPr>
          <w:p w14:paraId="19A63E1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2022年统战工作经费</w:t>
            </w:r>
          </w:p>
        </w:tc>
        <w:tc>
          <w:tcPr>
            <w:tcW w:w="973" w:type="dxa"/>
            <w:tcBorders>
              <w:top w:val="nil"/>
              <w:left w:val="nil"/>
              <w:bottom w:val="single" w:color="auto" w:sz="4" w:space="0"/>
              <w:right w:val="single" w:color="auto" w:sz="4" w:space="0"/>
            </w:tcBorders>
            <w:shd w:val="clear" w:color="000000" w:fill="FFFFFF"/>
            <w:vAlign w:val="center"/>
          </w:tcPr>
          <w:p w14:paraId="0960CBE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w:t>
            </w:r>
          </w:p>
        </w:tc>
      </w:tr>
      <w:tr w14:paraId="612131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456" w:type="dxa"/>
            <w:tcBorders>
              <w:top w:val="nil"/>
              <w:left w:val="single" w:color="auto" w:sz="4" w:space="0"/>
              <w:bottom w:val="single" w:color="auto" w:sz="4" w:space="0"/>
              <w:right w:val="single" w:color="auto" w:sz="4" w:space="0"/>
            </w:tcBorders>
            <w:shd w:val="clear" w:color="000000" w:fill="FFFFFF"/>
            <w:vAlign w:val="center"/>
          </w:tcPr>
          <w:p w14:paraId="34CA567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2023年纪检工作经费</w:t>
            </w:r>
          </w:p>
        </w:tc>
        <w:tc>
          <w:tcPr>
            <w:tcW w:w="973" w:type="dxa"/>
            <w:tcBorders>
              <w:top w:val="nil"/>
              <w:left w:val="nil"/>
              <w:bottom w:val="single" w:color="auto" w:sz="4" w:space="0"/>
              <w:right w:val="single" w:color="auto" w:sz="4" w:space="0"/>
            </w:tcBorders>
            <w:shd w:val="clear" w:color="000000" w:fill="FFFFFF"/>
            <w:vAlign w:val="center"/>
          </w:tcPr>
          <w:p w14:paraId="0B81272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r>
      <w:tr w14:paraId="7A25D5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456" w:type="dxa"/>
            <w:tcBorders>
              <w:top w:val="nil"/>
              <w:left w:val="single" w:color="auto" w:sz="4" w:space="0"/>
              <w:bottom w:val="single" w:color="auto" w:sz="4" w:space="0"/>
              <w:right w:val="single" w:color="auto" w:sz="4" w:space="0"/>
            </w:tcBorders>
            <w:shd w:val="clear" w:color="000000" w:fill="FFFFFF"/>
            <w:vAlign w:val="center"/>
          </w:tcPr>
          <w:p w14:paraId="54815F5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农业保险工作费用</w:t>
            </w:r>
          </w:p>
        </w:tc>
        <w:tc>
          <w:tcPr>
            <w:tcW w:w="973" w:type="dxa"/>
            <w:tcBorders>
              <w:top w:val="nil"/>
              <w:left w:val="nil"/>
              <w:bottom w:val="single" w:color="auto" w:sz="4" w:space="0"/>
              <w:right w:val="single" w:color="auto" w:sz="4" w:space="0"/>
            </w:tcBorders>
            <w:shd w:val="clear" w:color="000000" w:fill="FFFFFF"/>
            <w:vAlign w:val="center"/>
          </w:tcPr>
          <w:p w14:paraId="21D71A5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r w14:paraId="37BA3D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456" w:type="dxa"/>
            <w:tcBorders>
              <w:top w:val="nil"/>
              <w:left w:val="single" w:color="auto" w:sz="4" w:space="0"/>
              <w:bottom w:val="single" w:color="auto" w:sz="4" w:space="0"/>
              <w:right w:val="single" w:color="auto" w:sz="4" w:space="0"/>
            </w:tcBorders>
            <w:shd w:val="clear" w:color="000000" w:fill="FFFFFF"/>
            <w:vAlign w:val="center"/>
          </w:tcPr>
          <w:p w14:paraId="06F98FE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第五次全国经济普查“两员”补贴经费</w:t>
            </w:r>
          </w:p>
        </w:tc>
        <w:tc>
          <w:tcPr>
            <w:tcW w:w="973" w:type="dxa"/>
            <w:tcBorders>
              <w:top w:val="nil"/>
              <w:left w:val="nil"/>
              <w:bottom w:val="single" w:color="auto" w:sz="4" w:space="0"/>
              <w:right w:val="single" w:color="auto" w:sz="4" w:space="0"/>
            </w:tcBorders>
            <w:shd w:val="clear" w:color="000000" w:fill="FFFFFF"/>
            <w:vAlign w:val="center"/>
          </w:tcPr>
          <w:p w14:paraId="01537C9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3.22</w:t>
            </w:r>
          </w:p>
        </w:tc>
      </w:tr>
      <w:tr w14:paraId="665B43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456" w:type="dxa"/>
            <w:tcBorders>
              <w:top w:val="nil"/>
              <w:left w:val="single" w:color="auto" w:sz="4" w:space="0"/>
              <w:bottom w:val="single" w:color="auto" w:sz="4" w:space="0"/>
              <w:right w:val="single" w:color="auto" w:sz="4" w:space="0"/>
            </w:tcBorders>
            <w:shd w:val="clear" w:color="000000" w:fill="FFFFFF"/>
            <w:vAlign w:val="center"/>
          </w:tcPr>
          <w:p w14:paraId="6BDA51E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蓬塘田尾社区乡村振兴</w:t>
            </w:r>
          </w:p>
        </w:tc>
        <w:tc>
          <w:tcPr>
            <w:tcW w:w="973" w:type="dxa"/>
            <w:tcBorders>
              <w:top w:val="nil"/>
              <w:left w:val="nil"/>
              <w:bottom w:val="single" w:color="auto" w:sz="4" w:space="0"/>
              <w:right w:val="single" w:color="auto" w:sz="4" w:space="0"/>
            </w:tcBorders>
            <w:shd w:val="clear" w:color="000000" w:fill="FFFFFF"/>
            <w:vAlign w:val="center"/>
          </w:tcPr>
          <w:p w14:paraId="1A37C72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r>
      <w:tr w14:paraId="4CC3A8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456" w:type="dxa"/>
            <w:tcBorders>
              <w:top w:val="nil"/>
              <w:left w:val="single" w:color="auto" w:sz="4" w:space="0"/>
              <w:bottom w:val="single" w:color="auto" w:sz="4" w:space="0"/>
              <w:right w:val="single" w:color="auto" w:sz="4" w:space="0"/>
            </w:tcBorders>
            <w:shd w:val="clear" w:color="000000" w:fill="FFFFFF"/>
            <w:vAlign w:val="center"/>
          </w:tcPr>
          <w:p w14:paraId="0EB6149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蓬塘福兴村乡村振兴</w:t>
            </w:r>
          </w:p>
        </w:tc>
        <w:tc>
          <w:tcPr>
            <w:tcW w:w="973" w:type="dxa"/>
            <w:tcBorders>
              <w:top w:val="nil"/>
              <w:left w:val="nil"/>
              <w:bottom w:val="single" w:color="auto" w:sz="4" w:space="0"/>
              <w:right w:val="single" w:color="auto" w:sz="4" w:space="0"/>
            </w:tcBorders>
            <w:shd w:val="clear" w:color="000000" w:fill="FFFFFF"/>
            <w:vAlign w:val="center"/>
          </w:tcPr>
          <w:p w14:paraId="57AB4C9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r>
      <w:tr w14:paraId="7A03D3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456" w:type="dxa"/>
            <w:tcBorders>
              <w:top w:val="nil"/>
              <w:left w:val="single" w:color="auto" w:sz="4" w:space="0"/>
              <w:bottom w:val="single" w:color="auto" w:sz="4" w:space="0"/>
              <w:right w:val="single" w:color="auto" w:sz="4" w:space="0"/>
            </w:tcBorders>
            <w:shd w:val="clear" w:color="000000" w:fill="FFFFFF"/>
            <w:vAlign w:val="center"/>
          </w:tcPr>
          <w:p w14:paraId="5B66FA9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蓬塘乡村振兴</w:t>
            </w:r>
          </w:p>
        </w:tc>
        <w:tc>
          <w:tcPr>
            <w:tcW w:w="973" w:type="dxa"/>
            <w:tcBorders>
              <w:top w:val="nil"/>
              <w:left w:val="nil"/>
              <w:bottom w:val="single" w:color="auto" w:sz="4" w:space="0"/>
              <w:right w:val="single" w:color="auto" w:sz="4" w:space="0"/>
            </w:tcBorders>
            <w:shd w:val="clear" w:color="000000" w:fill="FFFFFF"/>
            <w:vAlign w:val="center"/>
          </w:tcPr>
          <w:p w14:paraId="0E17CFC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15.00</w:t>
            </w:r>
          </w:p>
        </w:tc>
      </w:tr>
      <w:tr w14:paraId="18DABB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456" w:type="dxa"/>
            <w:tcBorders>
              <w:top w:val="nil"/>
              <w:left w:val="single" w:color="auto" w:sz="4" w:space="0"/>
              <w:bottom w:val="single" w:color="auto" w:sz="4" w:space="0"/>
              <w:right w:val="single" w:color="auto" w:sz="4" w:space="0"/>
            </w:tcBorders>
            <w:shd w:val="clear" w:color="000000" w:fill="FFFFFF"/>
            <w:vAlign w:val="center"/>
          </w:tcPr>
          <w:p w14:paraId="18CA5C1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蓬塘乡田尾社区2023年市级基层财源建设</w:t>
            </w:r>
          </w:p>
        </w:tc>
        <w:tc>
          <w:tcPr>
            <w:tcW w:w="973" w:type="dxa"/>
            <w:tcBorders>
              <w:top w:val="nil"/>
              <w:left w:val="nil"/>
              <w:bottom w:val="single" w:color="auto" w:sz="4" w:space="0"/>
              <w:right w:val="single" w:color="auto" w:sz="4" w:space="0"/>
            </w:tcBorders>
            <w:shd w:val="clear" w:color="000000" w:fill="FFFFFF"/>
            <w:vAlign w:val="center"/>
          </w:tcPr>
          <w:p w14:paraId="2D23245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r>
      <w:tr w14:paraId="555A00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456" w:type="dxa"/>
            <w:tcBorders>
              <w:top w:val="nil"/>
              <w:left w:val="single" w:color="auto" w:sz="4" w:space="0"/>
              <w:bottom w:val="single" w:color="auto" w:sz="4" w:space="0"/>
              <w:right w:val="single" w:color="auto" w:sz="4" w:space="0"/>
            </w:tcBorders>
            <w:shd w:val="clear" w:color="000000" w:fill="FFFFFF"/>
            <w:vAlign w:val="center"/>
          </w:tcPr>
          <w:p w14:paraId="39F0916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乡村振兴</w:t>
            </w:r>
          </w:p>
        </w:tc>
        <w:tc>
          <w:tcPr>
            <w:tcW w:w="973" w:type="dxa"/>
            <w:tcBorders>
              <w:top w:val="nil"/>
              <w:left w:val="nil"/>
              <w:bottom w:val="single" w:color="auto" w:sz="4" w:space="0"/>
              <w:right w:val="single" w:color="auto" w:sz="4" w:space="0"/>
            </w:tcBorders>
            <w:shd w:val="clear" w:color="000000" w:fill="FFFFFF"/>
            <w:vAlign w:val="center"/>
          </w:tcPr>
          <w:p w14:paraId="481F3E6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r>
      <w:tr w14:paraId="794E33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456" w:type="dxa"/>
            <w:tcBorders>
              <w:top w:val="nil"/>
              <w:left w:val="single" w:color="auto" w:sz="4" w:space="0"/>
              <w:bottom w:val="single" w:color="auto" w:sz="4" w:space="0"/>
              <w:right w:val="single" w:color="auto" w:sz="4" w:space="0"/>
            </w:tcBorders>
            <w:shd w:val="clear" w:color="000000" w:fill="FFFFFF"/>
            <w:vAlign w:val="center"/>
          </w:tcPr>
          <w:p w14:paraId="6FBB34C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蓬塘芝江村乡村振兴</w:t>
            </w:r>
          </w:p>
        </w:tc>
        <w:tc>
          <w:tcPr>
            <w:tcW w:w="973" w:type="dxa"/>
            <w:tcBorders>
              <w:top w:val="nil"/>
              <w:left w:val="nil"/>
              <w:bottom w:val="single" w:color="auto" w:sz="4" w:space="0"/>
              <w:right w:val="single" w:color="auto" w:sz="4" w:space="0"/>
            </w:tcBorders>
            <w:shd w:val="clear" w:color="000000" w:fill="FFFFFF"/>
            <w:vAlign w:val="center"/>
          </w:tcPr>
          <w:p w14:paraId="279761E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r>
      <w:tr w14:paraId="11492A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456" w:type="dxa"/>
            <w:tcBorders>
              <w:top w:val="nil"/>
              <w:left w:val="single" w:color="auto" w:sz="4" w:space="0"/>
              <w:bottom w:val="single" w:color="auto" w:sz="4" w:space="0"/>
              <w:right w:val="single" w:color="auto" w:sz="4" w:space="0"/>
            </w:tcBorders>
            <w:shd w:val="clear" w:color="000000" w:fill="FFFFFF"/>
            <w:vAlign w:val="center"/>
          </w:tcPr>
          <w:p w14:paraId="448C8F6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蓬塘乡乡村振兴</w:t>
            </w:r>
          </w:p>
        </w:tc>
        <w:tc>
          <w:tcPr>
            <w:tcW w:w="973" w:type="dxa"/>
            <w:tcBorders>
              <w:top w:val="nil"/>
              <w:left w:val="nil"/>
              <w:bottom w:val="single" w:color="auto" w:sz="4" w:space="0"/>
              <w:right w:val="single" w:color="auto" w:sz="4" w:space="0"/>
            </w:tcBorders>
            <w:shd w:val="clear" w:color="000000" w:fill="FFFFFF"/>
            <w:vAlign w:val="center"/>
          </w:tcPr>
          <w:p w14:paraId="249E620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r>
      <w:tr w14:paraId="4F2CA4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456" w:type="dxa"/>
            <w:tcBorders>
              <w:top w:val="nil"/>
              <w:left w:val="single" w:color="auto" w:sz="4" w:space="0"/>
              <w:bottom w:val="single" w:color="auto" w:sz="4" w:space="0"/>
              <w:right w:val="single" w:color="auto" w:sz="4" w:space="0"/>
            </w:tcBorders>
            <w:shd w:val="clear" w:color="000000" w:fill="FFFFFF"/>
            <w:vAlign w:val="center"/>
          </w:tcPr>
          <w:p w14:paraId="431F843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蓬塘易头村乡村振兴</w:t>
            </w:r>
          </w:p>
        </w:tc>
        <w:tc>
          <w:tcPr>
            <w:tcW w:w="973" w:type="dxa"/>
            <w:tcBorders>
              <w:top w:val="nil"/>
              <w:left w:val="nil"/>
              <w:bottom w:val="single" w:color="auto" w:sz="4" w:space="0"/>
              <w:right w:val="single" w:color="auto" w:sz="4" w:space="0"/>
            </w:tcBorders>
            <w:shd w:val="clear" w:color="000000" w:fill="FFFFFF"/>
            <w:vAlign w:val="center"/>
          </w:tcPr>
          <w:p w14:paraId="2D5F6B4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r>
      <w:tr w14:paraId="1E9FFE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456" w:type="dxa"/>
            <w:tcBorders>
              <w:top w:val="nil"/>
              <w:left w:val="single" w:color="auto" w:sz="4" w:space="0"/>
              <w:bottom w:val="single" w:color="auto" w:sz="4" w:space="0"/>
              <w:right w:val="single" w:color="auto" w:sz="4" w:space="0"/>
            </w:tcBorders>
            <w:shd w:val="clear" w:color="000000" w:fill="FFFFFF"/>
            <w:vAlign w:val="center"/>
          </w:tcPr>
          <w:p w14:paraId="4201010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蓬塘黄岐村乡村振兴</w:t>
            </w:r>
          </w:p>
        </w:tc>
        <w:tc>
          <w:tcPr>
            <w:tcW w:w="973" w:type="dxa"/>
            <w:tcBorders>
              <w:top w:val="nil"/>
              <w:left w:val="nil"/>
              <w:bottom w:val="single" w:color="auto" w:sz="4" w:space="0"/>
              <w:right w:val="single" w:color="auto" w:sz="4" w:space="0"/>
            </w:tcBorders>
            <w:shd w:val="clear" w:color="000000" w:fill="FFFFFF"/>
            <w:vAlign w:val="center"/>
          </w:tcPr>
          <w:p w14:paraId="0D8825F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r>
      <w:tr w14:paraId="1172D3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456" w:type="dxa"/>
            <w:tcBorders>
              <w:top w:val="nil"/>
              <w:left w:val="single" w:color="auto" w:sz="4" w:space="0"/>
              <w:bottom w:val="single" w:color="auto" w:sz="4" w:space="0"/>
              <w:right w:val="single" w:color="auto" w:sz="4" w:space="0"/>
            </w:tcBorders>
            <w:shd w:val="clear" w:color="000000" w:fill="FFFFFF"/>
            <w:vAlign w:val="center"/>
          </w:tcPr>
          <w:p w14:paraId="6AF0C60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2023年乡镇（街道）武装工作经费</w:t>
            </w:r>
          </w:p>
        </w:tc>
        <w:tc>
          <w:tcPr>
            <w:tcW w:w="973" w:type="dxa"/>
            <w:tcBorders>
              <w:top w:val="nil"/>
              <w:left w:val="nil"/>
              <w:bottom w:val="single" w:color="auto" w:sz="4" w:space="0"/>
              <w:right w:val="single" w:color="auto" w:sz="4" w:space="0"/>
            </w:tcBorders>
            <w:shd w:val="clear" w:color="000000" w:fill="FFFFFF"/>
            <w:vAlign w:val="center"/>
          </w:tcPr>
          <w:p w14:paraId="01C3517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w:t>
            </w:r>
          </w:p>
        </w:tc>
      </w:tr>
      <w:tr w14:paraId="09A28E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456" w:type="dxa"/>
            <w:tcBorders>
              <w:top w:val="nil"/>
              <w:left w:val="single" w:color="auto" w:sz="4" w:space="0"/>
              <w:bottom w:val="single" w:color="auto" w:sz="4" w:space="0"/>
              <w:right w:val="single" w:color="auto" w:sz="4" w:space="0"/>
            </w:tcBorders>
            <w:shd w:val="clear" w:color="000000" w:fill="FFFFFF"/>
            <w:vAlign w:val="center"/>
          </w:tcPr>
          <w:p w14:paraId="3E94F3A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2023年烟叶生产两金两费</w:t>
            </w:r>
          </w:p>
        </w:tc>
        <w:tc>
          <w:tcPr>
            <w:tcW w:w="973" w:type="dxa"/>
            <w:tcBorders>
              <w:top w:val="nil"/>
              <w:left w:val="nil"/>
              <w:bottom w:val="single" w:color="auto" w:sz="4" w:space="0"/>
              <w:right w:val="single" w:color="auto" w:sz="4" w:space="0"/>
            </w:tcBorders>
            <w:shd w:val="clear" w:color="000000" w:fill="FFFFFF"/>
            <w:vAlign w:val="center"/>
          </w:tcPr>
          <w:p w14:paraId="613E399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14.00</w:t>
            </w:r>
          </w:p>
        </w:tc>
      </w:tr>
      <w:tr w14:paraId="6D5EEB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456" w:type="dxa"/>
            <w:tcBorders>
              <w:top w:val="nil"/>
              <w:left w:val="single" w:color="auto" w:sz="4" w:space="0"/>
              <w:bottom w:val="single" w:color="auto" w:sz="4" w:space="0"/>
              <w:right w:val="single" w:color="auto" w:sz="4" w:space="0"/>
            </w:tcBorders>
            <w:shd w:val="clear" w:color="000000" w:fill="FFFFFF"/>
            <w:vAlign w:val="center"/>
          </w:tcPr>
          <w:p w14:paraId="54C890C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烟叶生产发展资金</w:t>
            </w:r>
          </w:p>
        </w:tc>
        <w:tc>
          <w:tcPr>
            <w:tcW w:w="973" w:type="dxa"/>
            <w:tcBorders>
              <w:top w:val="nil"/>
              <w:left w:val="nil"/>
              <w:bottom w:val="single" w:color="auto" w:sz="4" w:space="0"/>
              <w:right w:val="single" w:color="auto" w:sz="4" w:space="0"/>
            </w:tcBorders>
            <w:shd w:val="clear" w:color="000000" w:fill="FFFFFF"/>
            <w:vAlign w:val="center"/>
          </w:tcPr>
          <w:p w14:paraId="03D4860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25.00</w:t>
            </w:r>
          </w:p>
        </w:tc>
      </w:tr>
      <w:tr w14:paraId="6E7F5D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456" w:type="dxa"/>
            <w:tcBorders>
              <w:top w:val="nil"/>
              <w:left w:val="single" w:color="auto" w:sz="4" w:space="0"/>
              <w:bottom w:val="single" w:color="auto" w:sz="4" w:space="0"/>
              <w:right w:val="single" w:color="auto" w:sz="4" w:space="0"/>
            </w:tcBorders>
            <w:shd w:val="clear" w:color="000000" w:fill="FFFFFF"/>
            <w:vAlign w:val="center"/>
          </w:tcPr>
          <w:p w14:paraId="72AFDCF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2022年烟叶生产发展</w:t>
            </w:r>
          </w:p>
        </w:tc>
        <w:tc>
          <w:tcPr>
            <w:tcW w:w="973" w:type="dxa"/>
            <w:tcBorders>
              <w:top w:val="nil"/>
              <w:left w:val="nil"/>
              <w:bottom w:val="single" w:color="auto" w:sz="4" w:space="0"/>
              <w:right w:val="single" w:color="auto" w:sz="4" w:space="0"/>
            </w:tcBorders>
            <w:shd w:val="clear" w:color="000000" w:fill="FFFFFF"/>
            <w:vAlign w:val="center"/>
          </w:tcPr>
          <w:p w14:paraId="44590A8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5.02</w:t>
            </w:r>
          </w:p>
        </w:tc>
      </w:tr>
      <w:tr w14:paraId="4F7431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456" w:type="dxa"/>
            <w:tcBorders>
              <w:top w:val="nil"/>
              <w:left w:val="single" w:color="auto" w:sz="4" w:space="0"/>
              <w:bottom w:val="single" w:color="auto" w:sz="4" w:space="0"/>
              <w:right w:val="single" w:color="auto" w:sz="4" w:space="0"/>
            </w:tcBorders>
            <w:shd w:val="clear" w:color="000000" w:fill="FFFFFF"/>
            <w:vAlign w:val="center"/>
          </w:tcPr>
          <w:p w14:paraId="2209968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蓬塘乡烟叶生产发展</w:t>
            </w:r>
          </w:p>
        </w:tc>
        <w:tc>
          <w:tcPr>
            <w:tcW w:w="973" w:type="dxa"/>
            <w:tcBorders>
              <w:top w:val="nil"/>
              <w:left w:val="nil"/>
              <w:bottom w:val="single" w:color="auto" w:sz="4" w:space="0"/>
              <w:right w:val="single" w:color="auto" w:sz="4" w:space="0"/>
            </w:tcBorders>
            <w:shd w:val="clear" w:color="000000" w:fill="FFFFFF"/>
            <w:vAlign w:val="center"/>
          </w:tcPr>
          <w:p w14:paraId="6C54003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101.00</w:t>
            </w:r>
          </w:p>
        </w:tc>
      </w:tr>
      <w:tr w14:paraId="4C46CF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456" w:type="dxa"/>
            <w:tcBorders>
              <w:top w:val="nil"/>
              <w:left w:val="single" w:color="auto" w:sz="4" w:space="0"/>
              <w:bottom w:val="single" w:color="auto" w:sz="4" w:space="0"/>
              <w:right w:val="single" w:color="auto" w:sz="4" w:space="0"/>
            </w:tcBorders>
            <w:shd w:val="clear" w:color="000000" w:fill="FFFFFF"/>
            <w:vAlign w:val="center"/>
          </w:tcPr>
          <w:p w14:paraId="1DB72B3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大市坪村2024年免费开放资金</w:t>
            </w:r>
          </w:p>
        </w:tc>
        <w:tc>
          <w:tcPr>
            <w:tcW w:w="973" w:type="dxa"/>
            <w:tcBorders>
              <w:top w:val="nil"/>
              <w:left w:val="nil"/>
              <w:bottom w:val="single" w:color="auto" w:sz="4" w:space="0"/>
              <w:right w:val="single" w:color="auto" w:sz="4" w:space="0"/>
            </w:tcBorders>
            <w:shd w:val="clear" w:color="000000" w:fill="FFFFFF"/>
            <w:vAlign w:val="center"/>
          </w:tcPr>
          <w:p w14:paraId="78BE3E0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r>
      <w:tr w14:paraId="1F9E95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456" w:type="dxa"/>
            <w:tcBorders>
              <w:top w:val="nil"/>
              <w:left w:val="single" w:color="auto" w:sz="4" w:space="0"/>
              <w:bottom w:val="single" w:color="auto" w:sz="4" w:space="0"/>
              <w:right w:val="single" w:color="auto" w:sz="4" w:space="0"/>
            </w:tcBorders>
            <w:shd w:val="clear" w:color="000000" w:fill="FFFFFF"/>
            <w:vAlign w:val="center"/>
          </w:tcPr>
          <w:p w14:paraId="7AB2123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蓬塘乡2023年文化资金</w:t>
            </w:r>
          </w:p>
        </w:tc>
        <w:tc>
          <w:tcPr>
            <w:tcW w:w="973" w:type="dxa"/>
            <w:tcBorders>
              <w:top w:val="nil"/>
              <w:left w:val="nil"/>
              <w:bottom w:val="single" w:color="auto" w:sz="4" w:space="0"/>
              <w:right w:val="single" w:color="auto" w:sz="4" w:space="0"/>
            </w:tcBorders>
            <w:shd w:val="clear" w:color="000000" w:fill="FFFFFF"/>
            <w:vAlign w:val="center"/>
          </w:tcPr>
          <w:p w14:paraId="706D873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w:t>
            </w:r>
          </w:p>
        </w:tc>
      </w:tr>
      <w:tr w14:paraId="2B996B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456" w:type="dxa"/>
            <w:tcBorders>
              <w:top w:val="nil"/>
              <w:left w:val="single" w:color="auto" w:sz="4" w:space="0"/>
              <w:bottom w:val="single" w:color="auto" w:sz="4" w:space="0"/>
              <w:right w:val="single" w:color="auto" w:sz="4" w:space="0"/>
            </w:tcBorders>
            <w:shd w:val="clear" w:color="000000" w:fill="FFFFFF"/>
            <w:vAlign w:val="center"/>
          </w:tcPr>
          <w:p w14:paraId="7651189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2024年中央补助地方公共图书馆、美术馆、文化馆免费开放专项资金</w:t>
            </w:r>
          </w:p>
        </w:tc>
        <w:tc>
          <w:tcPr>
            <w:tcW w:w="973" w:type="dxa"/>
            <w:tcBorders>
              <w:top w:val="nil"/>
              <w:left w:val="nil"/>
              <w:bottom w:val="single" w:color="auto" w:sz="4" w:space="0"/>
              <w:right w:val="single" w:color="auto" w:sz="4" w:space="0"/>
            </w:tcBorders>
            <w:shd w:val="clear" w:color="000000" w:fill="FFFFFF"/>
            <w:vAlign w:val="center"/>
          </w:tcPr>
          <w:p w14:paraId="7E66E25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r>
      <w:tr w14:paraId="4662AB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456" w:type="dxa"/>
            <w:tcBorders>
              <w:top w:val="nil"/>
              <w:left w:val="single" w:color="auto" w:sz="4" w:space="0"/>
              <w:bottom w:val="single" w:color="auto" w:sz="4" w:space="0"/>
              <w:right w:val="single" w:color="auto" w:sz="4" w:space="0"/>
            </w:tcBorders>
            <w:shd w:val="clear" w:color="000000" w:fill="FFFFFF"/>
            <w:vAlign w:val="center"/>
          </w:tcPr>
          <w:p w14:paraId="11CE65A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新时代文明实践中心建设项目</w:t>
            </w:r>
          </w:p>
        </w:tc>
        <w:tc>
          <w:tcPr>
            <w:tcW w:w="973" w:type="dxa"/>
            <w:tcBorders>
              <w:top w:val="nil"/>
              <w:left w:val="nil"/>
              <w:bottom w:val="single" w:color="auto" w:sz="4" w:space="0"/>
              <w:right w:val="single" w:color="auto" w:sz="4" w:space="0"/>
            </w:tcBorders>
            <w:shd w:val="clear" w:color="000000" w:fill="FFFFFF"/>
            <w:vAlign w:val="center"/>
          </w:tcPr>
          <w:p w14:paraId="056D76B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r>
      <w:tr w14:paraId="12A5F8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456" w:type="dxa"/>
            <w:tcBorders>
              <w:top w:val="nil"/>
              <w:left w:val="single" w:color="auto" w:sz="4" w:space="0"/>
              <w:bottom w:val="single" w:color="auto" w:sz="4" w:space="0"/>
              <w:right w:val="single" w:color="auto" w:sz="4" w:space="0"/>
            </w:tcBorders>
            <w:shd w:val="clear" w:color="000000" w:fill="FFFFFF"/>
            <w:vAlign w:val="center"/>
          </w:tcPr>
          <w:p w14:paraId="7C7D4D0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蓬塘乡满江村2023年公共文化服务体系建设</w:t>
            </w:r>
          </w:p>
        </w:tc>
        <w:tc>
          <w:tcPr>
            <w:tcW w:w="973" w:type="dxa"/>
            <w:tcBorders>
              <w:top w:val="nil"/>
              <w:left w:val="nil"/>
              <w:bottom w:val="single" w:color="auto" w:sz="4" w:space="0"/>
              <w:right w:val="single" w:color="auto" w:sz="4" w:space="0"/>
            </w:tcBorders>
            <w:shd w:val="clear" w:color="000000" w:fill="FFFFFF"/>
            <w:vAlign w:val="center"/>
          </w:tcPr>
          <w:p w14:paraId="538CBE5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15.00</w:t>
            </w:r>
          </w:p>
        </w:tc>
      </w:tr>
      <w:tr w14:paraId="743ACF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456" w:type="dxa"/>
            <w:tcBorders>
              <w:top w:val="nil"/>
              <w:left w:val="single" w:color="auto" w:sz="4" w:space="0"/>
              <w:bottom w:val="single" w:color="auto" w:sz="4" w:space="0"/>
              <w:right w:val="single" w:color="auto" w:sz="4" w:space="0"/>
            </w:tcBorders>
            <w:shd w:val="clear" w:color="000000" w:fill="FFFFFF"/>
            <w:vAlign w:val="center"/>
          </w:tcPr>
          <w:p w14:paraId="20D4A43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2024年居委会补助及社区惠民</w:t>
            </w:r>
          </w:p>
        </w:tc>
        <w:tc>
          <w:tcPr>
            <w:tcW w:w="973" w:type="dxa"/>
            <w:tcBorders>
              <w:top w:val="nil"/>
              <w:left w:val="nil"/>
              <w:bottom w:val="single" w:color="auto" w:sz="4" w:space="0"/>
              <w:right w:val="single" w:color="auto" w:sz="4" w:space="0"/>
            </w:tcBorders>
            <w:shd w:val="clear" w:color="000000" w:fill="FFFFFF"/>
            <w:vAlign w:val="center"/>
          </w:tcPr>
          <w:p w14:paraId="1809B7A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3.89</w:t>
            </w:r>
          </w:p>
        </w:tc>
      </w:tr>
      <w:tr w14:paraId="3B674C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456" w:type="dxa"/>
            <w:tcBorders>
              <w:top w:val="nil"/>
              <w:left w:val="single" w:color="auto" w:sz="4" w:space="0"/>
              <w:bottom w:val="single" w:color="auto" w:sz="4" w:space="0"/>
              <w:right w:val="single" w:color="auto" w:sz="4" w:space="0"/>
            </w:tcBorders>
            <w:shd w:val="clear" w:color="000000" w:fill="FFFFFF"/>
            <w:vAlign w:val="center"/>
          </w:tcPr>
          <w:p w14:paraId="099DCA1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2024年第二季度社区运转经费</w:t>
            </w:r>
          </w:p>
        </w:tc>
        <w:tc>
          <w:tcPr>
            <w:tcW w:w="973" w:type="dxa"/>
            <w:tcBorders>
              <w:top w:val="nil"/>
              <w:left w:val="nil"/>
              <w:bottom w:val="single" w:color="auto" w:sz="4" w:space="0"/>
              <w:right w:val="single" w:color="auto" w:sz="4" w:space="0"/>
            </w:tcBorders>
            <w:shd w:val="clear" w:color="000000" w:fill="FFFFFF"/>
            <w:vAlign w:val="center"/>
          </w:tcPr>
          <w:p w14:paraId="498DAF5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3.89</w:t>
            </w:r>
          </w:p>
        </w:tc>
      </w:tr>
      <w:tr w14:paraId="0CB00F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456" w:type="dxa"/>
            <w:tcBorders>
              <w:top w:val="nil"/>
              <w:left w:val="single" w:color="auto" w:sz="4" w:space="0"/>
              <w:bottom w:val="single" w:color="auto" w:sz="4" w:space="0"/>
              <w:right w:val="single" w:color="auto" w:sz="4" w:space="0"/>
            </w:tcBorders>
            <w:shd w:val="clear" w:color="000000" w:fill="FFFFFF"/>
            <w:vAlign w:val="center"/>
          </w:tcPr>
          <w:p w14:paraId="7E1E076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2023年居委会补助及社区惠民</w:t>
            </w:r>
          </w:p>
        </w:tc>
        <w:tc>
          <w:tcPr>
            <w:tcW w:w="973" w:type="dxa"/>
            <w:tcBorders>
              <w:top w:val="nil"/>
              <w:left w:val="nil"/>
              <w:bottom w:val="single" w:color="auto" w:sz="4" w:space="0"/>
              <w:right w:val="single" w:color="auto" w:sz="4" w:space="0"/>
            </w:tcBorders>
            <w:shd w:val="clear" w:color="000000" w:fill="FFFFFF"/>
            <w:vAlign w:val="center"/>
          </w:tcPr>
          <w:p w14:paraId="3C65A4C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5.28</w:t>
            </w:r>
          </w:p>
        </w:tc>
      </w:tr>
      <w:tr w14:paraId="746050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456" w:type="dxa"/>
            <w:tcBorders>
              <w:top w:val="nil"/>
              <w:left w:val="single" w:color="auto" w:sz="4" w:space="0"/>
              <w:bottom w:val="single" w:color="auto" w:sz="4" w:space="0"/>
              <w:right w:val="single" w:color="auto" w:sz="4" w:space="0"/>
            </w:tcBorders>
            <w:shd w:val="clear" w:color="000000" w:fill="FFFFFF"/>
            <w:vAlign w:val="center"/>
          </w:tcPr>
          <w:p w14:paraId="0F4C410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2024年各乡镇、办事处优抚对象慰问和解困（蓬塘乡）</w:t>
            </w:r>
          </w:p>
        </w:tc>
        <w:tc>
          <w:tcPr>
            <w:tcW w:w="973" w:type="dxa"/>
            <w:tcBorders>
              <w:top w:val="nil"/>
              <w:left w:val="nil"/>
              <w:bottom w:val="single" w:color="auto" w:sz="4" w:space="0"/>
              <w:right w:val="single" w:color="auto" w:sz="4" w:space="0"/>
            </w:tcBorders>
            <w:shd w:val="clear" w:color="000000" w:fill="FFFFFF"/>
            <w:vAlign w:val="center"/>
          </w:tcPr>
          <w:p w14:paraId="07E431C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3.40</w:t>
            </w:r>
          </w:p>
        </w:tc>
      </w:tr>
      <w:tr w14:paraId="1B94CD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456" w:type="dxa"/>
            <w:tcBorders>
              <w:top w:val="nil"/>
              <w:left w:val="single" w:color="auto" w:sz="4" w:space="0"/>
              <w:bottom w:val="single" w:color="auto" w:sz="4" w:space="0"/>
              <w:right w:val="single" w:color="auto" w:sz="4" w:space="0"/>
            </w:tcBorders>
            <w:shd w:val="clear" w:color="000000" w:fill="FFFFFF"/>
            <w:vAlign w:val="center"/>
          </w:tcPr>
          <w:p w14:paraId="1AD64C9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2024年度重点优抚对象“八一”慰问</w:t>
            </w:r>
          </w:p>
        </w:tc>
        <w:tc>
          <w:tcPr>
            <w:tcW w:w="973" w:type="dxa"/>
            <w:tcBorders>
              <w:top w:val="nil"/>
              <w:left w:val="nil"/>
              <w:bottom w:val="single" w:color="auto" w:sz="4" w:space="0"/>
              <w:right w:val="single" w:color="auto" w:sz="4" w:space="0"/>
            </w:tcBorders>
            <w:shd w:val="clear" w:color="000000" w:fill="FFFFFF"/>
            <w:vAlign w:val="center"/>
          </w:tcPr>
          <w:p w14:paraId="121590A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1.87</w:t>
            </w:r>
          </w:p>
        </w:tc>
      </w:tr>
      <w:tr w14:paraId="75B2EF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456" w:type="dxa"/>
            <w:tcBorders>
              <w:top w:val="nil"/>
              <w:left w:val="single" w:color="auto" w:sz="4" w:space="0"/>
              <w:bottom w:val="single" w:color="auto" w:sz="4" w:space="0"/>
              <w:right w:val="single" w:color="auto" w:sz="4" w:space="0"/>
            </w:tcBorders>
            <w:shd w:val="clear" w:color="000000" w:fill="FFFFFF"/>
            <w:vAlign w:val="center"/>
          </w:tcPr>
          <w:p w14:paraId="1EE5870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2023年基层民政管理和社会保障能力提升经费（蓬塘乡）</w:t>
            </w:r>
          </w:p>
        </w:tc>
        <w:tc>
          <w:tcPr>
            <w:tcW w:w="973" w:type="dxa"/>
            <w:tcBorders>
              <w:top w:val="nil"/>
              <w:left w:val="nil"/>
              <w:bottom w:val="single" w:color="auto" w:sz="4" w:space="0"/>
              <w:right w:val="single" w:color="auto" w:sz="4" w:space="0"/>
            </w:tcBorders>
            <w:shd w:val="clear" w:color="000000" w:fill="FFFFFF"/>
            <w:vAlign w:val="center"/>
          </w:tcPr>
          <w:p w14:paraId="673780B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r>
      <w:tr w14:paraId="550F92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456" w:type="dxa"/>
            <w:tcBorders>
              <w:top w:val="nil"/>
              <w:left w:val="single" w:color="auto" w:sz="4" w:space="0"/>
              <w:bottom w:val="single" w:color="auto" w:sz="4" w:space="0"/>
              <w:right w:val="single" w:color="auto" w:sz="4" w:space="0"/>
            </w:tcBorders>
            <w:shd w:val="clear" w:color="000000" w:fill="FFFFFF"/>
            <w:vAlign w:val="center"/>
          </w:tcPr>
          <w:p w14:paraId="3931F7E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退役军人服务站运行经费蓬塘乡</w:t>
            </w:r>
          </w:p>
        </w:tc>
        <w:tc>
          <w:tcPr>
            <w:tcW w:w="973" w:type="dxa"/>
            <w:tcBorders>
              <w:top w:val="nil"/>
              <w:left w:val="nil"/>
              <w:bottom w:val="single" w:color="auto" w:sz="4" w:space="0"/>
              <w:right w:val="single" w:color="auto" w:sz="4" w:space="0"/>
            </w:tcBorders>
            <w:shd w:val="clear" w:color="000000" w:fill="FFFFFF"/>
            <w:vAlign w:val="center"/>
          </w:tcPr>
          <w:p w14:paraId="50137D0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1.73</w:t>
            </w:r>
          </w:p>
        </w:tc>
      </w:tr>
      <w:tr w14:paraId="42270A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456" w:type="dxa"/>
            <w:tcBorders>
              <w:top w:val="nil"/>
              <w:left w:val="single" w:color="auto" w:sz="4" w:space="0"/>
              <w:bottom w:val="single" w:color="auto" w:sz="4" w:space="0"/>
              <w:right w:val="single" w:color="auto" w:sz="4" w:space="0"/>
            </w:tcBorders>
            <w:shd w:val="clear" w:color="000000" w:fill="FFFFFF"/>
            <w:vAlign w:val="center"/>
          </w:tcPr>
          <w:p w14:paraId="7AFA9AE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退休干部待遇补贴</w:t>
            </w:r>
          </w:p>
        </w:tc>
        <w:tc>
          <w:tcPr>
            <w:tcW w:w="973" w:type="dxa"/>
            <w:tcBorders>
              <w:top w:val="nil"/>
              <w:left w:val="nil"/>
              <w:bottom w:val="single" w:color="auto" w:sz="4" w:space="0"/>
              <w:right w:val="single" w:color="auto" w:sz="4" w:space="0"/>
            </w:tcBorders>
            <w:shd w:val="clear" w:color="000000" w:fill="FFFFFF"/>
            <w:vAlign w:val="center"/>
          </w:tcPr>
          <w:p w14:paraId="284C61A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2.40</w:t>
            </w:r>
          </w:p>
        </w:tc>
      </w:tr>
      <w:tr w14:paraId="442084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456" w:type="dxa"/>
            <w:tcBorders>
              <w:top w:val="nil"/>
              <w:left w:val="single" w:color="auto" w:sz="4" w:space="0"/>
              <w:bottom w:val="single" w:color="auto" w:sz="4" w:space="0"/>
              <w:right w:val="single" w:color="auto" w:sz="4" w:space="0"/>
            </w:tcBorders>
            <w:shd w:val="clear" w:color="000000" w:fill="FFFFFF"/>
            <w:vAlign w:val="center"/>
          </w:tcPr>
          <w:p w14:paraId="29A008E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2022年基层干部养老保险返还</w:t>
            </w:r>
          </w:p>
        </w:tc>
        <w:tc>
          <w:tcPr>
            <w:tcW w:w="973" w:type="dxa"/>
            <w:tcBorders>
              <w:top w:val="nil"/>
              <w:left w:val="nil"/>
              <w:bottom w:val="single" w:color="auto" w:sz="4" w:space="0"/>
              <w:right w:val="single" w:color="auto" w:sz="4" w:space="0"/>
            </w:tcBorders>
            <w:shd w:val="clear" w:color="000000" w:fill="FFFFFF"/>
            <w:vAlign w:val="center"/>
          </w:tcPr>
          <w:p w14:paraId="28935C0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9.16</w:t>
            </w:r>
          </w:p>
        </w:tc>
      </w:tr>
      <w:tr w14:paraId="2C7FC9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456" w:type="dxa"/>
            <w:tcBorders>
              <w:top w:val="nil"/>
              <w:left w:val="single" w:color="auto" w:sz="4" w:space="0"/>
              <w:bottom w:val="single" w:color="auto" w:sz="4" w:space="0"/>
              <w:right w:val="single" w:color="auto" w:sz="4" w:space="0"/>
            </w:tcBorders>
            <w:shd w:val="clear" w:color="000000" w:fill="FFFFFF"/>
            <w:vAlign w:val="center"/>
          </w:tcPr>
          <w:p w14:paraId="1B6951A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从预留工资福利资金中安排原科工信局转隶人员医保财政部分</w:t>
            </w:r>
          </w:p>
        </w:tc>
        <w:tc>
          <w:tcPr>
            <w:tcW w:w="973" w:type="dxa"/>
            <w:tcBorders>
              <w:top w:val="nil"/>
              <w:left w:val="nil"/>
              <w:bottom w:val="single" w:color="auto" w:sz="4" w:space="0"/>
              <w:right w:val="single" w:color="auto" w:sz="4" w:space="0"/>
            </w:tcBorders>
            <w:shd w:val="clear" w:color="000000" w:fill="FFFFFF"/>
            <w:vAlign w:val="center"/>
          </w:tcPr>
          <w:p w14:paraId="01DF36E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3.28</w:t>
            </w:r>
          </w:p>
        </w:tc>
      </w:tr>
      <w:tr w14:paraId="273CFA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456" w:type="dxa"/>
            <w:tcBorders>
              <w:top w:val="nil"/>
              <w:left w:val="single" w:color="auto" w:sz="4" w:space="0"/>
              <w:bottom w:val="single" w:color="auto" w:sz="4" w:space="0"/>
              <w:right w:val="single" w:color="auto" w:sz="4" w:space="0"/>
            </w:tcBorders>
            <w:shd w:val="clear" w:color="000000" w:fill="FFFFFF"/>
            <w:vAlign w:val="center"/>
          </w:tcPr>
          <w:p w14:paraId="748C35E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2023年农村人居环境整治</w:t>
            </w:r>
          </w:p>
        </w:tc>
        <w:tc>
          <w:tcPr>
            <w:tcW w:w="973" w:type="dxa"/>
            <w:tcBorders>
              <w:top w:val="nil"/>
              <w:left w:val="nil"/>
              <w:bottom w:val="single" w:color="auto" w:sz="4" w:space="0"/>
              <w:right w:val="single" w:color="auto" w:sz="4" w:space="0"/>
            </w:tcBorders>
            <w:shd w:val="clear" w:color="000000" w:fill="FFFFFF"/>
            <w:vAlign w:val="center"/>
          </w:tcPr>
          <w:p w14:paraId="4E675D8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w:t>
            </w:r>
          </w:p>
        </w:tc>
      </w:tr>
      <w:tr w14:paraId="40CC20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456" w:type="dxa"/>
            <w:tcBorders>
              <w:top w:val="nil"/>
              <w:left w:val="single" w:color="auto" w:sz="4" w:space="0"/>
              <w:bottom w:val="single" w:color="auto" w:sz="4" w:space="0"/>
              <w:right w:val="single" w:color="auto" w:sz="4" w:space="0"/>
            </w:tcBorders>
            <w:shd w:val="clear" w:color="000000" w:fill="FFFFFF"/>
            <w:vAlign w:val="center"/>
          </w:tcPr>
          <w:p w14:paraId="3197EB9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2024年人居环境整治</w:t>
            </w:r>
          </w:p>
        </w:tc>
        <w:tc>
          <w:tcPr>
            <w:tcW w:w="973" w:type="dxa"/>
            <w:tcBorders>
              <w:top w:val="nil"/>
              <w:left w:val="nil"/>
              <w:bottom w:val="single" w:color="auto" w:sz="4" w:space="0"/>
              <w:right w:val="single" w:color="auto" w:sz="4" w:space="0"/>
            </w:tcBorders>
            <w:shd w:val="clear" w:color="000000" w:fill="FFFFFF"/>
            <w:vAlign w:val="center"/>
          </w:tcPr>
          <w:p w14:paraId="1AE95F0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w:t>
            </w:r>
          </w:p>
        </w:tc>
      </w:tr>
      <w:tr w14:paraId="6A538B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456" w:type="dxa"/>
            <w:tcBorders>
              <w:top w:val="nil"/>
              <w:left w:val="single" w:color="auto" w:sz="4" w:space="0"/>
              <w:bottom w:val="single" w:color="auto" w:sz="4" w:space="0"/>
              <w:right w:val="single" w:color="auto" w:sz="4" w:space="0"/>
            </w:tcBorders>
            <w:shd w:val="clear" w:color="000000" w:fill="FFFFFF"/>
            <w:vAlign w:val="center"/>
          </w:tcPr>
          <w:p w14:paraId="3229C88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蓬塘乡璜氏生态农科公司油茶产业发展</w:t>
            </w:r>
          </w:p>
        </w:tc>
        <w:tc>
          <w:tcPr>
            <w:tcW w:w="973" w:type="dxa"/>
            <w:tcBorders>
              <w:top w:val="nil"/>
              <w:left w:val="nil"/>
              <w:bottom w:val="single" w:color="auto" w:sz="4" w:space="0"/>
              <w:right w:val="single" w:color="auto" w:sz="4" w:space="0"/>
            </w:tcBorders>
            <w:shd w:val="clear" w:color="000000" w:fill="FFFFFF"/>
            <w:vAlign w:val="center"/>
          </w:tcPr>
          <w:p w14:paraId="7C128D6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w:t>
            </w:r>
          </w:p>
        </w:tc>
      </w:tr>
      <w:tr w14:paraId="2DC61A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456" w:type="dxa"/>
            <w:tcBorders>
              <w:top w:val="nil"/>
              <w:left w:val="single" w:color="auto" w:sz="4" w:space="0"/>
              <w:bottom w:val="single" w:color="auto" w:sz="4" w:space="0"/>
              <w:right w:val="single" w:color="auto" w:sz="4" w:space="0"/>
            </w:tcBorders>
            <w:shd w:val="clear" w:color="000000" w:fill="FFFFFF"/>
            <w:vAlign w:val="center"/>
          </w:tcPr>
          <w:p w14:paraId="18C5A21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新梅村生态环境改善</w:t>
            </w:r>
          </w:p>
        </w:tc>
        <w:tc>
          <w:tcPr>
            <w:tcW w:w="973" w:type="dxa"/>
            <w:tcBorders>
              <w:top w:val="nil"/>
              <w:left w:val="nil"/>
              <w:bottom w:val="single" w:color="auto" w:sz="4" w:space="0"/>
              <w:right w:val="single" w:color="auto" w:sz="4" w:space="0"/>
            </w:tcBorders>
            <w:shd w:val="clear" w:color="000000" w:fill="FFFFFF"/>
            <w:vAlign w:val="center"/>
          </w:tcPr>
          <w:p w14:paraId="1EFE8E3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r>
      <w:tr w14:paraId="7A705D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456" w:type="dxa"/>
            <w:tcBorders>
              <w:top w:val="nil"/>
              <w:left w:val="single" w:color="auto" w:sz="4" w:space="0"/>
              <w:bottom w:val="single" w:color="auto" w:sz="4" w:space="0"/>
              <w:right w:val="single" w:color="auto" w:sz="4" w:space="0"/>
            </w:tcBorders>
            <w:shd w:val="clear" w:color="000000" w:fill="FFFFFF"/>
            <w:vAlign w:val="center"/>
          </w:tcPr>
          <w:p w14:paraId="0B26F77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城乡标准化工作示范创建</w:t>
            </w:r>
          </w:p>
        </w:tc>
        <w:tc>
          <w:tcPr>
            <w:tcW w:w="973" w:type="dxa"/>
            <w:tcBorders>
              <w:top w:val="nil"/>
              <w:left w:val="nil"/>
              <w:bottom w:val="single" w:color="auto" w:sz="4" w:space="0"/>
              <w:right w:val="single" w:color="auto" w:sz="4" w:space="0"/>
            </w:tcBorders>
            <w:shd w:val="clear" w:color="000000" w:fill="FFFFFF"/>
            <w:vAlign w:val="center"/>
          </w:tcPr>
          <w:p w14:paraId="196F4B3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r>
      <w:tr w14:paraId="4F63A2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456" w:type="dxa"/>
            <w:tcBorders>
              <w:top w:val="nil"/>
              <w:left w:val="single" w:color="auto" w:sz="4" w:space="0"/>
              <w:bottom w:val="single" w:color="auto" w:sz="4" w:space="0"/>
              <w:right w:val="single" w:color="auto" w:sz="4" w:space="0"/>
            </w:tcBorders>
            <w:shd w:val="clear" w:color="000000" w:fill="FFFFFF"/>
            <w:vAlign w:val="center"/>
          </w:tcPr>
          <w:p w14:paraId="5515877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2022年房屋建筑和市政设施普查经费</w:t>
            </w:r>
          </w:p>
        </w:tc>
        <w:tc>
          <w:tcPr>
            <w:tcW w:w="973" w:type="dxa"/>
            <w:tcBorders>
              <w:top w:val="nil"/>
              <w:left w:val="nil"/>
              <w:bottom w:val="single" w:color="auto" w:sz="4" w:space="0"/>
              <w:right w:val="single" w:color="auto" w:sz="4" w:space="0"/>
            </w:tcBorders>
            <w:shd w:val="clear" w:color="000000" w:fill="FFFFFF"/>
            <w:vAlign w:val="center"/>
          </w:tcPr>
          <w:p w14:paraId="6A9E1A7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4.06</w:t>
            </w:r>
          </w:p>
        </w:tc>
      </w:tr>
      <w:tr w14:paraId="0FAAD4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456" w:type="dxa"/>
            <w:tcBorders>
              <w:top w:val="nil"/>
              <w:left w:val="single" w:color="auto" w:sz="4" w:space="0"/>
              <w:bottom w:val="single" w:color="auto" w:sz="4" w:space="0"/>
              <w:right w:val="single" w:color="auto" w:sz="4" w:space="0"/>
            </w:tcBorders>
            <w:shd w:val="clear" w:color="000000" w:fill="FFFFFF"/>
            <w:vAlign w:val="center"/>
          </w:tcPr>
          <w:p w14:paraId="64AC766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李井村基础设施建设</w:t>
            </w:r>
          </w:p>
        </w:tc>
        <w:tc>
          <w:tcPr>
            <w:tcW w:w="973" w:type="dxa"/>
            <w:tcBorders>
              <w:top w:val="nil"/>
              <w:left w:val="nil"/>
              <w:bottom w:val="single" w:color="auto" w:sz="4" w:space="0"/>
              <w:right w:val="single" w:color="auto" w:sz="4" w:space="0"/>
            </w:tcBorders>
            <w:shd w:val="clear" w:color="000000" w:fill="FFFFFF"/>
            <w:vAlign w:val="center"/>
          </w:tcPr>
          <w:p w14:paraId="23B1DC9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r>
      <w:tr w14:paraId="1826BB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456" w:type="dxa"/>
            <w:tcBorders>
              <w:top w:val="nil"/>
              <w:left w:val="single" w:color="auto" w:sz="4" w:space="0"/>
              <w:bottom w:val="single" w:color="auto" w:sz="4" w:space="0"/>
              <w:right w:val="single" w:color="auto" w:sz="4" w:space="0"/>
            </w:tcBorders>
            <w:shd w:val="clear" w:color="000000" w:fill="FFFFFF"/>
            <w:vAlign w:val="center"/>
          </w:tcPr>
          <w:p w14:paraId="690648E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蓬塘乡、福兴村、蓬塘村补助经费</w:t>
            </w:r>
          </w:p>
        </w:tc>
        <w:tc>
          <w:tcPr>
            <w:tcW w:w="973" w:type="dxa"/>
            <w:tcBorders>
              <w:top w:val="nil"/>
              <w:left w:val="nil"/>
              <w:bottom w:val="single" w:color="auto" w:sz="4" w:space="0"/>
              <w:right w:val="single" w:color="auto" w:sz="4" w:space="0"/>
            </w:tcBorders>
            <w:shd w:val="clear" w:color="000000" w:fill="FFFFFF"/>
            <w:vAlign w:val="center"/>
          </w:tcPr>
          <w:p w14:paraId="2B8B264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23.00</w:t>
            </w:r>
          </w:p>
        </w:tc>
      </w:tr>
      <w:tr w14:paraId="0BF6D3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456" w:type="dxa"/>
            <w:tcBorders>
              <w:top w:val="nil"/>
              <w:left w:val="single" w:color="auto" w:sz="4" w:space="0"/>
              <w:bottom w:val="single" w:color="auto" w:sz="4" w:space="0"/>
              <w:right w:val="single" w:color="auto" w:sz="4" w:space="0"/>
            </w:tcBorders>
            <w:shd w:val="clear" w:color="000000" w:fill="FFFFFF"/>
            <w:vAlign w:val="center"/>
          </w:tcPr>
          <w:p w14:paraId="5719F3F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蓬塘乡杨塘村新农村建设</w:t>
            </w:r>
          </w:p>
        </w:tc>
        <w:tc>
          <w:tcPr>
            <w:tcW w:w="973" w:type="dxa"/>
            <w:tcBorders>
              <w:top w:val="nil"/>
              <w:left w:val="nil"/>
              <w:bottom w:val="single" w:color="auto" w:sz="4" w:space="0"/>
              <w:right w:val="single" w:color="auto" w:sz="4" w:space="0"/>
            </w:tcBorders>
            <w:shd w:val="clear" w:color="000000" w:fill="FFFFFF"/>
            <w:vAlign w:val="center"/>
          </w:tcPr>
          <w:p w14:paraId="35CD5AB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r>
      <w:tr w14:paraId="58FF54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456" w:type="dxa"/>
            <w:tcBorders>
              <w:top w:val="nil"/>
              <w:left w:val="single" w:color="auto" w:sz="4" w:space="0"/>
              <w:bottom w:val="single" w:color="auto" w:sz="4" w:space="0"/>
              <w:right w:val="single" w:color="auto" w:sz="4" w:space="0"/>
            </w:tcBorders>
            <w:shd w:val="clear" w:color="000000" w:fill="FFFFFF"/>
            <w:vAlign w:val="center"/>
          </w:tcPr>
          <w:p w14:paraId="5D8247C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蓬塘乡补助</w:t>
            </w:r>
          </w:p>
        </w:tc>
        <w:tc>
          <w:tcPr>
            <w:tcW w:w="973" w:type="dxa"/>
            <w:tcBorders>
              <w:top w:val="nil"/>
              <w:left w:val="nil"/>
              <w:bottom w:val="single" w:color="auto" w:sz="4" w:space="0"/>
              <w:right w:val="single" w:color="auto" w:sz="4" w:space="0"/>
            </w:tcBorders>
            <w:shd w:val="clear" w:color="000000" w:fill="FFFFFF"/>
            <w:vAlign w:val="center"/>
          </w:tcPr>
          <w:p w14:paraId="65C0958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r>
      <w:tr w14:paraId="753413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456" w:type="dxa"/>
            <w:tcBorders>
              <w:top w:val="nil"/>
              <w:left w:val="single" w:color="auto" w:sz="4" w:space="0"/>
              <w:bottom w:val="single" w:color="auto" w:sz="4" w:space="0"/>
              <w:right w:val="single" w:color="auto" w:sz="4" w:space="0"/>
            </w:tcBorders>
            <w:shd w:val="clear" w:color="000000" w:fill="FFFFFF"/>
            <w:vAlign w:val="center"/>
          </w:tcPr>
          <w:p w14:paraId="66353DA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从农林水专项资金中安排农村宅基地管理与改革工作经费</w:t>
            </w:r>
          </w:p>
        </w:tc>
        <w:tc>
          <w:tcPr>
            <w:tcW w:w="973" w:type="dxa"/>
            <w:tcBorders>
              <w:top w:val="nil"/>
              <w:left w:val="nil"/>
              <w:bottom w:val="single" w:color="auto" w:sz="4" w:space="0"/>
              <w:right w:val="single" w:color="auto" w:sz="4" w:space="0"/>
            </w:tcBorders>
            <w:shd w:val="clear" w:color="000000" w:fill="FFFFFF"/>
            <w:vAlign w:val="center"/>
          </w:tcPr>
          <w:p w14:paraId="62A1DB5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r>
      <w:tr w14:paraId="66B915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456" w:type="dxa"/>
            <w:tcBorders>
              <w:top w:val="nil"/>
              <w:left w:val="single" w:color="auto" w:sz="4" w:space="0"/>
              <w:bottom w:val="single" w:color="auto" w:sz="4" w:space="0"/>
              <w:right w:val="single" w:color="auto" w:sz="4" w:space="0"/>
            </w:tcBorders>
            <w:shd w:val="clear" w:color="000000" w:fill="FFFFFF"/>
            <w:vAlign w:val="center"/>
          </w:tcPr>
          <w:p w14:paraId="632A7ED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蓬塘乡平洲新农村建设</w:t>
            </w:r>
          </w:p>
        </w:tc>
        <w:tc>
          <w:tcPr>
            <w:tcW w:w="973" w:type="dxa"/>
            <w:tcBorders>
              <w:top w:val="nil"/>
              <w:left w:val="nil"/>
              <w:bottom w:val="single" w:color="auto" w:sz="4" w:space="0"/>
              <w:right w:val="single" w:color="auto" w:sz="4" w:space="0"/>
            </w:tcBorders>
            <w:shd w:val="clear" w:color="000000" w:fill="FFFFFF"/>
            <w:vAlign w:val="center"/>
          </w:tcPr>
          <w:p w14:paraId="378AA2D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r>
      <w:tr w14:paraId="03AA44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456" w:type="dxa"/>
            <w:tcBorders>
              <w:top w:val="nil"/>
              <w:left w:val="single" w:color="auto" w:sz="4" w:space="0"/>
              <w:bottom w:val="single" w:color="auto" w:sz="4" w:space="0"/>
              <w:right w:val="single" w:color="auto" w:sz="4" w:space="0"/>
            </w:tcBorders>
            <w:shd w:val="clear" w:color="000000" w:fill="FFFFFF"/>
            <w:vAlign w:val="center"/>
          </w:tcPr>
          <w:p w14:paraId="34B109C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蓬塘乡新农村建设</w:t>
            </w:r>
          </w:p>
        </w:tc>
        <w:tc>
          <w:tcPr>
            <w:tcW w:w="973" w:type="dxa"/>
            <w:tcBorders>
              <w:top w:val="nil"/>
              <w:left w:val="nil"/>
              <w:bottom w:val="single" w:color="auto" w:sz="4" w:space="0"/>
              <w:right w:val="single" w:color="auto" w:sz="4" w:space="0"/>
            </w:tcBorders>
            <w:shd w:val="clear" w:color="000000" w:fill="FFFFFF"/>
            <w:vAlign w:val="center"/>
          </w:tcPr>
          <w:p w14:paraId="2C924D8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w:t>
            </w:r>
          </w:p>
        </w:tc>
      </w:tr>
      <w:tr w14:paraId="7AC1EA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456" w:type="dxa"/>
            <w:tcBorders>
              <w:top w:val="nil"/>
              <w:left w:val="single" w:color="auto" w:sz="4" w:space="0"/>
              <w:bottom w:val="single" w:color="auto" w:sz="4" w:space="0"/>
              <w:right w:val="single" w:color="auto" w:sz="4" w:space="0"/>
            </w:tcBorders>
            <w:shd w:val="clear" w:color="000000" w:fill="FFFFFF"/>
            <w:vAlign w:val="center"/>
          </w:tcPr>
          <w:p w14:paraId="6C54175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大市村耕地整治</w:t>
            </w:r>
          </w:p>
        </w:tc>
        <w:tc>
          <w:tcPr>
            <w:tcW w:w="973" w:type="dxa"/>
            <w:tcBorders>
              <w:top w:val="nil"/>
              <w:left w:val="nil"/>
              <w:bottom w:val="single" w:color="auto" w:sz="4" w:space="0"/>
              <w:right w:val="single" w:color="auto" w:sz="4" w:space="0"/>
            </w:tcBorders>
            <w:shd w:val="clear" w:color="000000" w:fill="FFFFFF"/>
            <w:vAlign w:val="center"/>
          </w:tcPr>
          <w:p w14:paraId="5371115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w:t>
            </w:r>
          </w:p>
        </w:tc>
      </w:tr>
      <w:tr w14:paraId="4D22E1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456" w:type="dxa"/>
            <w:tcBorders>
              <w:top w:val="nil"/>
              <w:left w:val="single" w:color="auto" w:sz="4" w:space="0"/>
              <w:bottom w:val="single" w:color="auto" w:sz="4" w:space="0"/>
              <w:right w:val="single" w:color="auto" w:sz="4" w:space="0"/>
            </w:tcBorders>
            <w:shd w:val="clear" w:color="000000" w:fill="FFFFFF"/>
            <w:vAlign w:val="center"/>
          </w:tcPr>
          <w:p w14:paraId="538FCEE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农村财务审计及会计业务培训工作经费</w:t>
            </w:r>
          </w:p>
        </w:tc>
        <w:tc>
          <w:tcPr>
            <w:tcW w:w="973" w:type="dxa"/>
            <w:tcBorders>
              <w:top w:val="nil"/>
              <w:left w:val="nil"/>
              <w:bottom w:val="single" w:color="auto" w:sz="4" w:space="0"/>
              <w:right w:val="single" w:color="auto" w:sz="4" w:space="0"/>
            </w:tcBorders>
            <w:shd w:val="clear" w:color="000000" w:fill="FFFFFF"/>
            <w:vAlign w:val="center"/>
          </w:tcPr>
          <w:p w14:paraId="3B1DE80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r>
      <w:tr w14:paraId="598831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456" w:type="dxa"/>
            <w:tcBorders>
              <w:top w:val="nil"/>
              <w:left w:val="single" w:color="auto" w:sz="4" w:space="0"/>
              <w:bottom w:val="single" w:color="auto" w:sz="4" w:space="0"/>
              <w:right w:val="single" w:color="auto" w:sz="4" w:space="0"/>
            </w:tcBorders>
            <w:shd w:val="clear" w:color="000000" w:fill="FFFFFF"/>
            <w:vAlign w:val="center"/>
          </w:tcPr>
          <w:p w14:paraId="46F881C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先锋村新农村建设</w:t>
            </w:r>
          </w:p>
        </w:tc>
        <w:tc>
          <w:tcPr>
            <w:tcW w:w="973" w:type="dxa"/>
            <w:tcBorders>
              <w:top w:val="nil"/>
              <w:left w:val="nil"/>
              <w:bottom w:val="single" w:color="auto" w:sz="4" w:space="0"/>
              <w:right w:val="single" w:color="auto" w:sz="4" w:space="0"/>
            </w:tcBorders>
            <w:shd w:val="clear" w:color="000000" w:fill="FFFFFF"/>
            <w:vAlign w:val="center"/>
          </w:tcPr>
          <w:p w14:paraId="3AD3B88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25.00</w:t>
            </w:r>
          </w:p>
        </w:tc>
      </w:tr>
      <w:tr w14:paraId="225792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456" w:type="dxa"/>
            <w:tcBorders>
              <w:top w:val="nil"/>
              <w:left w:val="single" w:color="auto" w:sz="4" w:space="0"/>
              <w:bottom w:val="single" w:color="auto" w:sz="4" w:space="0"/>
              <w:right w:val="single" w:color="auto" w:sz="4" w:space="0"/>
            </w:tcBorders>
            <w:shd w:val="clear" w:color="000000" w:fill="FFFFFF"/>
            <w:vAlign w:val="center"/>
          </w:tcPr>
          <w:p w14:paraId="7554C3C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易头村新农村建设</w:t>
            </w:r>
          </w:p>
        </w:tc>
        <w:tc>
          <w:tcPr>
            <w:tcW w:w="973" w:type="dxa"/>
            <w:tcBorders>
              <w:top w:val="nil"/>
              <w:left w:val="nil"/>
              <w:bottom w:val="single" w:color="auto" w:sz="4" w:space="0"/>
              <w:right w:val="single" w:color="auto" w:sz="4" w:space="0"/>
            </w:tcBorders>
            <w:shd w:val="clear" w:color="000000" w:fill="FFFFFF"/>
            <w:vAlign w:val="center"/>
          </w:tcPr>
          <w:p w14:paraId="51BFF8B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r>
      <w:tr w14:paraId="7DFE7B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456" w:type="dxa"/>
            <w:tcBorders>
              <w:top w:val="nil"/>
              <w:left w:val="single" w:color="auto" w:sz="4" w:space="0"/>
              <w:bottom w:val="single" w:color="auto" w:sz="4" w:space="0"/>
              <w:right w:val="single" w:color="auto" w:sz="4" w:space="0"/>
            </w:tcBorders>
            <w:shd w:val="clear" w:color="000000" w:fill="FFFFFF"/>
            <w:vAlign w:val="center"/>
          </w:tcPr>
          <w:p w14:paraId="5A2CDBE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蓬兴村新农村建设</w:t>
            </w:r>
          </w:p>
        </w:tc>
        <w:tc>
          <w:tcPr>
            <w:tcW w:w="973" w:type="dxa"/>
            <w:tcBorders>
              <w:top w:val="nil"/>
              <w:left w:val="nil"/>
              <w:bottom w:val="single" w:color="auto" w:sz="4" w:space="0"/>
              <w:right w:val="single" w:color="auto" w:sz="4" w:space="0"/>
            </w:tcBorders>
            <w:shd w:val="clear" w:color="000000" w:fill="FFFFFF"/>
            <w:vAlign w:val="center"/>
          </w:tcPr>
          <w:p w14:paraId="1D431B2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w:t>
            </w:r>
          </w:p>
        </w:tc>
      </w:tr>
      <w:tr w14:paraId="49B58A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456" w:type="dxa"/>
            <w:tcBorders>
              <w:top w:val="nil"/>
              <w:left w:val="single" w:color="auto" w:sz="4" w:space="0"/>
              <w:bottom w:val="single" w:color="auto" w:sz="4" w:space="0"/>
              <w:right w:val="single" w:color="auto" w:sz="4" w:space="0"/>
            </w:tcBorders>
            <w:shd w:val="clear" w:color="000000" w:fill="FFFFFF"/>
            <w:vAlign w:val="center"/>
          </w:tcPr>
          <w:p w14:paraId="37165A8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易头村补助</w:t>
            </w:r>
          </w:p>
        </w:tc>
        <w:tc>
          <w:tcPr>
            <w:tcW w:w="973" w:type="dxa"/>
            <w:tcBorders>
              <w:top w:val="nil"/>
              <w:left w:val="nil"/>
              <w:bottom w:val="single" w:color="auto" w:sz="4" w:space="0"/>
              <w:right w:val="single" w:color="auto" w:sz="4" w:space="0"/>
            </w:tcBorders>
            <w:shd w:val="clear" w:color="000000" w:fill="FFFFFF"/>
            <w:vAlign w:val="center"/>
          </w:tcPr>
          <w:p w14:paraId="5087D40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w:t>
            </w:r>
          </w:p>
        </w:tc>
      </w:tr>
      <w:tr w14:paraId="658C83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456" w:type="dxa"/>
            <w:tcBorders>
              <w:top w:val="nil"/>
              <w:left w:val="single" w:color="auto" w:sz="4" w:space="0"/>
              <w:bottom w:val="single" w:color="auto" w:sz="4" w:space="0"/>
              <w:right w:val="single" w:color="auto" w:sz="4" w:space="0"/>
            </w:tcBorders>
            <w:shd w:val="clear" w:color="000000" w:fill="FFFFFF"/>
            <w:vAlign w:val="center"/>
          </w:tcPr>
          <w:p w14:paraId="5AB261B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平洲村新农村建设</w:t>
            </w:r>
          </w:p>
        </w:tc>
        <w:tc>
          <w:tcPr>
            <w:tcW w:w="973" w:type="dxa"/>
            <w:tcBorders>
              <w:top w:val="nil"/>
              <w:left w:val="nil"/>
              <w:bottom w:val="single" w:color="auto" w:sz="4" w:space="0"/>
              <w:right w:val="single" w:color="auto" w:sz="4" w:space="0"/>
            </w:tcBorders>
            <w:shd w:val="clear" w:color="000000" w:fill="FFFFFF"/>
            <w:vAlign w:val="center"/>
          </w:tcPr>
          <w:p w14:paraId="160A534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w:t>
            </w:r>
          </w:p>
        </w:tc>
      </w:tr>
      <w:tr w14:paraId="317980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456" w:type="dxa"/>
            <w:tcBorders>
              <w:top w:val="nil"/>
              <w:left w:val="single" w:color="auto" w:sz="4" w:space="0"/>
              <w:bottom w:val="single" w:color="auto" w:sz="4" w:space="0"/>
              <w:right w:val="single" w:color="auto" w:sz="4" w:space="0"/>
            </w:tcBorders>
            <w:shd w:val="clear" w:color="000000" w:fill="FFFFFF"/>
            <w:vAlign w:val="center"/>
          </w:tcPr>
          <w:p w14:paraId="0A1DE37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蓬塘乡蓬塘村水塘维修</w:t>
            </w:r>
          </w:p>
        </w:tc>
        <w:tc>
          <w:tcPr>
            <w:tcW w:w="973" w:type="dxa"/>
            <w:tcBorders>
              <w:top w:val="nil"/>
              <w:left w:val="nil"/>
              <w:bottom w:val="single" w:color="auto" w:sz="4" w:space="0"/>
              <w:right w:val="single" w:color="auto" w:sz="4" w:space="0"/>
            </w:tcBorders>
            <w:shd w:val="clear" w:color="000000" w:fill="FFFFFF"/>
            <w:vAlign w:val="center"/>
          </w:tcPr>
          <w:p w14:paraId="21A360D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w:t>
            </w:r>
          </w:p>
        </w:tc>
      </w:tr>
      <w:tr w14:paraId="5C46D6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456" w:type="dxa"/>
            <w:tcBorders>
              <w:top w:val="nil"/>
              <w:left w:val="single" w:color="auto" w:sz="4" w:space="0"/>
              <w:bottom w:val="single" w:color="auto" w:sz="4" w:space="0"/>
              <w:right w:val="single" w:color="auto" w:sz="4" w:space="0"/>
            </w:tcBorders>
            <w:shd w:val="clear" w:color="000000" w:fill="FFFFFF"/>
            <w:vAlign w:val="center"/>
          </w:tcPr>
          <w:p w14:paraId="519D71D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2023年小微河流疏浚清淤</w:t>
            </w:r>
          </w:p>
        </w:tc>
        <w:tc>
          <w:tcPr>
            <w:tcW w:w="973" w:type="dxa"/>
            <w:tcBorders>
              <w:top w:val="nil"/>
              <w:left w:val="nil"/>
              <w:bottom w:val="single" w:color="auto" w:sz="4" w:space="0"/>
              <w:right w:val="single" w:color="auto" w:sz="4" w:space="0"/>
            </w:tcBorders>
            <w:shd w:val="clear" w:color="000000" w:fill="FFFFFF"/>
            <w:vAlign w:val="center"/>
          </w:tcPr>
          <w:p w14:paraId="5B41B93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2.90</w:t>
            </w:r>
          </w:p>
        </w:tc>
      </w:tr>
      <w:tr w14:paraId="558E70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456" w:type="dxa"/>
            <w:tcBorders>
              <w:top w:val="nil"/>
              <w:left w:val="single" w:color="auto" w:sz="4" w:space="0"/>
              <w:bottom w:val="single" w:color="auto" w:sz="4" w:space="0"/>
              <w:right w:val="single" w:color="auto" w:sz="4" w:space="0"/>
            </w:tcBorders>
            <w:shd w:val="clear" w:color="000000" w:fill="FFFFFF"/>
            <w:vAlign w:val="center"/>
          </w:tcPr>
          <w:p w14:paraId="3D45208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2023年乡镇河长制经费</w:t>
            </w:r>
          </w:p>
        </w:tc>
        <w:tc>
          <w:tcPr>
            <w:tcW w:w="973" w:type="dxa"/>
            <w:tcBorders>
              <w:top w:val="nil"/>
              <w:left w:val="nil"/>
              <w:bottom w:val="single" w:color="auto" w:sz="4" w:space="0"/>
              <w:right w:val="single" w:color="auto" w:sz="4" w:space="0"/>
            </w:tcBorders>
            <w:shd w:val="clear" w:color="000000" w:fill="FFFFFF"/>
            <w:vAlign w:val="center"/>
          </w:tcPr>
          <w:p w14:paraId="1EC1C73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r>
      <w:tr w14:paraId="5C3D96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456" w:type="dxa"/>
            <w:tcBorders>
              <w:top w:val="nil"/>
              <w:left w:val="single" w:color="auto" w:sz="4" w:space="0"/>
              <w:bottom w:val="single" w:color="auto" w:sz="4" w:space="0"/>
              <w:right w:val="single" w:color="auto" w:sz="4" w:space="0"/>
            </w:tcBorders>
            <w:shd w:val="clear" w:color="000000" w:fill="FFFFFF"/>
            <w:vAlign w:val="center"/>
          </w:tcPr>
          <w:p w14:paraId="777C2FB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河长指工作经费</w:t>
            </w:r>
          </w:p>
        </w:tc>
        <w:tc>
          <w:tcPr>
            <w:tcW w:w="973" w:type="dxa"/>
            <w:tcBorders>
              <w:top w:val="nil"/>
              <w:left w:val="nil"/>
              <w:bottom w:val="single" w:color="auto" w:sz="4" w:space="0"/>
              <w:right w:val="single" w:color="auto" w:sz="4" w:space="0"/>
            </w:tcBorders>
            <w:shd w:val="clear" w:color="000000" w:fill="FFFFFF"/>
            <w:vAlign w:val="center"/>
          </w:tcPr>
          <w:p w14:paraId="7ED407D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r>
      <w:tr w14:paraId="048507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456" w:type="dxa"/>
            <w:tcBorders>
              <w:top w:val="nil"/>
              <w:left w:val="single" w:color="auto" w:sz="4" w:space="0"/>
              <w:bottom w:val="single" w:color="auto" w:sz="4" w:space="0"/>
              <w:right w:val="single" w:color="auto" w:sz="4" w:space="0"/>
            </w:tcBorders>
            <w:shd w:val="clear" w:color="000000" w:fill="FFFFFF"/>
            <w:vAlign w:val="center"/>
          </w:tcPr>
          <w:p w14:paraId="43D0A85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2024年第一批和美乡村李井村</w:t>
            </w:r>
          </w:p>
        </w:tc>
        <w:tc>
          <w:tcPr>
            <w:tcW w:w="973" w:type="dxa"/>
            <w:tcBorders>
              <w:top w:val="nil"/>
              <w:left w:val="nil"/>
              <w:bottom w:val="single" w:color="auto" w:sz="4" w:space="0"/>
              <w:right w:val="single" w:color="auto" w:sz="4" w:space="0"/>
            </w:tcBorders>
            <w:shd w:val="clear" w:color="000000" w:fill="FFFFFF"/>
            <w:vAlign w:val="center"/>
          </w:tcPr>
          <w:p w14:paraId="5D9AA40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w:t>
            </w:r>
          </w:p>
        </w:tc>
      </w:tr>
      <w:tr w14:paraId="266276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456" w:type="dxa"/>
            <w:tcBorders>
              <w:top w:val="nil"/>
              <w:left w:val="single" w:color="auto" w:sz="4" w:space="0"/>
              <w:bottom w:val="single" w:color="auto" w:sz="4" w:space="0"/>
              <w:right w:val="single" w:color="auto" w:sz="4" w:space="0"/>
            </w:tcBorders>
            <w:shd w:val="clear" w:color="000000" w:fill="FFFFFF"/>
            <w:vAlign w:val="center"/>
          </w:tcPr>
          <w:p w14:paraId="2BA2112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蓬塘村人居环境整治</w:t>
            </w:r>
          </w:p>
        </w:tc>
        <w:tc>
          <w:tcPr>
            <w:tcW w:w="973" w:type="dxa"/>
            <w:tcBorders>
              <w:top w:val="nil"/>
              <w:left w:val="nil"/>
              <w:bottom w:val="single" w:color="auto" w:sz="4" w:space="0"/>
              <w:right w:val="single" w:color="auto" w:sz="4" w:space="0"/>
            </w:tcBorders>
            <w:shd w:val="clear" w:color="000000" w:fill="FFFFFF"/>
            <w:vAlign w:val="center"/>
          </w:tcPr>
          <w:p w14:paraId="6CD06D1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r>
      <w:tr w14:paraId="25B845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456" w:type="dxa"/>
            <w:tcBorders>
              <w:top w:val="nil"/>
              <w:left w:val="single" w:color="auto" w:sz="4" w:space="0"/>
              <w:bottom w:val="single" w:color="auto" w:sz="4" w:space="0"/>
              <w:right w:val="single" w:color="auto" w:sz="4" w:space="0"/>
            </w:tcBorders>
            <w:shd w:val="clear" w:color="000000" w:fill="FFFFFF"/>
            <w:vAlign w:val="center"/>
          </w:tcPr>
          <w:p w14:paraId="1A569F0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从乡村振兴战略及扶贫专项资金中安排蓬塘乡美丽乡村建设</w:t>
            </w:r>
          </w:p>
        </w:tc>
        <w:tc>
          <w:tcPr>
            <w:tcW w:w="973" w:type="dxa"/>
            <w:tcBorders>
              <w:top w:val="nil"/>
              <w:left w:val="nil"/>
              <w:bottom w:val="single" w:color="auto" w:sz="4" w:space="0"/>
              <w:right w:val="single" w:color="auto" w:sz="4" w:space="0"/>
            </w:tcBorders>
            <w:shd w:val="clear" w:color="000000" w:fill="FFFFFF"/>
            <w:vAlign w:val="center"/>
          </w:tcPr>
          <w:p w14:paraId="4184E1D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80.00</w:t>
            </w:r>
          </w:p>
        </w:tc>
      </w:tr>
      <w:tr w14:paraId="52ED99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456" w:type="dxa"/>
            <w:tcBorders>
              <w:top w:val="nil"/>
              <w:left w:val="single" w:color="auto" w:sz="4" w:space="0"/>
              <w:bottom w:val="single" w:color="auto" w:sz="4" w:space="0"/>
              <w:right w:val="single" w:color="auto" w:sz="4" w:space="0"/>
            </w:tcBorders>
            <w:shd w:val="clear" w:color="000000" w:fill="FFFFFF"/>
            <w:vAlign w:val="center"/>
          </w:tcPr>
          <w:p w14:paraId="6BC7A32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李井村人居环境整治</w:t>
            </w:r>
          </w:p>
        </w:tc>
        <w:tc>
          <w:tcPr>
            <w:tcW w:w="973" w:type="dxa"/>
            <w:tcBorders>
              <w:top w:val="nil"/>
              <w:left w:val="nil"/>
              <w:bottom w:val="single" w:color="auto" w:sz="4" w:space="0"/>
              <w:right w:val="single" w:color="auto" w:sz="4" w:space="0"/>
            </w:tcBorders>
            <w:shd w:val="clear" w:color="000000" w:fill="FFFFFF"/>
            <w:vAlign w:val="center"/>
          </w:tcPr>
          <w:p w14:paraId="205B670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r>
      <w:tr w14:paraId="3A2DA3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456" w:type="dxa"/>
            <w:tcBorders>
              <w:top w:val="nil"/>
              <w:left w:val="single" w:color="auto" w:sz="4" w:space="0"/>
              <w:bottom w:val="single" w:color="auto" w:sz="4" w:space="0"/>
              <w:right w:val="single" w:color="auto" w:sz="4" w:space="0"/>
            </w:tcBorders>
            <w:shd w:val="clear" w:color="000000" w:fill="FFFFFF"/>
            <w:vAlign w:val="center"/>
          </w:tcPr>
          <w:p w14:paraId="7641F7E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蓬兴村人居环境整治</w:t>
            </w:r>
          </w:p>
        </w:tc>
        <w:tc>
          <w:tcPr>
            <w:tcW w:w="973" w:type="dxa"/>
            <w:tcBorders>
              <w:top w:val="nil"/>
              <w:left w:val="nil"/>
              <w:bottom w:val="single" w:color="auto" w:sz="4" w:space="0"/>
              <w:right w:val="single" w:color="auto" w:sz="4" w:space="0"/>
            </w:tcBorders>
            <w:shd w:val="clear" w:color="000000" w:fill="FFFFFF"/>
            <w:vAlign w:val="center"/>
          </w:tcPr>
          <w:p w14:paraId="7EA9E92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r>
      <w:tr w14:paraId="4A8DD6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456" w:type="dxa"/>
            <w:tcBorders>
              <w:top w:val="nil"/>
              <w:left w:val="single" w:color="auto" w:sz="4" w:space="0"/>
              <w:bottom w:val="single" w:color="auto" w:sz="4" w:space="0"/>
              <w:right w:val="single" w:color="auto" w:sz="4" w:space="0"/>
            </w:tcBorders>
            <w:shd w:val="clear" w:color="000000" w:fill="FFFFFF"/>
            <w:vAlign w:val="center"/>
          </w:tcPr>
          <w:p w14:paraId="06C4218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新田村和美乡村</w:t>
            </w:r>
          </w:p>
        </w:tc>
        <w:tc>
          <w:tcPr>
            <w:tcW w:w="973" w:type="dxa"/>
            <w:tcBorders>
              <w:top w:val="nil"/>
              <w:left w:val="nil"/>
              <w:bottom w:val="single" w:color="auto" w:sz="4" w:space="0"/>
              <w:right w:val="single" w:color="auto" w:sz="4" w:space="0"/>
            </w:tcBorders>
            <w:shd w:val="clear" w:color="000000" w:fill="FFFFFF"/>
            <w:vAlign w:val="center"/>
          </w:tcPr>
          <w:p w14:paraId="7DF052A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9.00</w:t>
            </w:r>
          </w:p>
        </w:tc>
      </w:tr>
      <w:tr w14:paraId="3C42F7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456" w:type="dxa"/>
            <w:tcBorders>
              <w:top w:val="nil"/>
              <w:left w:val="single" w:color="auto" w:sz="4" w:space="0"/>
              <w:bottom w:val="single" w:color="auto" w:sz="4" w:space="0"/>
              <w:right w:val="single" w:color="auto" w:sz="4" w:space="0"/>
            </w:tcBorders>
            <w:shd w:val="clear" w:color="000000" w:fill="FFFFFF"/>
            <w:vAlign w:val="center"/>
          </w:tcPr>
          <w:p w14:paraId="7AAF481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新梅村基础设施建设</w:t>
            </w:r>
          </w:p>
        </w:tc>
        <w:tc>
          <w:tcPr>
            <w:tcW w:w="973" w:type="dxa"/>
            <w:tcBorders>
              <w:top w:val="nil"/>
              <w:left w:val="nil"/>
              <w:bottom w:val="single" w:color="auto" w:sz="4" w:space="0"/>
              <w:right w:val="single" w:color="auto" w:sz="4" w:space="0"/>
            </w:tcBorders>
            <w:shd w:val="clear" w:color="000000" w:fill="FFFFFF"/>
            <w:vAlign w:val="center"/>
          </w:tcPr>
          <w:p w14:paraId="47FFE01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w:t>
            </w:r>
          </w:p>
        </w:tc>
      </w:tr>
      <w:tr w14:paraId="731704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456" w:type="dxa"/>
            <w:tcBorders>
              <w:top w:val="nil"/>
              <w:left w:val="single" w:color="auto" w:sz="4" w:space="0"/>
              <w:bottom w:val="single" w:color="auto" w:sz="4" w:space="0"/>
              <w:right w:val="single" w:color="auto" w:sz="4" w:space="0"/>
            </w:tcBorders>
            <w:shd w:val="clear" w:color="000000" w:fill="FFFFFF"/>
            <w:vAlign w:val="center"/>
          </w:tcPr>
          <w:p w14:paraId="34FB002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蓬塘乡小型农业水利设施建设奖补</w:t>
            </w:r>
          </w:p>
        </w:tc>
        <w:tc>
          <w:tcPr>
            <w:tcW w:w="973" w:type="dxa"/>
            <w:tcBorders>
              <w:top w:val="nil"/>
              <w:left w:val="nil"/>
              <w:bottom w:val="single" w:color="auto" w:sz="4" w:space="0"/>
              <w:right w:val="single" w:color="auto" w:sz="4" w:space="0"/>
            </w:tcBorders>
            <w:shd w:val="clear" w:color="000000" w:fill="FFFFFF"/>
            <w:vAlign w:val="center"/>
          </w:tcPr>
          <w:p w14:paraId="301E723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14.00</w:t>
            </w:r>
          </w:p>
        </w:tc>
      </w:tr>
      <w:tr w14:paraId="1E4B1C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456" w:type="dxa"/>
            <w:tcBorders>
              <w:top w:val="nil"/>
              <w:left w:val="single" w:color="auto" w:sz="4" w:space="0"/>
              <w:bottom w:val="single" w:color="auto" w:sz="4" w:space="0"/>
              <w:right w:val="single" w:color="auto" w:sz="4" w:space="0"/>
            </w:tcBorders>
            <w:shd w:val="clear" w:color="000000" w:fill="FFFFFF"/>
            <w:vAlign w:val="center"/>
          </w:tcPr>
          <w:p w14:paraId="5AB10EC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官水村人居环境整治</w:t>
            </w:r>
          </w:p>
        </w:tc>
        <w:tc>
          <w:tcPr>
            <w:tcW w:w="973" w:type="dxa"/>
            <w:tcBorders>
              <w:top w:val="nil"/>
              <w:left w:val="nil"/>
              <w:bottom w:val="single" w:color="auto" w:sz="4" w:space="0"/>
              <w:right w:val="single" w:color="auto" w:sz="4" w:space="0"/>
            </w:tcBorders>
            <w:shd w:val="clear" w:color="000000" w:fill="FFFFFF"/>
            <w:vAlign w:val="center"/>
          </w:tcPr>
          <w:p w14:paraId="2461DB6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r>
      <w:tr w14:paraId="0AFE33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456" w:type="dxa"/>
            <w:tcBorders>
              <w:top w:val="nil"/>
              <w:left w:val="single" w:color="auto" w:sz="4" w:space="0"/>
              <w:bottom w:val="single" w:color="auto" w:sz="4" w:space="0"/>
              <w:right w:val="single" w:color="auto" w:sz="4" w:space="0"/>
            </w:tcBorders>
            <w:shd w:val="clear" w:color="000000" w:fill="FFFFFF"/>
            <w:vAlign w:val="center"/>
          </w:tcPr>
          <w:p w14:paraId="658E8C9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官水村2023年村级集体经济发展奖励</w:t>
            </w:r>
          </w:p>
        </w:tc>
        <w:tc>
          <w:tcPr>
            <w:tcW w:w="973" w:type="dxa"/>
            <w:tcBorders>
              <w:top w:val="nil"/>
              <w:left w:val="nil"/>
              <w:bottom w:val="single" w:color="auto" w:sz="4" w:space="0"/>
              <w:right w:val="single" w:color="auto" w:sz="4" w:space="0"/>
            </w:tcBorders>
            <w:shd w:val="clear" w:color="000000" w:fill="FFFFFF"/>
            <w:vAlign w:val="center"/>
          </w:tcPr>
          <w:p w14:paraId="1EB2BA1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r>
      <w:tr w14:paraId="041DEE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456" w:type="dxa"/>
            <w:tcBorders>
              <w:top w:val="nil"/>
              <w:left w:val="single" w:color="auto" w:sz="4" w:space="0"/>
              <w:bottom w:val="single" w:color="auto" w:sz="4" w:space="0"/>
              <w:right w:val="single" w:color="auto" w:sz="4" w:space="0"/>
            </w:tcBorders>
            <w:shd w:val="clear" w:color="000000" w:fill="FFFFFF"/>
            <w:vAlign w:val="center"/>
          </w:tcPr>
          <w:p w14:paraId="461334C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虎泉村人居环境整治</w:t>
            </w:r>
          </w:p>
        </w:tc>
        <w:tc>
          <w:tcPr>
            <w:tcW w:w="973" w:type="dxa"/>
            <w:tcBorders>
              <w:top w:val="nil"/>
              <w:left w:val="nil"/>
              <w:bottom w:val="single" w:color="auto" w:sz="4" w:space="0"/>
              <w:right w:val="single" w:color="auto" w:sz="4" w:space="0"/>
            </w:tcBorders>
            <w:shd w:val="clear" w:color="000000" w:fill="FFFFFF"/>
            <w:vAlign w:val="center"/>
          </w:tcPr>
          <w:p w14:paraId="6CA3971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r>
      <w:tr w14:paraId="0A0492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456" w:type="dxa"/>
            <w:tcBorders>
              <w:top w:val="nil"/>
              <w:left w:val="single" w:color="auto" w:sz="4" w:space="0"/>
              <w:bottom w:val="single" w:color="auto" w:sz="4" w:space="0"/>
              <w:right w:val="single" w:color="auto" w:sz="4" w:space="0"/>
            </w:tcBorders>
            <w:shd w:val="clear" w:color="000000" w:fill="FFFFFF"/>
            <w:vAlign w:val="center"/>
          </w:tcPr>
          <w:p w14:paraId="27C987A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黄岐村人居环境整治</w:t>
            </w:r>
          </w:p>
        </w:tc>
        <w:tc>
          <w:tcPr>
            <w:tcW w:w="973" w:type="dxa"/>
            <w:tcBorders>
              <w:top w:val="nil"/>
              <w:left w:val="nil"/>
              <w:bottom w:val="single" w:color="auto" w:sz="4" w:space="0"/>
              <w:right w:val="single" w:color="auto" w:sz="4" w:space="0"/>
            </w:tcBorders>
            <w:shd w:val="clear" w:color="000000" w:fill="FFFFFF"/>
            <w:vAlign w:val="center"/>
          </w:tcPr>
          <w:p w14:paraId="1219D95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r>
      <w:tr w14:paraId="083F8B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456" w:type="dxa"/>
            <w:tcBorders>
              <w:top w:val="nil"/>
              <w:left w:val="single" w:color="auto" w:sz="4" w:space="0"/>
              <w:bottom w:val="single" w:color="auto" w:sz="4" w:space="0"/>
              <w:right w:val="single" w:color="auto" w:sz="4" w:space="0"/>
            </w:tcBorders>
            <w:shd w:val="clear" w:color="000000" w:fill="FFFFFF"/>
            <w:vAlign w:val="center"/>
          </w:tcPr>
          <w:p w14:paraId="6D7D235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蓬塘乡小型农业水利设施建设</w:t>
            </w:r>
          </w:p>
        </w:tc>
        <w:tc>
          <w:tcPr>
            <w:tcW w:w="973" w:type="dxa"/>
            <w:tcBorders>
              <w:top w:val="nil"/>
              <w:left w:val="nil"/>
              <w:bottom w:val="single" w:color="auto" w:sz="4" w:space="0"/>
              <w:right w:val="single" w:color="auto" w:sz="4" w:space="0"/>
            </w:tcBorders>
            <w:shd w:val="clear" w:color="000000" w:fill="FFFFFF"/>
            <w:vAlign w:val="center"/>
          </w:tcPr>
          <w:p w14:paraId="7E11E4D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w:t>
            </w:r>
          </w:p>
        </w:tc>
      </w:tr>
      <w:tr w14:paraId="10C720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456" w:type="dxa"/>
            <w:tcBorders>
              <w:top w:val="nil"/>
              <w:left w:val="single" w:color="auto" w:sz="4" w:space="0"/>
              <w:bottom w:val="single" w:color="auto" w:sz="4" w:space="0"/>
              <w:right w:val="single" w:color="auto" w:sz="4" w:space="0"/>
            </w:tcBorders>
            <w:shd w:val="clear" w:color="000000" w:fill="FFFFFF"/>
            <w:vAlign w:val="center"/>
          </w:tcPr>
          <w:p w14:paraId="5B431A1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大市坪村人居环境整治</w:t>
            </w:r>
          </w:p>
        </w:tc>
        <w:tc>
          <w:tcPr>
            <w:tcW w:w="973" w:type="dxa"/>
            <w:tcBorders>
              <w:top w:val="nil"/>
              <w:left w:val="nil"/>
              <w:bottom w:val="single" w:color="auto" w:sz="4" w:space="0"/>
              <w:right w:val="single" w:color="auto" w:sz="4" w:space="0"/>
            </w:tcBorders>
            <w:shd w:val="clear" w:color="000000" w:fill="FFFFFF"/>
            <w:vAlign w:val="center"/>
          </w:tcPr>
          <w:p w14:paraId="39D06A0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r>
      <w:tr w14:paraId="1D3DE9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456" w:type="dxa"/>
            <w:tcBorders>
              <w:top w:val="nil"/>
              <w:left w:val="single" w:color="auto" w:sz="4" w:space="0"/>
              <w:bottom w:val="single" w:color="auto" w:sz="4" w:space="0"/>
              <w:right w:val="single" w:color="auto" w:sz="4" w:space="0"/>
            </w:tcBorders>
            <w:shd w:val="clear" w:color="000000" w:fill="FFFFFF"/>
            <w:vAlign w:val="center"/>
          </w:tcPr>
          <w:p w14:paraId="10D423F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福兴村补助经费</w:t>
            </w:r>
          </w:p>
        </w:tc>
        <w:tc>
          <w:tcPr>
            <w:tcW w:w="973" w:type="dxa"/>
            <w:tcBorders>
              <w:top w:val="nil"/>
              <w:left w:val="nil"/>
              <w:bottom w:val="single" w:color="auto" w:sz="4" w:space="0"/>
              <w:right w:val="single" w:color="auto" w:sz="4" w:space="0"/>
            </w:tcBorders>
            <w:shd w:val="clear" w:color="000000" w:fill="FFFFFF"/>
            <w:vAlign w:val="center"/>
          </w:tcPr>
          <w:p w14:paraId="09310FD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r>
      <w:tr w14:paraId="77B682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456" w:type="dxa"/>
            <w:tcBorders>
              <w:top w:val="nil"/>
              <w:left w:val="single" w:color="auto" w:sz="4" w:space="0"/>
              <w:bottom w:val="single" w:color="auto" w:sz="4" w:space="0"/>
              <w:right w:val="single" w:color="auto" w:sz="4" w:space="0"/>
            </w:tcBorders>
            <w:shd w:val="clear" w:color="000000" w:fill="FFFFFF"/>
            <w:vAlign w:val="center"/>
          </w:tcPr>
          <w:p w14:paraId="59EB82B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李井村基础设施建设</w:t>
            </w:r>
          </w:p>
        </w:tc>
        <w:tc>
          <w:tcPr>
            <w:tcW w:w="973" w:type="dxa"/>
            <w:tcBorders>
              <w:top w:val="nil"/>
              <w:left w:val="nil"/>
              <w:bottom w:val="single" w:color="auto" w:sz="4" w:space="0"/>
              <w:right w:val="single" w:color="auto" w:sz="4" w:space="0"/>
            </w:tcBorders>
            <w:shd w:val="clear" w:color="000000" w:fill="FFFFFF"/>
            <w:vAlign w:val="center"/>
          </w:tcPr>
          <w:p w14:paraId="76B1D81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r>
      <w:tr w14:paraId="5E2809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456" w:type="dxa"/>
            <w:tcBorders>
              <w:top w:val="nil"/>
              <w:left w:val="single" w:color="auto" w:sz="4" w:space="0"/>
              <w:bottom w:val="single" w:color="auto" w:sz="4" w:space="0"/>
              <w:right w:val="single" w:color="auto" w:sz="4" w:space="0"/>
            </w:tcBorders>
            <w:shd w:val="clear" w:color="000000" w:fill="FFFFFF"/>
            <w:vAlign w:val="center"/>
          </w:tcPr>
          <w:p w14:paraId="04244AB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蓬塘乡乡村振兴衔接</w:t>
            </w:r>
          </w:p>
        </w:tc>
        <w:tc>
          <w:tcPr>
            <w:tcW w:w="973" w:type="dxa"/>
            <w:tcBorders>
              <w:top w:val="nil"/>
              <w:left w:val="nil"/>
              <w:bottom w:val="single" w:color="auto" w:sz="4" w:space="0"/>
              <w:right w:val="single" w:color="auto" w:sz="4" w:space="0"/>
            </w:tcBorders>
            <w:shd w:val="clear" w:color="000000" w:fill="FFFFFF"/>
            <w:vAlign w:val="center"/>
          </w:tcPr>
          <w:p w14:paraId="02D9BEE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r>
      <w:tr w14:paraId="7E4D0A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456" w:type="dxa"/>
            <w:tcBorders>
              <w:top w:val="nil"/>
              <w:left w:val="single" w:color="auto" w:sz="4" w:space="0"/>
              <w:bottom w:val="single" w:color="auto" w:sz="4" w:space="0"/>
              <w:right w:val="single" w:color="auto" w:sz="4" w:space="0"/>
            </w:tcBorders>
            <w:shd w:val="clear" w:color="000000" w:fill="FFFFFF"/>
            <w:vAlign w:val="center"/>
          </w:tcPr>
          <w:p w14:paraId="1829226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2023年村级补助及村级服务群众</w:t>
            </w:r>
          </w:p>
        </w:tc>
        <w:tc>
          <w:tcPr>
            <w:tcW w:w="973" w:type="dxa"/>
            <w:tcBorders>
              <w:top w:val="nil"/>
              <w:left w:val="nil"/>
              <w:bottom w:val="single" w:color="auto" w:sz="4" w:space="0"/>
              <w:right w:val="single" w:color="auto" w:sz="4" w:space="0"/>
            </w:tcBorders>
            <w:shd w:val="clear" w:color="000000" w:fill="FFFFFF"/>
            <w:vAlign w:val="center"/>
          </w:tcPr>
          <w:p w14:paraId="0E4ED71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276.03</w:t>
            </w:r>
          </w:p>
        </w:tc>
      </w:tr>
      <w:tr w14:paraId="4062CF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456" w:type="dxa"/>
            <w:tcBorders>
              <w:top w:val="nil"/>
              <w:left w:val="single" w:color="auto" w:sz="4" w:space="0"/>
              <w:bottom w:val="single" w:color="auto" w:sz="4" w:space="0"/>
              <w:right w:val="single" w:color="auto" w:sz="4" w:space="0"/>
            </w:tcBorders>
            <w:shd w:val="clear" w:color="000000" w:fill="FFFFFF"/>
            <w:vAlign w:val="center"/>
          </w:tcPr>
          <w:p w14:paraId="5E976EE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2024年第二季度村级运转</w:t>
            </w:r>
          </w:p>
        </w:tc>
        <w:tc>
          <w:tcPr>
            <w:tcW w:w="973" w:type="dxa"/>
            <w:tcBorders>
              <w:top w:val="nil"/>
              <w:left w:val="nil"/>
              <w:bottom w:val="single" w:color="auto" w:sz="4" w:space="0"/>
              <w:right w:val="single" w:color="auto" w:sz="4" w:space="0"/>
            </w:tcBorders>
            <w:shd w:val="clear" w:color="000000" w:fill="FFFFFF"/>
            <w:vAlign w:val="center"/>
          </w:tcPr>
          <w:p w14:paraId="34152FB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67.67</w:t>
            </w:r>
          </w:p>
        </w:tc>
      </w:tr>
      <w:tr w14:paraId="5498E6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456" w:type="dxa"/>
            <w:tcBorders>
              <w:top w:val="nil"/>
              <w:left w:val="single" w:color="auto" w:sz="4" w:space="0"/>
              <w:bottom w:val="single" w:color="auto" w:sz="4" w:space="0"/>
              <w:right w:val="single" w:color="auto" w:sz="4" w:space="0"/>
            </w:tcBorders>
            <w:shd w:val="clear" w:color="000000" w:fill="FFFFFF"/>
            <w:vAlign w:val="center"/>
          </w:tcPr>
          <w:p w14:paraId="179307B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蓬塘乡2022年棉花大县奖励资金</w:t>
            </w:r>
          </w:p>
        </w:tc>
        <w:tc>
          <w:tcPr>
            <w:tcW w:w="973" w:type="dxa"/>
            <w:tcBorders>
              <w:top w:val="nil"/>
              <w:left w:val="nil"/>
              <w:bottom w:val="single" w:color="auto" w:sz="4" w:space="0"/>
              <w:right w:val="single" w:color="auto" w:sz="4" w:space="0"/>
            </w:tcBorders>
            <w:shd w:val="clear" w:color="000000" w:fill="FFFFFF"/>
            <w:vAlign w:val="center"/>
          </w:tcPr>
          <w:p w14:paraId="52B44FD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r>
      <w:tr w14:paraId="10E85D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456" w:type="dxa"/>
            <w:tcBorders>
              <w:top w:val="nil"/>
              <w:left w:val="single" w:color="auto" w:sz="4" w:space="0"/>
              <w:bottom w:val="single" w:color="auto" w:sz="4" w:space="0"/>
              <w:right w:val="single" w:color="auto" w:sz="4" w:space="0"/>
            </w:tcBorders>
            <w:shd w:val="clear" w:color="000000" w:fill="FFFFFF"/>
            <w:vAlign w:val="center"/>
          </w:tcPr>
          <w:p w14:paraId="167498F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蓬塘乡棉田基础设施建设</w:t>
            </w:r>
          </w:p>
        </w:tc>
        <w:tc>
          <w:tcPr>
            <w:tcW w:w="973" w:type="dxa"/>
            <w:tcBorders>
              <w:top w:val="nil"/>
              <w:left w:val="nil"/>
              <w:bottom w:val="single" w:color="auto" w:sz="4" w:space="0"/>
              <w:right w:val="single" w:color="auto" w:sz="4" w:space="0"/>
            </w:tcBorders>
            <w:shd w:val="clear" w:color="000000" w:fill="FFFFFF"/>
            <w:vAlign w:val="center"/>
          </w:tcPr>
          <w:p w14:paraId="6A3F27D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55.00</w:t>
            </w:r>
          </w:p>
        </w:tc>
      </w:tr>
      <w:tr w14:paraId="368603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456" w:type="dxa"/>
            <w:tcBorders>
              <w:top w:val="nil"/>
              <w:left w:val="single" w:color="auto" w:sz="4" w:space="0"/>
              <w:bottom w:val="single" w:color="auto" w:sz="4" w:space="0"/>
              <w:right w:val="single" w:color="auto" w:sz="4" w:space="0"/>
            </w:tcBorders>
            <w:shd w:val="clear" w:color="000000" w:fill="FFFFFF"/>
            <w:vAlign w:val="center"/>
          </w:tcPr>
          <w:p w14:paraId="4D3DE77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高新村2022年棉花大县奖励资金</w:t>
            </w:r>
          </w:p>
        </w:tc>
        <w:tc>
          <w:tcPr>
            <w:tcW w:w="973" w:type="dxa"/>
            <w:tcBorders>
              <w:top w:val="nil"/>
              <w:left w:val="nil"/>
              <w:bottom w:val="single" w:color="auto" w:sz="4" w:space="0"/>
              <w:right w:val="single" w:color="auto" w:sz="4" w:space="0"/>
            </w:tcBorders>
            <w:shd w:val="clear" w:color="000000" w:fill="FFFFFF"/>
            <w:vAlign w:val="center"/>
          </w:tcPr>
          <w:p w14:paraId="668DF42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r>
      <w:tr w14:paraId="60DB60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456" w:type="dxa"/>
            <w:tcBorders>
              <w:top w:val="nil"/>
              <w:left w:val="single" w:color="auto" w:sz="4" w:space="0"/>
              <w:bottom w:val="single" w:color="auto" w:sz="4" w:space="0"/>
              <w:right w:val="single" w:color="auto" w:sz="4" w:space="0"/>
            </w:tcBorders>
            <w:shd w:val="clear" w:color="000000" w:fill="FFFFFF"/>
            <w:vAlign w:val="center"/>
          </w:tcPr>
          <w:p w14:paraId="7238942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高新村植棉先进村</w:t>
            </w:r>
          </w:p>
        </w:tc>
        <w:tc>
          <w:tcPr>
            <w:tcW w:w="973" w:type="dxa"/>
            <w:tcBorders>
              <w:top w:val="nil"/>
              <w:left w:val="nil"/>
              <w:bottom w:val="single" w:color="auto" w:sz="4" w:space="0"/>
              <w:right w:val="single" w:color="auto" w:sz="4" w:space="0"/>
            </w:tcBorders>
            <w:shd w:val="clear" w:color="000000" w:fill="FFFFFF"/>
            <w:vAlign w:val="center"/>
          </w:tcPr>
          <w:p w14:paraId="68E9A90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r>
      <w:tr w14:paraId="67A472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456" w:type="dxa"/>
            <w:tcBorders>
              <w:top w:val="nil"/>
              <w:left w:val="single" w:color="auto" w:sz="4" w:space="0"/>
              <w:bottom w:val="single" w:color="auto" w:sz="4" w:space="0"/>
              <w:right w:val="single" w:color="auto" w:sz="4" w:space="0"/>
            </w:tcBorders>
            <w:shd w:val="clear" w:color="000000" w:fill="FFFFFF"/>
            <w:vAlign w:val="center"/>
          </w:tcPr>
          <w:p w14:paraId="3686BA3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蓬塘乡植棉先进乡镇</w:t>
            </w:r>
          </w:p>
        </w:tc>
        <w:tc>
          <w:tcPr>
            <w:tcW w:w="973" w:type="dxa"/>
            <w:tcBorders>
              <w:top w:val="nil"/>
              <w:left w:val="nil"/>
              <w:bottom w:val="single" w:color="auto" w:sz="4" w:space="0"/>
              <w:right w:val="single" w:color="auto" w:sz="4" w:space="0"/>
            </w:tcBorders>
            <w:shd w:val="clear" w:color="000000" w:fill="FFFFFF"/>
            <w:vAlign w:val="center"/>
          </w:tcPr>
          <w:p w14:paraId="7F9D440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w:t>
            </w:r>
          </w:p>
        </w:tc>
      </w:tr>
      <w:tr w14:paraId="50E5B2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456" w:type="dxa"/>
            <w:tcBorders>
              <w:top w:val="nil"/>
              <w:left w:val="single" w:color="auto" w:sz="4" w:space="0"/>
              <w:bottom w:val="single" w:color="auto" w:sz="4" w:space="0"/>
              <w:right w:val="single" w:color="auto" w:sz="4" w:space="0"/>
            </w:tcBorders>
            <w:shd w:val="clear" w:color="000000" w:fill="FFFFFF"/>
            <w:vAlign w:val="center"/>
          </w:tcPr>
          <w:p w14:paraId="32D1A57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2022年冬种油菜生产基地建设（易头3万元、蓬兴3万元、满江3万元、官水3万元）</w:t>
            </w:r>
          </w:p>
        </w:tc>
        <w:tc>
          <w:tcPr>
            <w:tcW w:w="973" w:type="dxa"/>
            <w:tcBorders>
              <w:top w:val="nil"/>
              <w:left w:val="nil"/>
              <w:bottom w:val="single" w:color="auto" w:sz="4" w:space="0"/>
              <w:right w:val="single" w:color="auto" w:sz="4" w:space="0"/>
            </w:tcBorders>
            <w:shd w:val="clear" w:color="000000" w:fill="FFFFFF"/>
            <w:vAlign w:val="center"/>
          </w:tcPr>
          <w:p w14:paraId="2CE9D45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12.00</w:t>
            </w:r>
          </w:p>
        </w:tc>
      </w:tr>
      <w:tr w14:paraId="5E6D71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456" w:type="dxa"/>
            <w:tcBorders>
              <w:top w:val="nil"/>
              <w:left w:val="single" w:color="auto" w:sz="4" w:space="0"/>
              <w:bottom w:val="single" w:color="auto" w:sz="4" w:space="0"/>
              <w:right w:val="single" w:color="auto" w:sz="4" w:space="0"/>
            </w:tcBorders>
            <w:shd w:val="clear" w:color="000000" w:fill="FFFFFF"/>
            <w:vAlign w:val="center"/>
          </w:tcPr>
          <w:p w14:paraId="425C324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乡镇专职队伍能力建设</w:t>
            </w:r>
          </w:p>
        </w:tc>
        <w:tc>
          <w:tcPr>
            <w:tcW w:w="973" w:type="dxa"/>
            <w:tcBorders>
              <w:top w:val="nil"/>
              <w:left w:val="nil"/>
              <w:bottom w:val="single" w:color="auto" w:sz="4" w:space="0"/>
              <w:right w:val="single" w:color="auto" w:sz="4" w:space="0"/>
            </w:tcBorders>
            <w:shd w:val="clear" w:color="000000" w:fill="FFFFFF"/>
            <w:vAlign w:val="center"/>
          </w:tcPr>
          <w:p w14:paraId="7C34084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21.35</w:t>
            </w:r>
          </w:p>
        </w:tc>
      </w:tr>
      <w:tr w14:paraId="209358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456" w:type="dxa"/>
            <w:tcBorders>
              <w:top w:val="nil"/>
              <w:left w:val="single" w:color="auto" w:sz="4" w:space="0"/>
              <w:bottom w:val="single" w:color="auto" w:sz="4" w:space="0"/>
              <w:right w:val="single" w:color="auto" w:sz="4" w:space="0"/>
            </w:tcBorders>
            <w:shd w:val="clear" w:color="000000" w:fill="FFFFFF"/>
            <w:vAlign w:val="center"/>
          </w:tcPr>
          <w:p w14:paraId="2FA38B6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蓬塘乡2022年常宁市洪涝灾害救灾</w:t>
            </w:r>
          </w:p>
        </w:tc>
        <w:tc>
          <w:tcPr>
            <w:tcW w:w="973" w:type="dxa"/>
            <w:tcBorders>
              <w:top w:val="nil"/>
              <w:left w:val="nil"/>
              <w:bottom w:val="single" w:color="auto" w:sz="4" w:space="0"/>
              <w:right w:val="single" w:color="auto" w:sz="4" w:space="0"/>
            </w:tcBorders>
            <w:shd w:val="clear" w:color="000000" w:fill="FFFFFF"/>
            <w:vAlign w:val="center"/>
          </w:tcPr>
          <w:p w14:paraId="6641C32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w:t>
            </w:r>
          </w:p>
        </w:tc>
      </w:tr>
    </w:tbl>
    <w:p w14:paraId="0A5E51B6">
      <w:pPr>
        <w:spacing w:line="500" w:lineRule="exact"/>
        <w:ind w:firstLine="640" w:firstLineChars="200"/>
        <w:rPr>
          <w:rFonts w:ascii="宋体" w:hAnsi="宋体" w:eastAsia="宋体"/>
          <w:sz w:val="32"/>
          <w:szCs w:val="32"/>
        </w:rPr>
      </w:pPr>
    </w:p>
    <w:p w14:paraId="32FC1B1D">
      <w:pPr>
        <w:spacing w:line="500" w:lineRule="exact"/>
        <w:ind w:firstLine="643" w:firstLineChars="200"/>
        <w:rPr>
          <w:rFonts w:ascii="Times New Roman" w:hAnsi="Times New Roman" w:eastAsia="楷体_GB2312" w:cs="Times New Roman"/>
          <w:b/>
          <w:sz w:val="32"/>
          <w:szCs w:val="32"/>
        </w:rPr>
      </w:pPr>
    </w:p>
    <w:p w14:paraId="1EFE819A">
      <w:pPr>
        <w:pStyle w:val="11"/>
        <w:widowControl/>
        <w:numPr>
          <w:ilvl w:val="0"/>
          <w:numId w:val="0"/>
        </w:numPr>
        <w:spacing w:line="600" w:lineRule="exact"/>
        <w:jc w:val="left"/>
        <w:rPr>
          <w:rFonts w:ascii="黑体" w:hAnsi="黑体" w:eastAsia="黑体" w:cs="Times New Roman"/>
          <w:sz w:val="32"/>
          <w:szCs w:val="32"/>
        </w:rPr>
      </w:pPr>
      <w:r>
        <w:rPr>
          <w:rFonts w:hint="eastAsia" w:ascii="黑体" w:hAnsi="黑体" w:eastAsia="黑体" w:cs="Times New Roman"/>
          <w:sz w:val="32"/>
          <w:szCs w:val="32"/>
          <w:lang w:eastAsia="zh-CN"/>
        </w:rPr>
        <w:t>三、</w:t>
      </w:r>
      <w:r>
        <w:rPr>
          <w:rFonts w:ascii="黑体" w:hAnsi="黑体" w:eastAsia="黑体" w:cs="Times New Roman"/>
          <w:sz w:val="32"/>
          <w:szCs w:val="32"/>
        </w:rPr>
        <w:t>政府性基金预算支出情况</w:t>
      </w:r>
    </w:p>
    <w:p w14:paraId="0417EA4C">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2024年度我单位政府性基金预算支出</w:t>
      </w:r>
      <w:r>
        <w:rPr>
          <w:rFonts w:hint="eastAsia" w:ascii="仿宋_GB2312" w:hAnsi="仿宋_GB2312" w:eastAsia="仿宋_GB2312" w:cs="仿宋_GB2312"/>
          <w:sz w:val="32"/>
          <w:szCs w:val="32"/>
          <w:lang w:val="en-US" w:eastAsia="zh-CN"/>
        </w:rPr>
        <w:t>39.53万元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具体如下：</w:t>
      </w:r>
    </w:p>
    <w:tbl>
      <w:tblPr>
        <w:tblStyle w:val="7"/>
        <w:tblW w:w="56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940"/>
        <w:gridCol w:w="1680"/>
      </w:tblGrid>
      <w:tr w14:paraId="1B727B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940" w:type="dxa"/>
            <w:tcBorders>
              <w:top w:val="single" w:color="auto" w:sz="4" w:space="0"/>
              <w:left w:val="single" w:color="auto" w:sz="4" w:space="0"/>
              <w:bottom w:val="single" w:color="auto" w:sz="4" w:space="0"/>
              <w:right w:val="single" w:color="auto" w:sz="4" w:space="0"/>
            </w:tcBorders>
            <w:shd w:val="clear" w:color="000000" w:fill="F1F1F1"/>
            <w:vAlign w:val="center"/>
          </w:tcPr>
          <w:p w14:paraId="5A7B5A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1680" w:type="dxa"/>
            <w:tcBorders>
              <w:top w:val="single" w:color="auto" w:sz="4" w:space="0"/>
              <w:left w:val="nil"/>
              <w:bottom w:val="single" w:color="auto" w:sz="4" w:space="0"/>
              <w:right w:val="single" w:color="auto" w:sz="4" w:space="0"/>
            </w:tcBorders>
            <w:shd w:val="clear" w:color="000000" w:fill="F1F1F1"/>
            <w:vAlign w:val="center"/>
          </w:tcPr>
          <w:p w14:paraId="1CE0AD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金额（万元）</w:t>
            </w:r>
          </w:p>
        </w:tc>
      </w:tr>
      <w:tr w14:paraId="1974F9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940" w:type="dxa"/>
            <w:tcBorders>
              <w:top w:val="nil"/>
              <w:left w:val="single" w:color="auto" w:sz="4" w:space="0"/>
              <w:bottom w:val="single" w:color="auto" w:sz="4" w:space="0"/>
              <w:right w:val="single" w:color="auto" w:sz="4" w:space="0"/>
            </w:tcBorders>
            <w:shd w:val="clear" w:color="000000" w:fill="F1F1F1"/>
            <w:vAlign w:val="center"/>
          </w:tcPr>
          <w:p w14:paraId="0C1C75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680" w:type="dxa"/>
            <w:tcBorders>
              <w:top w:val="nil"/>
              <w:left w:val="nil"/>
              <w:bottom w:val="single" w:color="auto" w:sz="4" w:space="0"/>
              <w:right w:val="single" w:color="auto" w:sz="4" w:space="0"/>
            </w:tcBorders>
            <w:shd w:val="clear" w:color="000000" w:fill="FFFFFF"/>
            <w:vAlign w:val="center"/>
          </w:tcPr>
          <w:p w14:paraId="23ADB59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39.53</w:t>
            </w:r>
          </w:p>
        </w:tc>
      </w:tr>
      <w:tr w14:paraId="5D543A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940" w:type="dxa"/>
            <w:tcBorders>
              <w:top w:val="nil"/>
              <w:left w:val="single" w:color="auto" w:sz="4" w:space="0"/>
              <w:bottom w:val="single" w:color="auto" w:sz="4" w:space="0"/>
              <w:right w:val="single" w:color="auto" w:sz="4" w:space="0"/>
            </w:tcBorders>
            <w:shd w:val="clear" w:color="000000" w:fill="FFFFFF"/>
            <w:vAlign w:val="center"/>
          </w:tcPr>
          <w:p w14:paraId="71C73E7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蓬塘乡2023年耕地恢复</w:t>
            </w:r>
          </w:p>
        </w:tc>
        <w:tc>
          <w:tcPr>
            <w:tcW w:w="1680" w:type="dxa"/>
            <w:tcBorders>
              <w:top w:val="nil"/>
              <w:left w:val="nil"/>
              <w:bottom w:val="single" w:color="auto" w:sz="4" w:space="0"/>
              <w:right w:val="single" w:color="auto" w:sz="4" w:space="0"/>
            </w:tcBorders>
            <w:shd w:val="clear" w:color="000000" w:fill="FFFFFF"/>
            <w:vAlign w:val="center"/>
          </w:tcPr>
          <w:p w14:paraId="1268E62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8.53</w:t>
            </w:r>
          </w:p>
        </w:tc>
      </w:tr>
      <w:tr w14:paraId="4349C7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940" w:type="dxa"/>
            <w:tcBorders>
              <w:top w:val="nil"/>
              <w:left w:val="single" w:color="auto" w:sz="4" w:space="0"/>
              <w:bottom w:val="single" w:color="auto" w:sz="4" w:space="0"/>
              <w:right w:val="single" w:color="auto" w:sz="4" w:space="0"/>
            </w:tcBorders>
            <w:shd w:val="clear" w:color="000000" w:fill="FFFFFF"/>
            <w:vAlign w:val="center"/>
          </w:tcPr>
          <w:p w14:paraId="0AD6CDA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李井村2023年彩票公益金</w:t>
            </w:r>
          </w:p>
        </w:tc>
        <w:tc>
          <w:tcPr>
            <w:tcW w:w="1680" w:type="dxa"/>
            <w:tcBorders>
              <w:top w:val="nil"/>
              <w:left w:val="nil"/>
              <w:bottom w:val="single" w:color="auto" w:sz="4" w:space="0"/>
              <w:right w:val="single" w:color="auto" w:sz="4" w:space="0"/>
            </w:tcBorders>
            <w:shd w:val="clear" w:color="000000" w:fill="FFFFFF"/>
            <w:vAlign w:val="center"/>
          </w:tcPr>
          <w:p w14:paraId="35163BC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r>
      <w:tr w14:paraId="6B2D7D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940" w:type="dxa"/>
            <w:tcBorders>
              <w:top w:val="nil"/>
              <w:left w:val="single" w:color="auto" w:sz="4" w:space="0"/>
              <w:bottom w:val="single" w:color="auto" w:sz="4" w:space="0"/>
              <w:right w:val="single" w:color="auto" w:sz="4" w:space="0"/>
            </w:tcBorders>
            <w:shd w:val="clear" w:color="000000" w:fill="FFFFFF"/>
            <w:vAlign w:val="center"/>
          </w:tcPr>
          <w:p w14:paraId="4AD2323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蓬塘村2023年彩票公益金</w:t>
            </w:r>
          </w:p>
        </w:tc>
        <w:tc>
          <w:tcPr>
            <w:tcW w:w="1680" w:type="dxa"/>
            <w:tcBorders>
              <w:top w:val="nil"/>
              <w:left w:val="nil"/>
              <w:bottom w:val="single" w:color="auto" w:sz="4" w:space="0"/>
              <w:right w:val="single" w:color="auto" w:sz="4" w:space="0"/>
            </w:tcBorders>
            <w:shd w:val="clear" w:color="000000" w:fill="FFFFFF"/>
            <w:vAlign w:val="center"/>
          </w:tcPr>
          <w:p w14:paraId="0950449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r>
      <w:tr w14:paraId="4C5FD2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940" w:type="dxa"/>
            <w:tcBorders>
              <w:top w:val="nil"/>
              <w:left w:val="single" w:color="auto" w:sz="4" w:space="0"/>
              <w:bottom w:val="single" w:color="auto" w:sz="4" w:space="0"/>
              <w:right w:val="single" w:color="auto" w:sz="4" w:space="0"/>
            </w:tcBorders>
            <w:shd w:val="clear" w:color="000000" w:fill="FFFFFF"/>
            <w:vAlign w:val="center"/>
          </w:tcPr>
          <w:p w14:paraId="6DD66F2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易头村文化广场建设</w:t>
            </w:r>
          </w:p>
        </w:tc>
        <w:tc>
          <w:tcPr>
            <w:tcW w:w="1680" w:type="dxa"/>
            <w:tcBorders>
              <w:top w:val="nil"/>
              <w:left w:val="nil"/>
              <w:bottom w:val="single" w:color="auto" w:sz="4" w:space="0"/>
              <w:right w:val="single" w:color="auto" w:sz="4" w:space="0"/>
            </w:tcBorders>
            <w:shd w:val="clear" w:color="000000" w:fill="FFFFFF"/>
            <w:vAlign w:val="center"/>
          </w:tcPr>
          <w:p w14:paraId="7199C73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r>
      <w:tr w14:paraId="45ECF0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940" w:type="dxa"/>
            <w:tcBorders>
              <w:top w:val="nil"/>
              <w:left w:val="single" w:color="auto" w:sz="4" w:space="0"/>
              <w:bottom w:val="single" w:color="auto" w:sz="4" w:space="0"/>
              <w:right w:val="single" w:color="auto" w:sz="4" w:space="0"/>
            </w:tcBorders>
            <w:shd w:val="clear" w:color="000000" w:fill="FFFFFF"/>
            <w:vAlign w:val="center"/>
          </w:tcPr>
          <w:p w14:paraId="24E4951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新梅村梅塘组文化广场建设</w:t>
            </w:r>
          </w:p>
        </w:tc>
        <w:tc>
          <w:tcPr>
            <w:tcW w:w="1680" w:type="dxa"/>
            <w:tcBorders>
              <w:top w:val="nil"/>
              <w:left w:val="nil"/>
              <w:bottom w:val="single" w:color="auto" w:sz="4" w:space="0"/>
              <w:right w:val="single" w:color="auto" w:sz="4" w:space="0"/>
            </w:tcBorders>
            <w:shd w:val="clear" w:color="000000" w:fill="FFFFFF"/>
            <w:vAlign w:val="center"/>
          </w:tcPr>
          <w:p w14:paraId="7ACBA97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w:t>
            </w:r>
          </w:p>
        </w:tc>
      </w:tr>
    </w:tbl>
    <w:p w14:paraId="6E67531D">
      <w:pPr>
        <w:spacing w:line="600" w:lineRule="exact"/>
        <w:ind w:firstLine="960" w:firstLineChars="300"/>
        <w:rPr>
          <w:rFonts w:hint="default" w:ascii="仿宋_GB2312" w:hAnsi="仿宋_GB2312" w:eastAsia="仿宋_GB2312" w:cs="仿宋_GB2312"/>
          <w:sz w:val="32"/>
          <w:szCs w:val="32"/>
          <w:lang w:val="en-US" w:eastAsia="zh-CN"/>
        </w:rPr>
      </w:pPr>
    </w:p>
    <w:p w14:paraId="2E7BEED1">
      <w:pPr>
        <w:pStyle w:val="11"/>
        <w:widowControl/>
        <w:numPr>
          <w:ilvl w:val="0"/>
          <w:numId w:val="0"/>
        </w:numPr>
        <w:spacing w:line="600" w:lineRule="exact"/>
        <w:jc w:val="left"/>
        <w:rPr>
          <w:rFonts w:ascii="黑体" w:hAnsi="黑体" w:eastAsia="黑体" w:cs="Times New Roman"/>
          <w:sz w:val="32"/>
          <w:szCs w:val="32"/>
        </w:rPr>
      </w:pPr>
      <w:r>
        <w:rPr>
          <w:rFonts w:hint="eastAsia" w:ascii="黑体" w:hAnsi="黑体" w:eastAsia="黑体" w:cs="Times New Roman"/>
          <w:sz w:val="32"/>
          <w:szCs w:val="32"/>
          <w:lang w:eastAsia="zh-CN"/>
        </w:rPr>
        <w:t>四、</w:t>
      </w:r>
      <w:r>
        <w:rPr>
          <w:rFonts w:ascii="黑体" w:hAnsi="黑体" w:eastAsia="黑体" w:cs="Times New Roman"/>
          <w:sz w:val="32"/>
          <w:szCs w:val="32"/>
        </w:rPr>
        <w:t>国有资本经营预算支出情况</w:t>
      </w:r>
    </w:p>
    <w:p w14:paraId="26C5833D">
      <w:pPr>
        <w:pStyle w:val="11"/>
        <w:widowControl/>
        <w:spacing w:line="600" w:lineRule="exact"/>
        <w:ind w:left="0" w:leftChars="0" w:firstLine="640" w:firstLineChars="200"/>
        <w:jc w:val="left"/>
        <w:rPr>
          <w:rFonts w:ascii="Times New Roman" w:hAnsi="Times New Roman" w:eastAsia="黑体" w:cs="Times New Roman"/>
          <w:sz w:val="32"/>
          <w:szCs w:val="32"/>
        </w:rPr>
      </w:pPr>
      <w:r>
        <w:rPr>
          <w:rFonts w:ascii="仿宋_GB2312" w:hAnsi="仿宋_GB2312" w:eastAsia="仿宋_GB2312" w:cs="仿宋_GB2312"/>
          <w:sz w:val="32"/>
          <w:szCs w:val="32"/>
        </w:rPr>
        <w:t>202</w:t>
      </w:r>
      <w:r>
        <w:rPr>
          <w:rFonts w:hint="eastAsia" w:ascii="仿宋_GB2312" w:hAnsi="仿宋_GB2312" w:eastAsia="仿宋_GB2312" w:cs="仿宋_GB2312"/>
          <w:sz w:val="32"/>
          <w:szCs w:val="32"/>
        </w:rPr>
        <w:t>4</w:t>
      </w:r>
      <w:r>
        <w:rPr>
          <w:rFonts w:ascii="仿宋_GB2312" w:hAnsi="仿宋_GB2312" w:eastAsia="仿宋_GB2312" w:cs="仿宋_GB2312"/>
          <w:sz w:val="32"/>
          <w:szCs w:val="32"/>
        </w:rPr>
        <w:t>年度我</w:t>
      </w:r>
      <w:r>
        <w:rPr>
          <w:rFonts w:hint="eastAsia" w:ascii="仿宋_GB2312" w:hAnsi="仿宋_GB2312" w:eastAsia="仿宋_GB2312" w:cs="仿宋_GB2312"/>
          <w:sz w:val="32"/>
          <w:szCs w:val="32"/>
        </w:rPr>
        <w:t>单位</w:t>
      </w:r>
      <w:r>
        <w:rPr>
          <w:rFonts w:ascii="仿宋_GB2312" w:hAnsi="仿宋_GB2312" w:eastAsia="仿宋_GB2312" w:cs="仿宋_GB2312"/>
          <w:sz w:val="32"/>
          <w:szCs w:val="32"/>
        </w:rPr>
        <w:t>无国有资本经营预算支出</w:t>
      </w:r>
      <w:r>
        <w:rPr>
          <w:rFonts w:hint="eastAsia" w:ascii="仿宋_GB2312" w:hAnsi="仿宋_GB2312" w:eastAsia="仿宋_GB2312" w:cs="仿宋_GB2312"/>
          <w:sz w:val="32"/>
          <w:szCs w:val="32"/>
        </w:rPr>
        <w:t>。</w:t>
      </w:r>
    </w:p>
    <w:p w14:paraId="6F08C33D">
      <w:pPr>
        <w:pStyle w:val="11"/>
        <w:widowControl/>
        <w:numPr>
          <w:ilvl w:val="0"/>
          <w:numId w:val="0"/>
        </w:numPr>
        <w:spacing w:line="600" w:lineRule="exact"/>
        <w:jc w:val="left"/>
        <w:rPr>
          <w:rFonts w:ascii="黑体" w:hAnsi="黑体" w:eastAsia="黑体" w:cs="Times New Roman"/>
          <w:sz w:val="32"/>
          <w:szCs w:val="32"/>
        </w:rPr>
      </w:pPr>
      <w:r>
        <w:rPr>
          <w:rFonts w:hint="eastAsia" w:ascii="黑体" w:hAnsi="黑体" w:eastAsia="黑体" w:cs="Times New Roman"/>
          <w:sz w:val="32"/>
          <w:szCs w:val="32"/>
          <w:lang w:eastAsia="zh-CN"/>
        </w:rPr>
        <w:t>五、</w:t>
      </w:r>
      <w:r>
        <w:rPr>
          <w:rFonts w:ascii="黑体" w:hAnsi="黑体" w:eastAsia="黑体" w:cs="Times New Roman"/>
          <w:sz w:val="32"/>
          <w:szCs w:val="32"/>
        </w:rPr>
        <w:t>社会保险基金预算支出情况</w:t>
      </w:r>
    </w:p>
    <w:p w14:paraId="7240438A">
      <w:pPr>
        <w:pStyle w:val="12"/>
        <w:widowControl/>
        <w:spacing w:line="600" w:lineRule="exact"/>
        <w:ind w:firstLine="640"/>
        <w:jc w:val="left"/>
        <w:rPr>
          <w:rFonts w:ascii="Times New Roman" w:hAnsi="Times New Roman" w:eastAsia="黑体" w:cs="Times New Roman"/>
          <w:sz w:val="32"/>
          <w:szCs w:val="32"/>
        </w:rPr>
      </w:pPr>
      <w:r>
        <w:rPr>
          <w:rFonts w:ascii="仿宋_GB2312" w:hAnsi="仿宋_GB2312" w:eastAsia="仿宋_GB2312" w:cs="仿宋_GB2312"/>
          <w:sz w:val="32"/>
          <w:szCs w:val="32"/>
        </w:rPr>
        <w:t>202</w:t>
      </w:r>
      <w:r>
        <w:rPr>
          <w:rFonts w:hint="eastAsia" w:ascii="仿宋_GB2312" w:hAnsi="仿宋_GB2312" w:eastAsia="仿宋_GB2312" w:cs="仿宋_GB2312"/>
          <w:sz w:val="32"/>
          <w:szCs w:val="32"/>
        </w:rPr>
        <w:t>4</w:t>
      </w:r>
      <w:r>
        <w:rPr>
          <w:rFonts w:ascii="仿宋_GB2312" w:hAnsi="仿宋_GB2312" w:eastAsia="仿宋_GB2312" w:cs="仿宋_GB2312"/>
          <w:sz w:val="32"/>
          <w:szCs w:val="32"/>
        </w:rPr>
        <w:t>年度我</w:t>
      </w:r>
      <w:r>
        <w:rPr>
          <w:rFonts w:hint="eastAsia" w:ascii="仿宋_GB2312" w:hAnsi="仿宋_GB2312" w:eastAsia="仿宋_GB2312" w:cs="仿宋_GB2312"/>
          <w:sz w:val="32"/>
          <w:szCs w:val="32"/>
        </w:rPr>
        <w:t>单位无社会保险基金预算支出。</w:t>
      </w:r>
    </w:p>
    <w:p w14:paraId="7D6362FD">
      <w:pPr>
        <w:pStyle w:val="12"/>
        <w:widowControl/>
        <w:numPr>
          <w:ilvl w:val="0"/>
          <w:numId w:val="0"/>
        </w:numPr>
        <w:spacing w:line="600" w:lineRule="exact"/>
        <w:jc w:val="left"/>
        <w:rPr>
          <w:rFonts w:ascii="黑体" w:hAnsi="黑体" w:eastAsia="黑体" w:cs="Times New Roman"/>
          <w:sz w:val="32"/>
          <w:szCs w:val="32"/>
        </w:rPr>
      </w:pPr>
      <w:r>
        <w:rPr>
          <w:rFonts w:hint="eastAsia" w:ascii="黑体" w:hAnsi="黑体" w:eastAsia="黑体" w:cs="Times New Roman"/>
          <w:sz w:val="32"/>
          <w:szCs w:val="32"/>
          <w:lang w:eastAsia="zh-CN"/>
        </w:rPr>
        <w:t>六、</w:t>
      </w:r>
      <w:r>
        <w:rPr>
          <w:rFonts w:ascii="黑体" w:hAnsi="黑体" w:eastAsia="黑体" w:cs="Times New Roman"/>
          <w:sz w:val="32"/>
          <w:szCs w:val="32"/>
        </w:rPr>
        <w:t>部门整体支出绩效情况</w:t>
      </w:r>
    </w:p>
    <w:p w14:paraId="7852750C">
      <w:pPr>
        <w:keepNext w:val="0"/>
        <w:keepLines w:val="0"/>
        <w:pageBreakBefore w:val="0"/>
        <w:widowControl w:val="0"/>
        <w:kinsoku/>
        <w:wordWrap/>
        <w:overflowPunct/>
        <w:topLinePunct w:val="0"/>
        <w:autoSpaceDE/>
        <w:autoSpaceDN/>
        <w:bidi w:val="0"/>
        <w:adjustRightInd/>
        <w:snapToGrid/>
        <w:spacing w:before="0" w:after="0" w:line="580" w:lineRule="exact"/>
        <w:ind w:left="0" w:right="0" w:firstLine="640" w:firstLineChars="200"/>
        <w:jc w:val="both"/>
        <w:textAlignment w:val="auto"/>
        <w:rPr>
          <w:rFonts w:ascii="Times New Roman" w:hAnsi="Times New Roman"/>
          <w:color w:val="0D0D0D" w:themeColor="text1" w:themeTint="F2"/>
          <w14:textFill>
            <w14:solidFill>
              <w14:schemeClr w14:val="tx1">
                <w14:lumMod w14:val="95000"/>
                <w14:lumOff w14:val="5000"/>
              </w14:schemeClr>
            </w14:solidFill>
          </w14:textFill>
        </w:rPr>
      </w:pPr>
      <w:r>
        <w:rPr>
          <w:rFonts w:ascii="Times New Roman" w:hAnsi="Times New Roman" w:eastAsia="仿宋" w:cs="仿宋"/>
          <w:i w:val="0"/>
          <w:strike w:val="0"/>
          <w:color w:val="0D0D0D" w:themeColor="text1" w:themeTint="F2"/>
          <w:sz w:val="32"/>
          <w:u w:val="none"/>
          <w14:textFill>
            <w14:solidFill>
              <w14:schemeClr w14:val="tx1">
                <w14:lumMod w14:val="95000"/>
                <w14:lumOff w14:val="5000"/>
              </w14:schemeClr>
            </w14:solidFill>
          </w14:textFill>
        </w:rPr>
        <w:t>2024年是忙碌充实、克难奋进的一年，是夯基垒台、蓄势聚力的一年，是上下同心、稳中有进的一年。在这一年里，我们戮力同心、加压奋进，在市委市政府的坚强领导下，直面经济运行深度承压、矛盾风险交织叠加、发展稳定任务繁重</w:t>
      </w:r>
      <w:r>
        <w:rPr>
          <w:rFonts w:hint="eastAsia" w:ascii="Times New Roman" w:hAnsi="Times New Roman" w:eastAsia="仿宋" w:cs="仿宋"/>
          <w:i w:val="0"/>
          <w:strike w:val="0"/>
          <w:color w:val="0D0D0D" w:themeColor="text1" w:themeTint="F2"/>
          <w:sz w:val="32"/>
          <w:u w:val="none"/>
          <w:lang w:val="en-US" w:eastAsia="zh-CN"/>
          <w14:textFill>
            <w14:solidFill>
              <w14:schemeClr w14:val="tx1">
                <w14:lumMod w14:val="95000"/>
                <w14:lumOff w14:val="5000"/>
              </w14:schemeClr>
            </w14:solidFill>
          </w14:textFill>
        </w:rPr>
        <w:t>的</w:t>
      </w:r>
      <w:r>
        <w:rPr>
          <w:rFonts w:ascii="Times New Roman" w:hAnsi="Times New Roman" w:eastAsia="仿宋" w:cs="仿宋"/>
          <w:i w:val="0"/>
          <w:strike w:val="0"/>
          <w:color w:val="0D0D0D" w:themeColor="text1" w:themeTint="F2"/>
          <w:sz w:val="32"/>
          <w:u w:val="none"/>
          <w14:textFill>
            <w14:solidFill>
              <w14:schemeClr w14:val="tx1">
                <w14:lumMod w14:val="95000"/>
                <w14:lumOff w14:val="5000"/>
              </w14:schemeClr>
            </w14:solidFill>
          </w14:textFill>
        </w:rPr>
        <w:t>复杂严峻考验，</w:t>
      </w:r>
      <w:r>
        <w:rPr>
          <w:rFonts w:hint="eastAsia" w:ascii="Times New Roman" w:hAnsi="Times New Roman" w:eastAsia="仿宋" w:cs="仿宋"/>
          <w:i w:val="0"/>
          <w:strike w:val="0"/>
          <w:color w:val="0D0D0D" w:themeColor="text1" w:themeTint="F2"/>
          <w:sz w:val="32"/>
          <w:u w:val="none"/>
          <w14:textFill>
            <w14:solidFill>
              <w14:schemeClr w14:val="tx1">
                <w14:lumMod w14:val="95000"/>
                <w14:lumOff w14:val="5000"/>
              </w14:schemeClr>
            </w14:solidFill>
          </w14:textFill>
        </w:rPr>
        <w:t>真抓实干，奋力作为，各项事业取得新进展</w:t>
      </w:r>
      <w:r>
        <w:rPr>
          <w:rFonts w:hint="eastAsia" w:ascii="Times New Roman" w:hAnsi="Times New Roman" w:eastAsia="仿宋" w:cs="仿宋"/>
          <w:i w:val="0"/>
          <w:strike w:val="0"/>
          <w:color w:val="0D0D0D" w:themeColor="text1" w:themeTint="F2"/>
          <w:sz w:val="32"/>
          <w:u w:val="none"/>
          <w:lang w:eastAsia="zh-CN"/>
          <w14:textFill>
            <w14:solidFill>
              <w14:schemeClr w14:val="tx1">
                <w14:lumMod w14:val="95000"/>
                <w14:lumOff w14:val="5000"/>
              </w14:schemeClr>
            </w14:solidFill>
          </w14:textFill>
        </w:rPr>
        <w:t>，</w:t>
      </w:r>
      <w:r>
        <w:rPr>
          <w:rFonts w:ascii="Times New Roman" w:hAnsi="Times New Roman" w:eastAsia="仿宋" w:cs="仿宋"/>
          <w:i w:val="0"/>
          <w:strike w:val="0"/>
          <w:color w:val="0D0D0D" w:themeColor="text1" w:themeTint="F2"/>
          <w:sz w:val="32"/>
          <w:u w:val="none"/>
          <w14:textFill>
            <w14:solidFill>
              <w14:schemeClr w14:val="tx1">
                <w14:lumMod w14:val="95000"/>
                <w14:lumOff w14:val="5000"/>
              </w14:schemeClr>
            </w14:solidFill>
          </w14:textFill>
        </w:rPr>
        <w:t>展现出蓬塘乡乡村两级干部的担当作为。</w:t>
      </w:r>
    </w:p>
    <w:p w14:paraId="011C9BE7">
      <w:pPr>
        <w:keepNext w:val="0"/>
        <w:keepLines w:val="0"/>
        <w:pageBreakBefore w:val="0"/>
        <w:widowControl w:val="0"/>
        <w:kinsoku/>
        <w:wordWrap/>
        <w:overflowPunct/>
        <w:topLinePunct w:val="0"/>
        <w:autoSpaceDE/>
        <w:autoSpaceDN/>
        <w:bidi w:val="0"/>
        <w:adjustRightInd/>
        <w:snapToGrid/>
        <w:spacing w:before="0" w:after="0" w:line="580" w:lineRule="exact"/>
        <w:ind w:left="0" w:right="0" w:firstLine="643" w:firstLineChars="200"/>
        <w:jc w:val="both"/>
        <w:textAlignment w:val="auto"/>
        <w:rPr>
          <w:rFonts w:ascii="Times New Roman" w:hAnsi="Times New Roman" w:eastAsia="楷体" w:cs="楷体"/>
          <w:b/>
          <w:i w:val="0"/>
          <w:strike w:val="0"/>
          <w:color w:val="0D0D0D" w:themeColor="text1" w:themeTint="F2"/>
          <w:sz w:val="32"/>
          <w:u w:val="none"/>
          <w14:textFill>
            <w14:solidFill>
              <w14:schemeClr w14:val="tx1">
                <w14:lumMod w14:val="95000"/>
                <w14:lumOff w14:val="5000"/>
              </w14:schemeClr>
            </w14:solidFill>
          </w14:textFill>
        </w:rPr>
      </w:pPr>
      <w:r>
        <w:rPr>
          <w:rFonts w:ascii="Times New Roman" w:hAnsi="Times New Roman" w:eastAsia="楷体" w:cs="楷体"/>
          <w:b/>
          <w:i w:val="0"/>
          <w:strike w:val="0"/>
          <w:color w:val="0D0D0D" w:themeColor="text1" w:themeTint="F2"/>
          <w:sz w:val="32"/>
          <w:u w:val="none"/>
          <w14:textFill>
            <w14:solidFill>
              <w14:schemeClr w14:val="tx1">
                <w14:lumMod w14:val="95000"/>
                <w14:lumOff w14:val="5000"/>
              </w14:schemeClr>
            </w14:solidFill>
          </w14:textFill>
        </w:rPr>
        <w:t>这一年，我们强基固本、紧跟引领，干事“聚”的优势日益凸显。</w:t>
      </w:r>
    </w:p>
    <w:p w14:paraId="58030A2A">
      <w:pPr>
        <w:keepNext w:val="0"/>
        <w:keepLines w:val="0"/>
        <w:pageBreakBefore w:val="0"/>
        <w:widowControl w:val="0"/>
        <w:kinsoku/>
        <w:wordWrap/>
        <w:overflowPunct/>
        <w:topLinePunct w:val="0"/>
        <w:autoSpaceDE/>
        <w:autoSpaceDN/>
        <w:bidi w:val="0"/>
        <w:adjustRightInd/>
        <w:snapToGrid/>
        <w:spacing w:before="0" w:after="0" w:line="580" w:lineRule="exact"/>
        <w:ind w:left="0" w:right="0" w:firstLine="643" w:firstLineChars="200"/>
        <w:jc w:val="both"/>
        <w:textAlignment w:val="auto"/>
        <w:rPr>
          <w:rFonts w:hint="eastAsia" w:ascii="Times New Roman" w:hAnsi="Times New Roman" w:eastAsia="仿宋" w:cs="仿宋"/>
          <w:color w:val="0D0D0D" w:themeColor="text1" w:themeTint="F2"/>
          <w14:textFill>
            <w14:solidFill>
              <w14:schemeClr w14:val="tx1">
                <w14:lumMod w14:val="95000"/>
                <w14:lumOff w14:val="5000"/>
              </w14:schemeClr>
            </w14:solidFill>
          </w14:textFill>
        </w:rPr>
      </w:pPr>
      <w:r>
        <w:rPr>
          <w:rFonts w:hint="eastAsia" w:ascii="Times New Roman" w:hAnsi="Times New Roman" w:eastAsia="仿宋" w:cs="仿宋"/>
          <w:b/>
          <w:i w:val="0"/>
          <w:strike w:val="0"/>
          <w:color w:val="0D0D0D" w:themeColor="text1" w:themeTint="F2"/>
          <w:sz w:val="32"/>
          <w:u w:val="none"/>
          <w14:textFill>
            <w14:solidFill>
              <w14:schemeClr w14:val="tx1">
                <w14:lumMod w14:val="95000"/>
                <w14:lumOff w14:val="5000"/>
              </w14:schemeClr>
            </w14:solidFill>
          </w14:textFill>
        </w:rPr>
        <w:t>以学“聚”能。</w:t>
      </w:r>
      <w:r>
        <w:rPr>
          <w:rFonts w:hint="eastAsia" w:ascii="Times New Roman" w:hAnsi="Times New Roman" w:eastAsia="仿宋" w:cs="仿宋"/>
          <w:b w:val="0"/>
          <w:bCs/>
          <w:i w:val="0"/>
          <w:strike w:val="0"/>
          <w:color w:val="0D0D0D" w:themeColor="text1" w:themeTint="F2"/>
          <w:sz w:val="32"/>
          <w:u w:val="none"/>
          <w14:textFill>
            <w14:solidFill>
              <w14:schemeClr w14:val="tx1">
                <w14:lumMod w14:val="95000"/>
                <w14:lumOff w14:val="5000"/>
              </w14:schemeClr>
            </w14:solidFill>
          </w14:textFill>
        </w:rPr>
        <w:t>始终坚持把学习贯彻习近平新时代中国特色社会主义思想作为长期工作主题，推动党员干部增强“四个意识”、坚定“四个自信”、做到“两个维护”，捍卫“两个确立”。</w:t>
      </w:r>
      <w:r>
        <w:rPr>
          <w:rFonts w:hint="eastAsia" w:ascii="Times New Roman" w:hAnsi="Times New Roman" w:eastAsia="仿宋" w:cs="仿宋"/>
          <w:i w:val="0"/>
          <w:strike w:val="0"/>
          <w:color w:val="0D0D0D" w:themeColor="text1" w:themeTint="F2"/>
          <w:sz w:val="32"/>
          <w:u w:val="none"/>
          <w14:textFill>
            <w14:solidFill>
              <w14:schemeClr w14:val="tx1">
                <w14:lumMod w14:val="95000"/>
                <w14:lumOff w14:val="5000"/>
              </w14:schemeClr>
            </w14:solidFill>
          </w14:textFill>
        </w:rPr>
        <w:t>坚持将政治建设摆在首位，严格落实“第一议题”制度，全年开展党委理论中心组学习研讨12次。巩固健全党纪学习教育常态化</w:t>
      </w:r>
      <w:r>
        <w:rPr>
          <w:rFonts w:hint="eastAsia" w:ascii="Times New Roman" w:hAnsi="Times New Roman" w:eastAsia="仿宋" w:cs="仿宋"/>
          <w:i w:val="0"/>
          <w:strike w:val="0"/>
          <w:color w:val="0D0D0D" w:themeColor="text1" w:themeTint="F2"/>
          <w:sz w:val="32"/>
          <w:u w:val="none"/>
          <w:lang w:eastAsia="zh-CN"/>
          <w14:textFill>
            <w14:solidFill>
              <w14:schemeClr w14:val="tx1">
                <w14:lumMod w14:val="95000"/>
                <w14:lumOff w14:val="5000"/>
              </w14:schemeClr>
            </w14:solidFill>
          </w14:textFill>
        </w:rPr>
        <w:t>、</w:t>
      </w:r>
      <w:r>
        <w:rPr>
          <w:rFonts w:hint="eastAsia" w:ascii="Times New Roman" w:hAnsi="Times New Roman" w:eastAsia="仿宋" w:cs="仿宋"/>
          <w:i w:val="0"/>
          <w:strike w:val="0"/>
          <w:color w:val="0D0D0D" w:themeColor="text1" w:themeTint="F2"/>
          <w:sz w:val="32"/>
          <w:u w:val="none"/>
          <w14:textFill>
            <w14:solidFill>
              <w14:schemeClr w14:val="tx1">
                <w14:lumMod w14:val="95000"/>
                <w14:lumOff w14:val="5000"/>
              </w14:schemeClr>
            </w14:solidFill>
          </w14:textFill>
        </w:rPr>
        <w:t>长效化工作机制，以“三会一课”、“一月一课一片一实践”为载体组织党员干部讲党课80余次。</w:t>
      </w:r>
      <w:r>
        <w:rPr>
          <w:rFonts w:hint="eastAsia" w:ascii="Times New Roman" w:hAnsi="Times New Roman" w:eastAsia="仿宋" w:cs="仿宋"/>
          <w:i w:val="0"/>
          <w:strike w:val="0"/>
          <w:color w:val="0D0D0D" w:themeColor="text1" w:themeTint="F2"/>
          <w:sz w:val="32"/>
          <w:u w:val="none"/>
          <w:lang w:val="en-US" w:eastAsia="zh-CN"/>
          <w14:textFill>
            <w14:solidFill>
              <w14:schemeClr w14:val="tx1">
                <w14:lumMod w14:val="95000"/>
                <w14:lumOff w14:val="5000"/>
              </w14:schemeClr>
            </w14:solidFill>
          </w14:textFill>
        </w:rPr>
        <w:t>对照</w:t>
      </w:r>
      <w:r>
        <w:rPr>
          <w:rFonts w:hint="eastAsia" w:ascii="Times New Roman" w:hAnsi="Times New Roman" w:eastAsia="仿宋" w:cs="仿宋"/>
          <w:i w:val="0"/>
          <w:strike w:val="0"/>
          <w:color w:val="0D0D0D" w:themeColor="text1" w:themeTint="F2"/>
          <w:sz w:val="32"/>
          <w:u w:val="none"/>
          <w14:textFill>
            <w14:solidFill>
              <w14:schemeClr w14:val="tx1">
                <w14:lumMod w14:val="95000"/>
                <w14:lumOff w14:val="5000"/>
              </w14:schemeClr>
            </w14:solidFill>
          </w14:textFill>
        </w:rPr>
        <w:t>市委“学干比严”三年行动，全年累计开展“学干比严·基层知识大讲座”专题学习8</w:t>
      </w:r>
      <w:r>
        <w:rPr>
          <w:rFonts w:hint="eastAsia" w:ascii="Times New Roman" w:hAnsi="Times New Roman" w:eastAsia="仿宋" w:cs="仿宋"/>
          <w:i w:val="0"/>
          <w:strike w:val="0"/>
          <w:color w:val="0D0D0D" w:themeColor="text1" w:themeTint="F2"/>
          <w:sz w:val="32"/>
          <w:u w:val="none"/>
          <w:lang w:val="en-US" w:eastAsia="zh-CN"/>
          <w14:textFill>
            <w14:solidFill>
              <w14:schemeClr w14:val="tx1">
                <w14:lumMod w14:val="95000"/>
                <w14:lumOff w14:val="5000"/>
              </w14:schemeClr>
            </w14:solidFill>
          </w14:textFill>
        </w:rPr>
        <w:t>次</w:t>
      </w:r>
      <w:r>
        <w:rPr>
          <w:rFonts w:hint="eastAsia" w:ascii="Times New Roman" w:hAnsi="Times New Roman" w:eastAsia="仿宋" w:cs="仿宋"/>
          <w:i w:val="0"/>
          <w:strike w:val="0"/>
          <w:color w:val="0D0D0D" w:themeColor="text1" w:themeTint="F2"/>
          <w:sz w:val="32"/>
          <w:u w:val="none"/>
          <w14:textFill>
            <w14:solidFill>
              <w14:schemeClr w14:val="tx1">
                <w14:lumMod w14:val="95000"/>
                <w14:lumOff w14:val="5000"/>
              </w14:schemeClr>
            </w14:solidFill>
          </w14:textFill>
        </w:rPr>
        <w:t>，切实提高</w:t>
      </w:r>
      <w:r>
        <w:rPr>
          <w:rFonts w:hint="eastAsia" w:ascii="Times New Roman" w:hAnsi="Times New Roman" w:eastAsia="仿宋" w:cs="仿宋"/>
          <w:i w:val="0"/>
          <w:strike w:val="0"/>
          <w:color w:val="0D0D0D" w:themeColor="text1" w:themeTint="F2"/>
          <w:sz w:val="32"/>
          <w:u w:val="none"/>
          <w:lang w:val="en-US" w:eastAsia="zh-CN"/>
          <w14:textFill>
            <w14:solidFill>
              <w14:schemeClr w14:val="tx1">
                <w14:lumMod w14:val="95000"/>
                <w14:lumOff w14:val="5000"/>
              </w14:schemeClr>
            </w14:solidFill>
          </w14:textFill>
        </w:rPr>
        <w:t>了</w:t>
      </w:r>
      <w:r>
        <w:rPr>
          <w:rFonts w:hint="eastAsia" w:ascii="Times New Roman" w:hAnsi="Times New Roman" w:eastAsia="仿宋" w:cs="仿宋"/>
          <w:i w:val="0"/>
          <w:strike w:val="0"/>
          <w:color w:val="0D0D0D" w:themeColor="text1" w:themeTint="F2"/>
          <w:sz w:val="32"/>
          <w:u w:val="none"/>
          <w14:textFill>
            <w14:solidFill>
              <w14:schemeClr w14:val="tx1">
                <w14:lumMod w14:val="95000"/>
                <w14:lumOff w14:val="5000"/>
              </w14:schemeClr>
            </w14:solidFill>
          </w14:textFill>
        </w:rPr>
        <w:t>乡村两级干部理论知识素养和业务能力水平。</w:t>
      </w:r>
    </w:p>
    <w:p w14:paraId="69746AE2">
      <w:pPr>
        <w:keepNext w:val="0"/>
        <w:keepLines w:val="0"/>
        <w:pageBreakBefore w:val="0"/>
        <w:widowControl w:val="0"/>
        <w:kinsoku/>
        <w:wordWrap/>
        <w:overflowPunct/>
        <w:topLinePunct w:val="0"/>
        <w:autoSpaceDE/>
        <w:autoSpaceDN/>
        <w:bidi w:val="0"/>
        <w:adjustRightInd/>
        <w:snapToGrid/>
        <w:spacing w:before="0" w:after="0" w:line="580" w:lineRule="exact"/>
        <w:ind w:left="0" w:right="0" w:firstLine="643" w:firstLineChars="200"/>
        <w:jc w:val="both"/>
        <w:textAlignment w:val="auto"/>
        <w:rPr>
          <w:rFonts w:hint="eastAsia" w:ascii="Times New Roman" w:hAnsi="Times New Roman" w:eastAsia="仿宋" w:cs="仿宋"/>
          <w:color w:val="0D0D0D" w:themeColor="text1" w:themeTint="F2"/>
          <w14:textFill>
            <w14:solidFill>
              <w14:schemeClr w14:val="tx1">
                <w14:lumMod w14:val="95000"/>
                <w14:lumOff w14:val="5000"/>
              </w14:schemeClr>
            </w14:solidFill>
          </w14:textFill>
        </w:rPr>
      </w:pPr>
      <w:r>
        <w:rPr>
          <w:rFonts w:hint="eastAsia" w:ascii="Times New Roman" w:hAnsi="Times New Roman" w:eastAsia="仿宋" w:cs="仿宋"/>
          <w:b/>
          <w:i w:val="0"/>
          <w:strike w:val="0"/>
          <w:color w:val="0D0D0D" w:themeColor="text1" w:themeTint="F2"/>
          <w:sz w:val="32"/>
          <w:u w:val="none"/>
          <w14:textFill>
            <w14:solidFill>
              <w14:schemeClr w14:val="tx1">
                <w14:lumMod w14:val="95000"/>
                <w14:lumOff w14:val="5000"/>
              </w14:schemeClr>
            </w14:solidFill>
          </w14:textFill>
        </w:rPr>
        <w:t>以才“聚”力。</w:t>
      </w:r>
      <w:r>
        <w:rPr>
          <w:rFonts w:hint="eastAsia" w:ascii="Times New Roman" w:hAnsi="Times New Roman" w:eastAsia="仿宋" w:cs="仿宋"/>
          <w:i w:val="0"/>
          <w:strike w:val="0"/>
          <w:color w:val="0D0D0D" w:themeColor="text1" w:themeTint="F2"/>
          <w:sz w:val="32"/>
          <w:u w:val="none"/>
          <w:lang w:val="en-US" w:eastAsia="zh-CN"/>
          <w14:textFill>
            <w14:solidFill>
              <w14:schemeClr w14:val="tx1">
                <w14:lumMod w14:val="95000"/>
                <w14:lumOff w14:val="5000"/>
              </w14:schemeClr>
            </w14:solidFill>
          </w14:textFill>
        </w:rPr>
        <w:t>24年</w:t>
      </w:r>
      <w:r>
        <w:rPr>
          <w:rFonts w:hint="eastAsia" w:ascii="Times New Roman" w:hAnsi="Times New Roman" w:eastAsia="仿宋" w:cs="仿宋"/>
          <w:i w:val="0"/>
          <w:strike w:val="0"/>
          <w:color w:val="0D0D0D" w:themeColor="text1" w:themeTint="F2"/>
          <w:sz w:val="32"/>
          <w:u w:val="none"/>
          <w14:textFill>
            <w14:solidFill>
              <w14:schemeClr w14:val="tx1">
                <w14:lumMod w14:val="95000"/>
                <w14:lumOff w14:val="5000"/>
              </w14:schemeClr>
            </w14:solidFill>
          </w14:textFill>
        </w:rPr>
        <w:t>完成两名空缺村干部补选工作，吸收1名村（社区）党组织书记转为事业编制人员，培育储备村（社区）党组织书记后备力量42名。组织</w:t>
      </w:r>
      <w:r>
        <w:rPr>
          <w:rFonts w:hint="eastAsia" w:ascii="Times New Roman" w:hAnsi="Times New Roman" w:eastAsia="仿宋" w:cs="仿宋"/>
          <w:i w:val="0"/>
          <w:strike w:val="0"/>
          <w:color w:val="0D0D0D" w:themeColor="text1" w:themeTint="F2"/>
          <w:sz w:val="32"/>
          <w:u w:val="none"/>
          <w:lang w:val="en-US" w:eastAsia="zh-CN"/>
          <w14:textFill>
            <w14:solidFill>
              <w14:schemeClr w14:val="tx1">
                <w14:lumMod w14:val="95000"/>
                <w14:lumOff w14:val="5000"/>
              </w14:schemeClr>
            </w14:solidFill>
          </w14:textFill>
        </w:rPr>
        <w:t>部分党政负责人、</w:t>
      </w:r>
      <w:r>
        <w:rPr>
          <w:rFonts w:hint="eastAsia" w:ascii="Times New Roman" w:hAnsi="Times New Roman" w:eastAsia="仿宋" w:cs="仿宋"/>
          <w:i w:val="0"/>
          <w:strike w:val="0"/>
          <w:color w:val="0D0D0D" w:themeColor="text1" w:themeTint="F2"/>
          <w:sz w:val="32"/>
          <w:u w:val="none"/>
          <w14:textFill>
            <w14:solidFill>
              <w14:schemeClr w14:val="tx1">
                <w14:lumMod w14:val="95000"/>
                <w14:lumOff w14:val="5000"/>
              </w14:schemeClr>
            </w14:solidFill>
          </w14:textFill>
        </w:rPr>
        <w:t>村书记赴宁乡市大成桥镇、浏阳市井头镇开展美丽乡村</w:t>
      </w:r>
      <w:r>
        <w:rPr>
          <w:rFonts w:hint="eastAsia" w:ascii="Times New Roman" w:hAnsi="Times New Roman" w:eastAsia="仿宋" w:cs="仿宋"/>
          <w:i w:val="0"/>
          <w:strike w:val="0"/>
          <w:color w:val="0D0D0D" w:themeColor="text1" w:themeTint="F2"/>
          <w:sz w:val="32"/>
          <w:u w:val="none"/>
          <w:lang w:val="en-US" w:eastAsia="zh-CN"/>
          <w14:textFill>
            <w14:solidFill>
              <w14:schemeClr w14:val="tx1">
                <w14:lumMod w14:val="95000"/>
                <w14:lumOff w14:val="5000"/>
              </w14:schemeClr>
            </w14:solidFill>
          </w14:textFill>
        </w:rPr>
        <w:t>建设</w:t>
      </w:r>
      <w:r>
        <w:rPr>
          <w:rFonts w:hint="eastAsia" w:ascii="Times New Roman" w:hAnsi="Times New Roman" w:eastAsia="仿宋" w:cs="仿宋"/>
          <w:i w:val="0"/>
          <w:strike w:val="0"/>
          <w:color w:val="0D0D0D" w:themeColor="text1" w:themeTint="F2"/>
          <w:sz w:val="32"/>
          <w:u w:val="none"/>
          <w14:textFill>
            <w14:solidFill>
              <w14:schemeClr w14:val="tx1">
                <w14:lumMod w14:val="95000"/>
                <w14:lumOff w14:val="5000"/>
              </w14:schemeClr>
            </w14:solidFill>
          </w14:textFill>
        </w:rPr>
        <w:t>观摩学习，鼓励</w:t>
      </w:r>
      <w:r>
        <w:rPr>
          <w:rFonts w:hint="eastAsia" w:ascii="Times New Roman" w:hAnsi="Times New Roman" w:eastAsia="仿宋" w:cs="仿宋"/>
          <w:i w:val="0"/>
          <w:strike w:val="0"/>
          <w:color w:val="0D0D0D" w:themeColor="text1" w:themeTint="F2"/>
          <w:sz w:val="32"/>
          <w:u w:val="none"/>
          <w:lang w:val="en-US" w:eastAsia="zh-CN"/>
          <w14:textFill>
            <w14:solidFill>
              <w14:schemeClr w14:val="tx1">
                <w14:lumMod w14:val="95000"/>
                <w14:lumOff w14:val="5000"/>
              </w14:schemeClr>
            </w14:solidFill>
          </w14:textFill>
        </w:rPr>
        <w:t>党员</w:t>
      </w:r>
      <w:r>
        <w:rPr>
          <w:rFonts w:hint="eastAsia" w:ascii="Times New Roman" w:hAnsi="Times New Roman" w:eastAsia="仿宋" w:cs="仿宋"/>
          <w:i w:val="0"/>
          <w:strike w:val="0"/>
          <w:color w:val="0D0D0D" w:themeColor="text1" w:themeTint="F2"/>
          <w:sz w:val="32"/>
          <w:u w:val="none"/>
          <w14:textFill>
            <w14:solidFill>
              <w14:schemeClr w14:val="tx1">
                <w14:lumMod w14:val="95000"/>
                <w14:lumOff w14:val="5000"/>
              </w14:schemeClr>
            </w14:solidFill>
          </w14:textFill>
        </w:rPr>
        <w:t>干部对标先进，取真经、找差距、谈感想、拓思路。全年新发展预备党员14名、积极分子42名。</w:t>
      </w:r>
    </w:p>
    <w:p w14:paraId="1B806EA2">
      <w:pPr>
        <w:keepNext w:val="0"/>
        <w:keepLines w:val="0"/>
        <w:pageBreakBefore w:val="0"/>
        <w:widowControl w:val="0"/>
        <w:kinsoku/>
        <w:wordWrap/>
        <w:overflowPunct/>
        <w:topLinePunct w:val="0"/>
        <w:autoSpaceDE/>
        <w:autoSpaceDN/>
        <w:bidi w:val="0"/>
        <w:adjustRightInd/>
        <w:snapToGrid/>
        <w:spacing w:before="0" w:after="0" w:line="580" w:lineRule="exact"/>
        <w:ind w:left="0" w:right="0" w:firstLine="643" w:firstLineChars="200"/>
        <w:jc w:val="both"/>
        <w:textAlignment w:val="auto"/>
        <w:rPr>
          <w:rFonts w:hint="eastAsia" w:ascii="Times New Roman" w:hAnsi="Times New Roman" w:eastAsia="仿宋" w:cs="仿宋"/>
          <w:color w:val="0D0D0D" w:themeColor="text1" w:themeTint="F2"/>
          <w14:textFill>
            <w14:solidFill>
              <w14:schemeClr w14:val="tx1">
                <w14:lumMod w14:val="95000"/>
                <w14:lumOff w14:val="5000"/>
              </w14:schemeClr>
            </w14:solidFill>
          </w14:textFill>
        </w:rPr>
      </w:pPr>
      <w:r>
        <w:rPr>
          <w:rFonts w:hint="eastAsia" w:ascii="Times New Roman" w:hAnsi="Times New Roman" w:eastAsia="仿宋" w:cs="仿宋"/>
          <w:b/>
          <w:i w:val="0"/>
          <w:strike w:val="0"/>
          <w:color w:val="0D0D0D" w:themeColor="text1" w:themeTint="F2"/>
          <w:sz w:val="32"/>
          <w:u w:val="none"/>
          <w14:textFill>
            <w14:solidFill>
              <w14:schemeClr w14:val="tx1">
                <w14:lumMod w14:val="95000"/>
                <w14:lumOff w14:val="5000"/>
              </w14:schemeClr>
            </w14:solidFill>
          </w14:textFill>
        </w:rPr>
        <w:t>以点“聚”面。</w:t>
      </w:r>
      <w:r>
        <w:rPr>
          <w:rFonts w:hint="eastAsia" w:ascii="Times New Roman" w:hAnsi="Times New Roman" w:eastAsia="仿宋" w:cs="仿宋"/>
          <w:i w:val="0"/>
          <w:strike w:val="0"/>
          <w:color w:val="0D0D0D" w:themeColor="text1" w:themeTint="F2"/>
          <w:sz w:val="32"/>
          <w:u w:val="none"/>
          <w14:textFill>
            <w14:solidFill>
              <w14:schemeClr w14:val="tx1">
                <w14:lumMod w14:val="95000"/>
                <w14:lumOff w14:val="5000"/>
              </w14:schemeClr>
            </w14:solidFill>
          </w14:textFill>
        </w:rPr>
        <w:t>做深做实片组邻“三长制”工作，扎实推进“有事找邻长”民情走访日记工作机制，办好了马路市场整治、公厕建设、</w:t>
      </w:r>
      <w:r>
        <w:rPr>
          <w:rFonts w:hint="eastAsia" w:ascii="Times New Roman" w:hAnsi="Times New Roman" w:eastAsia="仿宋" w:cs="仿宋"/>
          <w:i w:val="0"/>
          <w:strike w:val="0"/>
          <w:color w:val="0D0D0D" w:themeColor="text1" w:themeTint="F2"/>
          <w:sz w:val="32"/>
          <w:u w:val="none"/>
          <w:lang w:val="en-US" w:eastAsia="zh-CN"/>
          <w14:textFill>
            <w14:solidFill>
              <w14:schemeClr w14:val="tx1">
                <w14:lumMod w14:val="95000"/>
                <w14:lumOff w14:val="5000"/>
              </w14:schemeClr>
            </w14:solidFill>
          </w14:textFill>
        </w:rPr>
        <w:t>集镇破损</w:t>
      </w:r>
      <w:r>
        <w:rPr>
          <w:rFonts w:hint="eastAsia" w:ascii="Times New Roman" w:hAnsi="Times New Roman" w:eastAsia="仿宋" w:cs="仿宋"/>
          <w:i w:val="0"/>
          <w:strike w:val="0"/>
          <w:color w:val="0D0D0D" w:themeColor="text1" w:themeTint="F2"/>
          <w:sz w:val="32"/>
          <w:u w:val="none"/>
          <w14:textFill>
            <w14:solidFill>
              <w14:schemeClr w14:val="tx1">
                <w14:lumMod w14:val="95000"/>
                <w14:lumOff w14:val="5000"/>
              </w14:schemeClr>
            </w14:solidFill>
          </w14:textFill>
        </w:rPr>
        <w:t>路面</w:t>
      </w:r>
      <w:r>
        <w:rPr>
          <w:rFonts w:hint="eastAsia" w:ascii="Times New Roman" w:hAnsi="Times New Roman" w:eastAsia="仿宋" w:cs="仿宋"/>
          <w:i w:val="0"/>
          <w:strike w:val="0"/>
          <w:color w:val="0D0D0D" w:themeColor="text1" w:themeTint="F2"/>
          <w:sz w:val="32"/>
          <w:u w:val="none"/>
          <w:lang w:val="en-US" w:eastAsia="zh-CN"/>
          <w14:textFill>
            <w14:solidFill>
              <w14:schemeClr w14:val="tx1">
                <w14:lumMod w14:val="95000"/>
                <w14:lumOff w14:val="5000"/>
              </w14:schemeClr>
            </w14:solidFill>
          </w14:textFill>
        </w:rPr>
        <w:t>维修</w:t>
      </w:r>
      <w:r>
        <w:rPr>
          <w:rFonts w:hint="eastAsia" w:ascii="Times New Roman" w:hAnsi="Times New Roman" w:eastAsia="仿宋" w:cs="仿宋"/>
          <w:i w:val="0"/>
          <w:strike w:val="0"/>
          <w:color w:val="0D0D0D" w:themeColor="text1" w:themeTint="F2"/>
          <w:sz w:val="32"/>
          <w:u w:val="none"/>
          <w14:textFill>
            <w14:solidFill>
              <w14:schemeClr w14:val="tx1">
                <w14:lumMod w14:val="95000"/>
                <w14:lumOff w14:val="5000"/>
              </w14:schemeClr>
            </w14:solidFill>
          </w14:textFill>
        </w:rPr>
        <w:t>等一批民生实事。全年1000余名邻长共摸排问题151个，提供微服务4476件。深入推进“基层减负”“小马拉大车”工作落实，按照“3+5+5”要求清理挂牌492个，开展业务培训12场。取消村干部集中“坐班制”，切实推动村干部轻装上阵。顺利完成1个软弱涣散党组织整顿验收工作任务。</w:t>
      </w:r>
    </w:p>
    <w:p w14:paraId="5A2E9C82">
      <w:pPr>
        <w:keepNext w:val="0"/>
        <w:keepLines w:val="0"/>
        <w:pageBreakBefore w:val="0"/>
        <w:widowControl w:val="0"/>
        <w:kinsoku/>
        <w:wordWrap/>
        <w:overflowPunct/>
        <w:topLinePunct w:val="0"/>
        <w:autoSpaceDE/>
        <w:autoSpaceDN/>
        <w:bidi w:val="0"/>
        <w:adjustRightInd/>
        <w:snapToGrid/>
        <w:spacing w:before="0" w:after="0" w:line="580" w:lineRule="exact"/>
        <w:ind w:left="0" w:right="0" w:firstLine="643" w:firstLineChars="200"/>
        <w:jc w:val="both"/>
        <w:textAlignment w:val="auto"/>
        <w:rPr>
          <w:rFonts w:hint="eastAsia" w:ascii="Times New Roman" w:hAnsi="Times New Roman" w:eastAsia="仿宋" w:cs="仿宋"/>
          <w:color w:val="0D0D0D" w:themeColor="text1" w:themeTint="F2"/>
          <w14:textFill>
            <w14:solidFill>
              <w14:schemeClr w14:val="tx1">
                <w14:lumMod w14:val="95000"/>
                <w14:lumOff w14:val="5000"/>
              </w14:schemeClr>
            </w14:solidFill>
          </w14:textFill>
        </w:rPr>
      </w:pPr>
      <w:r>
        <w:rPr>
          <w:rFonts w:hint="eastAsia" w:ascii="Times New Roman" w:hAnsi="Times New Roman" w:eastAsia="仿宋" w:cs="仿宋"/>
          <w:b/>
          <w:i w:val="0"/>
          <w:strike w:val="0"/>
          <w:color w:val="0D0D0D" w:themeColor="text1" w:themeTint="F2"/>
          <w:sz w:val="32"/>
          <w:u w:val="none"/>
          <w14:textFill>
            <w14:solidFill>
              <w14:schemeClr w14:val="tx1">
                <w14:lumMod w14:val="95000"/>
                <w14:lumOff w14:val="5000"/>
              </w14:schemeClr>
            </w14:solidFill>
          </w14:textFill>
        </w:rPr>
        <w:t>以纪“聚”廉。</w:t>
      </w:r>
      <w:r>
        <w:rPr>
          <w:rFonts w:hint="eastAsia" w:ascii="Times New Roman" w:hAnsi="Times New Roman" w:eastAsia="仿宋" w:cs="仿宋"/>
          <w:i w:val="0"/>
          <w:strike w:val="0"/>
          <w:color w:val="0D0D0D" w:themeColor="text1" w:themeTint="F2"/>
          <w:sz w:val="32"/>
          <w:u w:val="none"/>
          <w14:textFill>
            <w14:solidFill>
              <w14:schemeClr w14:val="tx1">
                <w14:lumMod w14:val="95000"/>
                <w14:lumOff w14:val="5000"/>
              </w14:schemeClr>
            </w14:solidFill>
          </w14:textFill>
        </w:rPr>
        <w:t>配合完成市委十三届第六轮巡查，整改反馈问题16条，处置信访问题11件。围绕“三湘护农”、“集中整治群众身边不正之风和腐败问题”行动开展监督检查40余次，发现并推动问题整改42个，约谈30人次。开展农村集体“三资”“三清五公开”行动，</w:t>
      </w:r>
      <w:r>
        <w:rPr>
          <w:rFonts w:hint="eastAsia" w:ascii="Times New Roman" w:hAnsi="Times New Roman" w:eastAsia="仿宋" w:cs="仿宋"/>
          <w:i w:val="0"/>
          <w:strike w:val="0"/>
          <w:color w:val="0D0D0D" w:themeColor="text1" w:themeTint="F2"/>
          <w:sz w:val="32"/>
          <w:u w:val="none"/>
          <w:lang w:val="en-US" w:eastAsia="zh-CN"/>
          <w14:textFill>
            <w14:solidFill>
              <w14:schemeClr w14:val="tx1">
                <w14:lumMod w14:val="95000"/>
                <w14:lumOff w14:val="5000"/>
              </w14:schemeClr>
            </w14:solidFill>
          </w14:textFill>
        </w:rPr>
        <w:t>进一步规范</w:t>
      </w:r>
      <w:r>
        <w:rPr>
          <w:rFonts w:hint="eastAsia" w:ascii="Times New Roman" w:hAnsi="Times New Roman" w:eastAsia="仿宋" w:cs="仿宋"/>
          <w:i w:val="0"/>
          <w:strike w:val="0"/>
          <w:color w:val="0D0D0D" w:themeColor="text1" w:themeTint="F2"/>
          <w:sz w:val="32"/>
          <w:u w:val="none"/>
          <w14:textFill>
            <w14:solidFill>
              <w14:schemeClr w14:val="tx1">
                <w14:lumMod w14:val="95000"/>
                <w14:lumOff w14:val="5000"/>
              </w14:schemeClr>
            </w14:solidFill>
          </w14:textFill>
        </w:rPr>
        <w:t>惠农补贴资金</w:t>
      </w:r>
      <w:r>
        <w:rPr>
          <w:rFonts w:hint="eastAsia" w:ascii="Times New Roman" w:hAnsi="Times New Roman" w:eastAsia="仿宋" w:cs="仿宋"/>
          <w:i w:val="0"/>
          <w:strike w:val="0"/>
          <w:color w:val="0D0D0D" w:themeColor="text1" w:themeTint="F2"/>
          <w:sz w:val="32"/>
          <w:u w:val="none"/>
          <w:lang w:val="en-US" w:eastAsia="zh-CN"/>
          <w14:textFill>
            <w14:solidFill>
              <w14:schemeClr w14:val="tx1">
                <w14:lumMod w14:val="95000"/>
                <w14:lumOff w14:val="5000"/>
              </w14:schemeClr>
            </w14:solidFill>
          </w14:textFill>
        </w:rPr>
        <w:t>发放</w:t>
      </w:r>
      <w:r>
        <w:rPr>
          <w:rFonts w:hint="eastAsia" w:ascii="Times New Roman" w:hAnsi="Times New Roman" w:eastAsia="仿宋" w:cs="仿宋"/>
          <w:i w:val="0"/>
          <w:strike w:val="0"/>
          <w:color w:val="0D0D0D" w:themeColor="text1" w:themeTint="F2"/>
          <w:sz w:val="32"/>
          <w:u w:val="none"/>
          <w:lang w:eastAsia="zh-CN"/>
          <w14:textFill>
            <w14:solidFill>
              <w14:schemeClr w14:val="tx1">
                <w14:lumMod w14:val="95000"/>
                <w14:lumOff w14:val="5000"/>
              </w14:schemeClr>
            </w14:solidFill>
          </w14:textFill>
        </w:rPr>
        <w:t>，</w:t>
      </w:r>
      <w:r>
        <w:rPr>
          <w:rFonts w:hint="eastAsia" w:ascii="Times New Roman" w:hAnsi="Times New Roman" w:eastAsia="仿宋" w:cs="仿宋"/>
          <w:i w:val="0"/>
          <w:strike w:val="0"/>
          <w:color w:val="0D0D0D" w:themeColor="text1" w:themeTint="F2"/>
          <w:sz w:val="32"/>
          <w:u w:val="none"/>
          <w:lang w:val="en-US" w:eastAsia="zh-CN"/>
          <w14:textFill>
            <w14:solidFill>
              <w14:schemeClr w14:val="tx1">
                <w14:lumMod w14:val="95000"/>
                <w14:lumOff w14:val="5000"/>
              </w14:schemeClr>
            </w14:solidFill>
          </w14:textFill>
        </w:rPr>
        <w:t>动真碰硬</w:t>
      </w:r>
      <w:r>
        <w:rPr>
          <w:rFonts w:hint="eastAsia" w:ascii="Times New Roman" w:hAnsi="Times New Roman" w:eastAsia="仿宋" w:cs="仿宋"/>
          <w:i w:val="0"/>
          <w:strike w:val="0"/>
          <w:color w:val="0D0D0D" w:themeColor="text1" w:themeTint="F2"/>
          <w:sz w:val="32"/>
          <w:u w:val="none"/>
          <w:lang w:eastAsia="zh-CN"/>
          <w14:textFill>
            <w14:solidFill>
              <w14:schemeClr w14:val="tx1">
                <w14:lumMod w14:val="95000"/>
                <w14:lumOff w14:val="5000"/>
              </w14:schemeClr>
            </w14:solidFill>
          </w14:textFill>
        </w:rPr>
        <w:t>整治乡村振兴领域不正之风和腐败问题，为全面推进乡村振兴提供</w:t>
      </w:r>
      <w:r>
        <w:rPr>
          <w:rFonts w:hint="eastAsia" w:ascii="Times New Roman" w:hAnsi="Times New Roman" w:eastAsia="仿宋" w:cs="仿宋"/>
          <w:i w:val="0"/>
          <w:strike w:val="0"/>
          <w:color w:val="0D0D0D" w:themeColor="text1" w:themeTint="F2"/>
          <w:sz w:val="32"/>
          <w:u w:val="none"/>
          <w:lang w:val="en-US" w:eastAsia="zh-CN"/>
          <w14:textFill>
            <w14:solidFill>
              <w14:schemeClr w14:val="tx1">
                <w14:lumMod w14:val="95000"/>
                <w14:lumOff w14:val="5000"/>
              </w14:schemeClr>
            </w14:solidFill>
          </w14:textFill>
        </w:rPr>
        <w:t>了</w:t>
      </w:r>
      <w:r>
        <w:rPr>
          <w:rFonts w:hint="eastAsia" w:ascii="Times New Roman" w:hAnsi="Times New Roman" w:eastAsia="仿宋" w:cs="仿宋"/>
          <w:i w:val="0"/>
          <w:strike w:val="0"/>
          <w:color w:val="0D0D0D" w:themeColor="text1" w:themeTint="F2"/>
          <w:sz w:val="32"/>
          <w:u w:val="none"/>
          <w:lang w:eastAsia="zh-CN"/>
          <w14:textFill>
            <w14:solidFill>
              <w14:schemeClr w14:val="tx1">
                <w14:lumMod w14:val="95000"/>
                <w14:lumOff w14:val="5000"/>
              </w14:schemeClr>
            </w14:solidFill>
          </w14:textFill>
        </w:rPr>
        <w:t>坚强保障</w:t>
      </w:r>
      <w:r>
        <w:rPr>
          <w:rFonts w:hint="eastAsia" w:ascii="Times New Roman" w:hAnsi="Times New Roman" w:eastAsia="仿宋" w:cs="仿宋"/>
          <w:i w:val="0"/>
          <w:strike w:val="0"/>
          <w:color w:val="0D0D0D" w:themeColor="text1" w:themeTint="F2"/>
          <w:sz w:val="32"/>
          <w:u w:val="none"/>
          <w14:textFill>
            <w14:solidFill>
              <w14:schemeClr w14:val="tx1">
                <w14:lumMod w14:val="95000"/>
                <w14:lumOff w14:val="5000"/>
              </w14:schemeClr>
            </w14:solidFill>
          </w14:textFill>
        </w:rPr>
        <w:t>。</w:t>
      </w:r>
    </w:p>
    <w:p w14:paraId="02DAED9E">
      <w:pPr>
        <w:keepNext w:val="0"/>
        <w:keepLines w:val="0"/>
        <w:pageBreakBefore w:val="0"/>
        <w:widowControl w:val="0"/>
        <w:kinsoku/>
        <w:wordWrap/>
        <w:overflowPunct/>
        <w:topLinePunct w:val="0"/>
        <w:autoSpaceDE/>
        <w:autoSpaceDN/>
        <w:bidi w:val="0"/>
        <w:adjustRightInd/>
        <w:snapToGrid/>
        <w:spacing w:before="0" w:after="0" w:line="580" w:lineRule="exact"/>
        <w:ind w:left="0" w:right="0" w:firstLine="643" w:firstLineChars="200"/>
        <w:jc w:val="both"/>
        <w:textAlignment w:val="auto"/>
        <w:rPr>
          <w:rFonts w:ascii="Times New Roman" w:hAnsi="Times New Roman"/>
          <w:color w:val="0D0D0D" w:themeColor="text1" w:themeTint="F2"/>
          <w14:textFill>
            <w14:solidFill>
              <w14:schemeClr w14:val="tx1">
                <w14:lumMod w14:val="95000"/>
                <w14:lumOff w14:val="5000"/>
              </w14:schemeClr>
            </w14:solidFill>
          </w14:textFill>
        </w:rPr>
      </w:pPr>
      <w:r>
        <w:rPr>
          <w:rFonts w:ascii="Times New Roman" w:hAnsi="Times New Roman" w:eastAsia="楷体" w:cs="楷体"/>
          <w:b/>
          <w:i w:val="0"/>
          <w:strike w:val="0"/>
          <w:color w:val="0D0D0D" w:themeColor="text1" w:themeTint="F2"/>
          <w:sz w:val="32"/>
          <w:u w:val="none"/>
          <w14:textFill>
            <w14:solidFill>
              <w14:schemeClr w14:val="tx1">
                <w14:lumMod w14:val="95000"/>
                <w14:lumOff w14:val="5000"/>
              </w14:schemeClr>
            </w14:solidFill>
          </w14:textFill>
        </w:rPr>
        <w:t>这一年，我们迎难而上、承压前行，经济“好”的态势更趋稳定。</w:t>
      </w:r>
    </w:p>
    <w:p w14:paraId="18CFB5F6">
      <w:pPr>
        <w:keepNext w:val="0"/>
        <w:keepLines w:val="0"/>
        <w:pageBreakBefore w:val="0"/>
        <w:widowControl w:val="0"/>
        <w:kinsoku/>
        <w:wordWrap/>
        <w:overflowPunct/>
        <w:topLinePunct w:val="0"/>
        <w:autoSpaceDE/>
        <w:autoSpaceDN/>
        <w:bidi w:val="0"/>
        <w:adjustRightInd/>
        <w:snapToGrid/>
        <w:spacing w:before="0" w:after="0" w:line="580" w:lineRule="exact"/>
        <w:ind w:left="0" w:right="0" w:firstLine="643" w:firstLineChars="200"/>
        <w:jc w:val="both"/>
        <w:textAlignment w:val="auto"/>
        <w:rPr>
          <w:rFonts w:hint="eastAsia" w:ascii="仿宋" w:hAnsi="仿宋" w:eastAsia="仿宋" w:cs="仿宋"/>
          <w:color w:val="0D0D0D" w:themeColor="text1" w:themeTint="F2"/>
          <w:sz w:val="32"/>
          <w:szCs w:val="32"/>
          <w14:textFill>
            <w14:solidFill>
              <w14:schemeClr w14:val="tx1">
                <w14:lumMod w14:val="95000"/>
                <w14:lumOff w14:val="5000"/>
              </w14:schemeClr>
            </w14:solidFill>
          </w14:textFill>
        </w:rPr>
      </w:pPr>
      <w:r>
        <w:rPr>
          <w:rFonts w:ascii="Times New Roman" w:hAnsi="Times New Roman" w:eastAsia="仿宋" w:cs="仿宋"/>
          <w:b/>
          <w:i w:val="0"/>
          <w:strike w:val="0"/>
          <w:color w:val="0D0D0D" w:themeColor="text1" w:themeTint="F2"/>
          <w:sz w:val="32"/>
          <w:u w:val="none"/>
          <w14:textFill>
            <w14:solidFill>
              <w14:schemeClr w14:val="tx1">
                <w14:lumMod w14:val="95000"/>
                <w14:lumOff w14:val="5000"/>
              </w14:schemeClr>
            </w14:solidFill>
          </w14:textFill>
        </w:rPr>
        <w:t>乡财政收支平稳，状态向“好”。</w:t>
      </w:r>
      <w:r>
        <w:rPr>
          <w:rFonts w:hint="eastAsia" w:ascii="仿宋" w:hAnsi="仿宋" w:eastAsia="仿宋" w:cs="仿宋"/>
          <w:i w:val="0"/>
          <w:strike w:val="0"/>
          <w:color w:val="0D0D0D" w:themeColor="text1" w:themeTint="F2"/>
          <w:sz w:val="32"/>
          <w:szCs w:val="32"/>
          <w:u w:val="none"/>
          <w14:textFill>
            <w14:solidFill>
              <w14:schemeClr w14:val="tx1">
                <w14:lumMod w14:val="95000"/>
                <w14:lumOff w14:val="5000"/>
              </w14:schemeClr>
            </w14:solidFill>
          </w14:textFill>
        </w:rPr>
        <w:t>2024年</w:t>
      </w:r>
      <w:r>
        <w:rPr>
          <w:rFonts w:hint="eastAsia" w:ascii="仿宋" w:hAnsi="仿宋" w:eastAsia="仿宋" w:cs="仿宋"/>
          <w:sz w:val="32"/>
          <w:szCs w:val="32"/>
        </w:rPr>
        <w:t>度收入总计</w:t>
      </w:r>
      <w:r>
        <w:rPr>
          <w:rFonts w:hint="eastAsia" w:ascii="仿宋" w:hAnsi="仿宋" w:eastAsia="仿宋" w:cs="仿宋"/>
          <w:sz w:val="32"/>
          <w:szCs w:val="32"/>
          <w:lang w:val="en-US" w:eastAsia="zh-CN"/>
        </w:rPr>
        <w:t>2123.42</w:t>
      </w:r>
      <w:r>
        <w:rPr>
          <w:rFonts w:hint="eastAsia" w:ascii="仿宋" w:hAnsi="仿宋" w:eastAsia="仿宋" w:cs="仿宋"/>
          <w:sz w:val="32"/>
          <w:szCs w:val="32"/>
        </w:rPr>
        <w:t>万元，其中一般公共预算财政</w:t>
      </w:r>
      <w:r>
        <w:rPr>
          <w:rFonts w:hint="eastAsia" w:ascii="仿宋" w:hAnsi="仿宋" w:eastAsia="仿宋" w:cs="仿宋"/>
          <w:sz w:val="32"/>
          <w:szCs w:val="32"/>
          <w:lang w:eastAsia="zh-CN"/>
        </w:rPr>
        <w:t>拨款</w:t>
      </w:r>
      <w:r>
        <w:rPr>
          <w:rFonts w:hint="eastAsia" w:ascii="仿宋" w:hAnsi="仿宋" w:eastAsia="仿宋" w:cs="仿宋"/>
          <w:sz w:val="32"/>
          <w:szCs w:val="32"/>
        </w:rPr>
        <w:t>收入</w:t>
      </w:r>
      <w:r>
        <w:rPr>
          <w:rFonts w:hint="eastAsia" w:ascii="仿宋" w:hAnsi="仿宋" w:eastAsia="仿宋" w:cs="仿宋"/>
          <w:sz w:val="32"/>
          <w:szCs w:val="32"/>
          <w:lang w:val="en-US" w:eastAsia="zh-CN"/>
        </w:rPr>
        <w:t>2083.89</w:t>
      </w:r>
      <w:r>
        <w:rPr>
          <w:rFonts w:hint="eastAsia" w:ascii="仿宋" w:hAnsi="仿宋" w:eastAsia="仿宋" w:cs="仿宋"/>
          <w:sz w:val="32"/>
          <w:szCs w:val="32"/>
        </w:rPr>
        <w:t>万元，政府性基金预算财政</w:t>
      </w:r>
      <w:r>
        <w:rPr>
          <w:rFonts w:hint="eastAsia" w:ascii="仿宋" w:hAnsi="仿宋" w:eastAsia="仿宋" w:cs="仿宋"/>
          <w:sz w:val="32"/>
          <w:szCs w:val="32"/>
          <w:lang w:eastAsia="zh-CN"/>
        </w:rPr>
        <w:t>拨款</w:t>
      </w:r>
      <w:r>
        <w:rPr>
          <w:rFonts w:hint="eastAsia" w:ascii="仿宋" w:hAnsi="仿宋" w:eastAsia="仿宋" w:cs="仿宋"/>
          <w:sz w:val="32"/>
          <w:szCs w:val="32"/>
        </w:rPr>
        <w:t>收入</w:t>
      </w:r>
      <w:r>
        <w:rPr>
          <w:rFonts w:hint="eastAsia" w:ascii="仿宋" w:hAnsi="仿宋" w:eastAsia="仿宋" w:cs="仿宋"/>
          <w:sz w:val="32"/>
          <w:szCs w:val="32"/>
          <w:lang w:val="en-US" w:eastAsia="zh-CN"/>
        </w:rPr>
        <w:t>39.53</w:t>
      </w:r>
      <w:r>
        <w:rPr>
          <w:rFonts w:hint="eastAsia" w:ascii="仿宋" w:hAnsi="仿宋" w:eastAsia="仿宋" w:cs="仿宋"/>
          <w:sz w:val="32"/>
          <w:szCs w:val="32"/>
        </w:rPr>
        <w:t>万元</w:t>
      </w:r>
      <w:r>
        <w:rPr>
          <w:rFonts w:hint="eastAsia" w:ascii="仿宋" w:hAnsi="仿宋" w:eastAsia="仿宋" w:cs="仿宋"/>
          <w:sz w:val="32"/>
          <w:szCs w:val="32"/>
          <w:lang w:val="en-US" w:eastAsia="zh-CN"/>
        </w:rPr>
        <w:t>，</w:t>
      </w:r>
      <w:r>
        <w:rPr>
          <w:rFonts w:hint="eastAsia" w:ascii="仿宋" w:hAnsi="仿宋" w:eastAsia="仿宋" w:cs="仿宋"/>
          <w:i w:val="0"/>
          <w:strike w:val="0"/>
          <w:color w:val="0D0D0D" w:themeColor="text1" w:themeTint="F2"/>
          <w:sz w:val="32"/>
          <w:szCs w:val="32"/>
          <w:u w:val="none"/>
          <w14:textFill>
            <w14:solidFill>
              <w14:schemeClr w14:val="tx1">
                <w14:lumMod w14:val="95000"/>
                <w14:lumOff w14:val="5000"/>
              </w14:schemeClr>
            </w14:solidFill>
          </w14:textFill>
        </w:rPr>
        <w:t>完成各项财政税收收入116.12万元，其中烟叶税收入102万元，其他收入14.12万元；</w:t>
      </w:r>
      <w:r>
        <w:rPr>
          <w:rFonts w:hint="eastAsia" w:ascii="仿宋" w:hAnsi="仿宋" w:eastAsia="仿宋" w:cs="仿宋"/>
          <w:sz w:val="32"/>
          <w:szCs w:val="32"/>
        </w:rPr>
        <w:t>全年总支出</w:t>
      </w:r>
      <w:r>
        <w:rPr>
          <w:rFonts w:hint="eastAsia" w:ascii="仿宋" w:hAnsi="仿宋" w:eastAsia="仿宋" w:cs="仿宋"/>
          <w:sz w:val="32"/>
          <w:szCs w:val="32"/>
          <w:lang w:val="en-US" w:eastAsia="zh-CN"/>
        </w:rPr>
        <w:t>2123.42</w:t>
      </w:r>
      <w:r>
        <w:rPr>
          <w:rFonts w:hint="eastAsia" w:ascii="仿宋" w:hAnsi="仿宋" w:eastAsia="仿宋" w:cs="仿宋"/>
          <w:sz w:val="32"/>
          <w:szCs w:val="32"/>
        </w:rPr>
        <w:t>万元</w:t>
      </w:r>
      <w:r>
        <w:rPr>
          <w:rFonts w:hint="eastAsia" w:ascii="仿宋" w:hAnsi="仿宋" w:eastAsia="仿宋" w:cs="仿宋"/>
          <w:i w:val="0"/>
          <w:strike w:val="0"/>
          <w:color w:val="0D0D0D" w:themeColor="text1" w:themeTint="F2"/>
          <w:sz w:val="32"/>
          <w:szCs w:val="32"/>
          <w:u w:val="none"/>
          <w14:textFill>
            <w14:solidFill>
              <w14:schemeClr w14:val="tx1">
                <w14:lumMod w14:val="95000"/>
                <w14:lumOff w14:val="5000"/>
              </w14:schemeClr>
            </w14:solidFill>
          </w14:textFill>
        </w:rPr>
        <w:t>。</w:t>
      </w:r>
    </w:p>
    <w:p w14:paraId="62E2C94D">
      <w:pPr>
        <w:keepNext w:val="0"/>
        <w:keepLines w:val="0"/>
        <w:pageBreakBefore w:val="0"/>
        <w:widowControl w:val="0"/>
        <w:kinsoku/>
        <w:wordWrap/>
        <w:overflowPunct/>
        <w:topLinePunct w:val="0"/>
        <w:autoSpaceDE/>
        <w:autoSpaceDN/>
        <w:bidi w:val="0"/>
        <w:adjustRightInd/>
        <w:snapToGrid/>
        <w:spacing w:before="0" w:after="0" w:line="580" w:lineRule="exact"/>
        <w:ind w:left="0" w:right="0" w:firstLine="643" w:firstLineChars="200"/>
        <w:jc w:val="both"/>
        <w:textAlignment w:val="auto"/>
        <w:rPr>
          <w:rFonts w:ascii="Times New Roman" w:hAnsi="Times New Roman"/>
          <w:color w:val="0D0D0D" w:themeColor="text1" w:themeTint="F2"/>
          <w14:textFill>
            <w14:solidFill>
              <w14:schemeClr w14:val="tx1">
                <w14:lumMod w14:val="95000"/>
                <w14:lumOff w14:val="5000"/>
              </w14:schemeClr>
            </w14:solidFill>
          </w14:textFill>
        </w:rPr>
      </w:pPr>
      <w:r>
        <w:rPr>
          <w:rFonts w:ascii="Times New Roman" w:hAnsi="Times New Roman" w:eastAsia="仿宋" w:cs="仿宋"/>
          <w:b/>
          <w:i w:val="0"/>
          <w:strike w:val="0"/>
          <w:color w:val="0D0D0D" w:themeColor="text1" w:themeTint="F2"/>
          <w:sz w:val="32"/>
          <w:u w:val="none"/>
          <w14:textFill>
            <w14:solidFill>
              <w14:schemeClr w14:val="tx1">
                <w14:lumMod w14:val="95000"/>
                <w14:lumOff w14:val="5000"/>
              </w14:schemeClr>
            </w14:solidFill>
          </w14:textFill>
        </w:rPr>
        <w:t>集体经济不断壮大，规模向“好”。</w:t>
      </w:r>
      <w:r>
        <w:rPr>
          <w:rFonts w:ascii="Times New Roman" w:hAnsi="Times New Roman" w:eastAsia="仿宋" w:cs="仿宋"/>
          <w:i w:val="0"/>
          <w:strike w:val="0"/>
          <w:color w:val="0D0D0D" w:themeColor="text1" w:themeTint="F2"/>
          <w:sz w:val="32"/>
          <w:u w:val="none"/>
          <w14:textFill>
            <w14:solidFill>
              <w14:schemeClr w14:val="tx1">
                <w14:lumMod w14:val="95000"/>
                <w14:lumOff w14:val="5000"/>
              </w14:schemeClr>
            </w14:solidFill>
          </w14:textFill>
        </w:rPr>
        <w:t>2024年村集体经济总收入335.34万元，比2023年增加59.71万元，增长率达21.7%。全面实现各村（社区）集体</w:t>
      </w:r>
      <w:r>
        <w:rPr>
          <w:rFonts w:hint="eastAsia" w:ascii="Times New Roman" w:hAnsi="Times New Roman" w:eastAsia="仿宋" w:cs="仿宋"/>
          <w:i w:val="0"/>
          <w:strike w:val="0"/>
          <w:color w:val="0D0D0D" w:themeColor="text1" w:themeTint="F2"/>
          <w:sz w:val="32"/>
          <w:u w:val="none"/>
          <w:lang w:val="en-US" w:eastAsia="zh-CN"/>
          <w14:textFill>
            <w14:solidFill>
              <w14:schemeClr w14:val="tx1">
                <w14:lumMod w14:val="95000"/>
                <w14:lumOff w14:val="5000"/>
              </w14:schemeClr>
            </w14:solidFill>
          </w14:textFill>
        </w:rPr>
        <w:t>经济</w:t>
      </w:r>
      <w:r>
        <w:rPr>
          <w:rFonts w:ascii="Times New Roman" w:hAnsi="Times New Roman" w:eastAsia="仿宋" w:cs="仿宋"/>
          <w:i w:val="0"/>
          <w:strike w:val="0"/>
          <w:color w:val="0D0D0D" w:themeColor="text1" w:themeTint="F2"/>
          <w:sz w:val="32"/>
          <w:u w:val="none"/>
          <w14:textFill>
            <w14:solidFill>
              <w14:schemeClr w14:val="tx1">
                <w14:lumMod w14:val="95000"/>
                <w14:lumOff w14:val="5000"/>
              </w14:schemeClr>
            </w14:solidFill>
          </w14:textFill>
        </w:rPr>
        <w:t>收入10万元以下清零目标，超计划完成1个突破50万元以上、1个突破100万元以上收入的集体经济发展示范村，新田村获评常宁市2024年集体经济发展40强</w:t>
      </w:r>
      <w:r>
        <w:rPr>
          <w:rFonts w:hint="eastAsia" w:ascii="Times New Roman" w:hAnsi="Times New Roman" w:eastAsia="仿宋" w:cs="仿宋"/>
          <w:i w:val="0"/>
          <w:strike w:val="0"/>
          <w:color w:val="0D0D0D" w:themeColor="text1" w:themeTint="F2"/>
          <w:sz w:val="32"/>
          <w:u w:val="none"/>
          <w:lang w:eastAsia="zh-CN"/>
          <w14:textFill>
            <w14:solidFill>
              <w14:schemeClr w14:val="tx1">
                <w14:lumMod w14:val="95000"/>
                <w14:lumOff w14:val="5000"/>
              </w14:schemeClr>
            </w14:solidFill>
          </w14:textFill>
        </w:rPr>
        <w:t>（</w:t>
      </w:r>
      <w:r>
        <w:rPr>
          <w:rFonts w:hint="eastAsia" w:ascii="Times New Roman" w:hAnsi="Times New Roman" w:eastAsia="仿宋" w:cs="仿宋"/>
          <w:i w:val="0"/>
          <w:strike w:val="0"/>
          <w:color w:val="0D0D0D" w:themeColor="text1" w:themeTint="F2"/>
          <w:sz w:val="32"/>
          <w:u w:val="none"/>
          <w:lang w:val="en-US" w:eastAsia="zh-CN"/>
          <w14:textFill>
            <w14:solidFill>
              <w14:schemeClr w14:val="tx1">
                <w14:lumMod w14:val="95000"/>
                <w14:lumOff w14:val="5000"/>
              </w14:schemeClr>
            </w14:solidFill>
          </w14:textFill>
        </w:rPr>
        <w:t>第10名），受全市表彰</w:t>
      </w:r>
      <w:r>
        <w:rPr>
          <w:rFonts w:ascii="Times New Roman" w:hAnsi="Times New Roman" w:eastAsia="仿宋" w:cs="仿宋"/>
          <w:i w:val="0"/>
          <w:strike w:val="0"/>
          <w:color w:val="0D0D0D" w:themeColor="text1" w:themeTint="F2"/>
          <w:sz w:val="32"/>
          <w:u w:val="none"/>
          <w14:textFill>
            <w14:solidFill>
              <w14:schemeClr w14:val="tx1">
                <w14:lumMod w14:val="95000"/>
                <w14:lumOff w14:val="5000"/>
              </w14:schemeClr>
            </w14:solidFill>
          </w14:textFill>
        </w:rPr>
        <w:t>。</w:t>
      </w:r>
    </w:p>
    <w:p w14:paraId="3D27B482">
      <w:pPr>
        <w:keepNext w:val="0"/>
        <w:keepLines w:val="0"/>
        <w:pageBreakBefore w:val="0"/>
        <w:widowControl w:val="0"/>
        <w:kinsoku/>
        <w:wordWrap/>
        <w:overflowPunct/>
        <w:topLinePunct w:val="0"/>
        <w:autoSpaceDE/>
        <w:autoSpaceDN/>
        <w:bidi w:val="0"/>
        <w:adjustRightInd/>
        <w:snapToGrid/>
        <w:spacing w:before="0" w:after="0" w:line="580" w:lineRule="exact"/>
        <w:ind w:left="0" w:right="0" w:firstLine="643" w:firstLineChars="200"/>
        <w:jc w:val="both"/>
        <w:textAlignment w:val="auto"/>
        <w:rPr>
          <w:rFonts w:ascii="Times New Roman" w:hAnsi="Times New Roman"/>
          <w:color w:val="0D0D0D" w:themeColor="text1" w:themeTint="F2"/>
          <w14:textFill>
            <w14:solidFill>
              <w14:schemeClr w14:val="tx1">
                <w14:lumMod w14:val="95000"/>
                <w14:lumOff w14:val="5000"/>
              </w14:schemeClr>
            </w14:solidFill>
          </w14:textFill>
        </w:rPr>
      </w:pPr>
      <w:r>
        <w:rPr>
          <w:rFonts w:ascii="Times New Roman" w:hAnsi="Times New Roman" w:eastAsia="仿宋" w:cs="仿宋"/>
          <w:b/>
          <w:i w:val="0"/>
          <w:strike w:val="0"/>
          <w:color w:val="0D0D0D" w:themeColor="text1" w:themeTint="F2"/>
          <w:sz w:val="32"/>
          <w:u w:val="none"/>
          <w14:textFill>
            <w14:solidFill>
              <w14:schemeClr w14:val="tx1">
                <w14:lumMod w14:val="95000"/>
                <w14:lumOff w14:val="5000"/>
              </w14:schemeClr>
            </w14:solidFill>
          </w14:textFill>
        </w:rPr>
        <w:t>产业振兴日趋兴旺，劲头向“好”。</w:t>
      </w:r>
      <w:r>
        <w:rPr>
          <w:rFonts w:ascii="Times New Roman" w:hAnsi="Times New Roman" w:eastAsia="仿宋" w:cs="仿宋"/>
          <w:i w:val="0"/>
          <w:strike w:val="0"/>
          <w:color w:val="0D0D0D" w:themeColor="text1" w:themeTint="F2"/>
          <w:sz w:val="32"/>
          <w:u w:val="none"/>
          <w14:textFill>
            <w14:solidFill>
              <w14:schemeClr w14:val="tx1">
                <w14:lumMod w14:val="95000"/>
                <w14:lumOff w14:val="5000"/>
              </w14:schemeClr>
            </w14:solidFill>
          </w14:textFill>
        </w:rPr>
        <w:t>顺利承接了两次乡镇现场观摩会，</w:t>
      </w:r>
      <w:r>
        <w:rPr>
          <w:rFonts w:hint="eastAsia" w:ascii="Times New Roman" w:hAnsi="Times New Roman" w:eastAsia="仿宋" w:cs="仿宋"/>
          <w:i w:val="0"/>
          <w:strike w:val="0"/>
          <w:color w:val="0D0D0D" w:themeColor="text1" w:themeTint="F2"/>
          <w:sz w:val="32"/>
          <w:u w:val="none"/>
          <w:lang w:val="en-US" w:eastAsia="zh-CN"/>
          <w14:textFill>
            <w14:solidFill>
              <w14:schemeClr w14:val="tx1">
                <w14:lumMod w14:val="95000"/>
                <w14:lumOff w14:val="5000"/>
              </w14:schemeClr>
            </w14:solidFill>
          </w14:textFill>
        </w:rPr>
        <w:t>全市反响热烈，打响了“管控区种植结构调整”、“村集体经济发展”的蓬塘品牌。</w:t>
      </w:r>
      <w:r>
        <w:rPr>
          <w:rFonts w:ascii="Times New Roman" w:hAnsi="Times New Roman" w:eastAsia="仿宋" w:cs="仿宋"/>
          <w:i w:val="0"/>
          <w:strike w:val="0"/>
          <w:color w:val="0D0D0D" w:themeColor="text1" w:themeTint="F2"/>
          <w:sz w:val="32"/>
          <w:u w:val="none"/>
          <w14:textFill>
            <w14:solidFill>
              <w14:schemeClr w14:val="tx1">
                <w14:lumMod w14:val="95000"/>
                <w14:lumOff w14:val="5000"/>
              </w14:schemeClr>
            </w14:solidFill>
          </w14:textFill>
        </w:rPr>
        <w:t>田尾豆油、</w:t>
      </w:r>
      <w:r>
        <w:rPr>
          <w:rFonts w:hint="eastAsia" w:ascii="Times New Roman" w:hAnsi="Times New Roman" w:eastAsia="仿宋" w:cs="仿宋"/>
          <w:i w:val="0"/>
          <w:strike w:val="0"/>
          <w:color w:val="0D0D0D" w:themeColor="text1" w:themeTint="F2"/>
          <w:sz w:val="32"/>
          <w:u w:val="none"/>
          <w:lang w:val="en-US" w:eastAsia="zh-CN"/>
          <w14:textFill>
            <w14:solidFill>
              <w14:schemeClr w14:val="tx1">
                <w14:lumMod w14:val="95000"/>
                <w14:lumOff w14:val="5000"/>
              </w14:schemeClr>
            </w14:solidFill>
          </w14:textFill>
        </w:rPr>
        <w:t>蓬塘莲子、阳光玫瑰葡萄、生塘蜂蜜、官水湘黄鸡等传统产业继续发展壮大，</w:t>
      </w:r>
      <w:r>
        <w:rPr>
          <w:rFonts w:ascii="Times New Roman" w:hAnsi="Times New Roman" w:eastAsia="仿宋" w:cs="仿宋"/>
          <w:i w:val="0"/>
          <w:strike w:val="0"/>
          <w:color w:val="0D0D0D" w:themeColor="text1" w:themeTint="F2"/>
          <w:sz w:val="32"/>
          <w:u w:val="none"/>
          <w14:textFill>
            <w14:solidFill>
              <w14:schemeClr w14:val="tx1">
                <w14:lumMod w14:val="95000"/>
                <w14:lumOff w14:val="5000"/>
              </w14:schemeClr>
            </w14:solidFill>
          </w14:textFill>
        </w:rPr>
        <w:t>棉花种植、新田生物质颗粒</w:t>
      </w:r>
      <w:r>
        <w:rPr>
          <w:rFonts w:hint="eastAsia" w:ascii="Times New Roman" w:hAnsi="Times New Roman" w:eastAsia="仿宋" w:cs="仿宋"/>
          <w:i w:val="0"/>
          <w:strike w:val="0"/>
          <w:color w:val="0D0D0D" w:themeColor="text1" w:themeTint="F2"/>
          <w:sz w:val="32"/>
          <w:u w:val="none"/>
          <w:lang w:eastAsia="zh-CN"/>
          <w14:textFill>
            <w14:solidFill>
              <w14:schemeClr w14:val="tx1">
                <w14:lumMod w14:val="95000"/>
                <w14:lumOff w14:val="5000"/>
              </w14:schemeClr>
            </w14:solidFill>
          </w14:textFill>
        </w:rPr>
        <w:t>、</w:t>
      </w:r>
      <w:r>
        <w:rPr>
          <w:rFonts w:ascii="Times New Roman" w:hAnsi="Times New Roman" w:eastAsia="仿宋" w:cs="仿宋"/>
          <w:i w:val="0"/>
          <w:strike w:val="0"/>
          <w:color w:val="0D0D0D" w:themeColor="text1" w:themeTint="F2"/>
          <w:sz w:val="32"/>
          <w:u w:val="none"/>
          <w14:textFill>
            <w14:solidFill>
              <w14:schemeClr w14:val="tx1">
                <w14:lumMod w14:val="95000"/>
                <w14:lumOff w14:val="5000"/>
              </w14:schemeClr>
            </w14:solidFill>
          </w14:textFill>
        </w:rPr>
        <w:t>满江茶树菇、福兴红薯粉等</w:t>
      </w:r>
      <w:r>
        <w:rPr>
          <w:rFonts w:hint="eastAsia" w:ascii="Times New Roman" w:hAnsi="Times New Roman" w:eastAsia="仿宋" w:cs="仿宋"/>
          <w:i w:val="0"/>
          <w:strike w:val="0"/>
          <w:color w:val="0D0D0D" w:themeColor="text1" w:themeTint="F2"/>
          <w:sz w:val="32"/>
          <w:u w:val="none"/>
          <w:lang w:val="en-US" w:eastAsia="zh-CN"/>
          <w14:textFill>
            <w14:solidFill>
              <w14:schemeClr w14:val="tx1">
                <w14:lumMod w14:val="95000"/>
                <w14:lumOff w14:val="5000"/>
              </w14:schemeClr>
            </w14:solidFill>
          </w14:textFill>
        </w:rPr>
        <w:t>新兴</w:t>
      </w:r>
      <w:r>
        <w:rPr>
          <w:rFonts w:ascii="Times New Roman" w:hAnsi="Times New Roman" w:eastAsia="仿宋" w:cs="仿宋"/>
          <w:i w:val="0"/>
          <w:strike w:val="0"/>
          <w:color w:val="0D0D0D" w:themeColor="text1" w:themeTint="F2"/>
          <w:sz w:val="32"/>
          <w:u w:val="none"/>
          <w14:textFill>
            <w14:solidFill>
              <w14:schemeClr w14:val="tx1">
                <w14:lumMod w14:val="95000"/>
                <w14:lumOff w14:val="5000"/>
              </w14:schemeClr>
            </w14:solidFill>
          </w14:textFill>
        </w:rPr>
        <w:t>产业</w:t>
      </w:r>
      <w:r>
        <w:rPr>
          <w:rFonts w:hint="eastAsia" w:ascii="Times New Roman" w:hAnsi="Times New Roman" w:eastAsia="仿宋" w:cs="仿宋"/>
          <w:i w:val="0"/>
          <w:strike w:val="0"/>
          <w:color w:val="0D0D0D" w:themeColor="text1" w:themeTint="F2"/>
          <w:sz w:val="32"/>
          <w:u w:val="none"/>
          <w:lang w:val="en-US" w:eastAsia="zh-CN"/>
          <w14:textFill>
            <w14:solidFill>
              <w14:schemeClr w14:val="tx1">
                <w14:lumMod w14:val="95000"/>
                <w14:lumOff w14:val="5000"/>
              </w14:schemeClr>
            </w14:solidFill>
          </w14:textFill>
        </w:rPr>
        <w:t>正在逐步发亮。</w:t>
      </w:r>
      <w:r>
        <w:rPr>
          <w:rFonts w:ascii="Times New Roman" w:hAnsi="Times New Roman" w:eastAsia="仿宋" w:cs="仿宋"/>
          <w:i w:val="0"/>
          <w:strike w:val="0"/>
          <w:color w:val="0D0D0D" w:themeColor="text1" w:themeTint="F2"/>
          <w:sz w:val="32"/>
          <w:u w:val="none"/>
          <w14:textFill>
            <w14:solidFill>
              <w14:schemeClr w14:val="tx1">
                <w14:lumMod w14:val="95000"/>
                <w14:lumOff w14:val="5000"/>
              </w14:schemeClr>
            </w14:solidFill>
          </w14:textFill>
        </w:rPr>
        <w:t>创新打造“</w:t>
      </w:r>
      <w:r>
        <w:rPr>
          <w:rFonts w:hint="eastAsia" w:ascii="Times New Roman" w:hAnsi="Times New Roman" w:eastAsia="仿宋" w:cs="仿宋"/>
          <w:i w:val="0"/>
          <w:strike w:val="0"/>
          <w:color w:val="0D0D0D" w:themeColor="text1" w:themeTint="F2"/>
          <w:sz w:val="32"/>
          <w:u w:val="none"/>
          <w:lang w:val="en-US" w:eastAsia="zh-CN"/>
          <w14:textFill>
            <w14:solidFill>
              <w14:schemeClr w14:val="tx1">
                <w14:lumMod w14:val="95000"/>
                <w14:lumOff w14:val="5000"/>
              </w14:schemeClr>
            </w14:solidFill>
          </w14:textFill>
        </w:rPr>
        <w:t>蓬塘</w:t>
      </w:r>
      <w:r>
        <w:rPr>
          <w:rFonts w:ascii="Times New Roman" w:hAnsi="Times New Roman" w:eastAsia="仿宋" w:cs="仿宋"/>
          <w:i w:val="0"/>
          <w:strike w:val="0"/>
          <w:color w:val="0D0D0D" w:themeColor="text1" w:themeTint="F2"/>
          <w:sz w:val="32"/>
          <w:u w:val="none"/>
          <w14:textFill>
            <w14:solidFill>
              <w14:schemeClr w14:val="tx1">
                <w14:lumMod w14:val="95000"/>
                <w14:lumOff w14:val="5000"/>
              </w14:schemeClr>
            </w14:solidFill>
          </w14:textFill>
        </w:rPr>
        <w:t>万亩棉油轮作</w:t>
      </w:r>
      <w:r>
        <w:rPr>
          <w:rFonts w:hint="eastAsia" w:ascii="Times New Roman" w:hAnsi="Times New Roman" w:eastAsia="仿宋" w:cs="仿宋"/>
          <w:i w:val="0"/>
          <w:strike w:val="0"/>
          <w:color w:val="0D0D0D" w:themeColor="text1" w:themeTint="F2"/>
          <w:sz w:val="32"/>
          <w:u w:val="none"/>
          <w:lang w:val="en-US" w:eastAsia="zh-CN"/>
          <w14:textFill>
            <w14:solidFill>
              <w14:schemeClr w14:val="tx1">
                <w14:lumMod w14:val="95000"/>
                <w14:lumOff w14:val="5000"/>
              </w14:schemeClr>
            </w14:solidFill>
          </w14:textFill>
        </w:rPr>
        <w:t>核心</w:t>
      </w:r>
      <w:r>
        <w:rPr>
          <w:rFonts w:ascii="Times New Roman" w:hAnsi="Times New Roman" w:eastAsia="仿宋" w:cs="仿宋"/>
          <w:i w:val="0"/>
          <w:strike w:val="0"/>
          <w:color w:val="0D0D0D" w:themeColor="text1" w:themeTint="F2"/>
          <w:sz w:val="32"/>
          <w:u w:val="none"/>
          <w14:textFill>
            <w14:solidFill>
              <w14:schemeClr w14:val="tx1">
                <w14:lumMod w14:val="95000"/>
                <w14:lumOff w14:val="5000"/>
              </w14:schemeClr>
            </w14:solidFill>
          </w14:textFill>
        </w:rPr>
        <w:t>示范</w:t>
      </w:r>
      <w:r>
        <w:rPr>
          <w:rFonts w:hint="eastAsia" w:ascii="Times New Roman" w:hAnsi="Times New Roman" w:eastAsia="仿宋" w:cs="仿宋"/>
          <w:i w:val="0"/>
          <w:strike w:val="0"/>
          <w:color w:val="0D0D0D" w:themeColor="text1" w:themeTint="F2"/>
          <w:sz w:val="32"/>
          <w:u w:val="none"/>
          <w:lang w:val="en-US" w:eastAsia="zh-CN"/>
          <w14:textFill>
            <w14:solidFill>
              <w14:schemeClr w14:val="tx1">
                <w14:lumMod w14:val="95000"/>
                <w14:lumOff w14:val="5000"/>
              </w14:schemeClr>
            </w14:solidFill>
          </w14:textFill>
        </w:rPr>
        <w:t>区</w:t>
      </w:r>
      <w:r>
        <w:rPr>
          <w:rFonts w:ascii="Times New Roman" w:hAnsi="Times New Roman" w:eastAsia="仿宋" w:cs="仿宋"/>
          <w:i w:val="0"/>
          <w:strike w:val="0"/>
          <w:color w:val="0D0D0D" w:themeColor="text1" w:themeTint="F2"/>
          <w:sz w:val="32"/>
          <w:u w:val="none"/>
          <w14:textFill>
            <w14:solidFill>
              <w14:schemeClr w14:val="tx1">
                <w14:lumMod w14:val="95000"/>
                <w14:lumOff w14:val="5000"/>
              </w14:schemeClr>
            </w14:solidFill>
          </w14:textFill>
        </w:rPr>
        <w:t>”、“</w:t>
      </w:r>
      <w:r>
        <w:rPr>
          <w:rFonts w:hint="eastAsia" w:ascii="Times New Roman" w:hAnsi="Times New Roman" w:eastAsia="仿宋" w:cs="仿宋"/>
          <w:i w:val="0"/>
          <w:strike w:val="0"/>
          <w:color w:val="0D0D0D" w:themeColor="text1" w:themeTint="F2"/>
          <w:sz w:val="32"/>
          <w:u w:val="none"/>
          <w:lang w:val="en-US" w:eastAsia="zh-CN"/>
          <w14:textFill>
            <w14:solidFill>
              <w14:schemeClr w14:val="tx1">
                <w14:lumMod w14:val="95000"/>
                <w14:lumOff w14:val="5000"/>
              </w14:schemeClr>
            </w14:solidFill>
          </w14:textFill>
        </w:rPr>
        <w:t>官水</w:t>
      </w:r>
      <w:r>
        <w:rPr>
          <w:rFonts w:ascii="Times New Roman" w:hAnsi="Times New Roman" w:eastAsia="仿宋" w:cs="仿宋"/>
          <w:i w:val="0"/>
          <w:strike w:val="0"/>
          <w:color w:val="0D0D0D" w:themeColor="text1" w:themeTint="F2"/>
          <w:sz w:val="32"/>
          <w:u w:val="none"/>
          <w14:textFill>
            <w14:solidFill>
              <w14:schemeClr w14:val="tx1">
                <w14:lumMod w14:val="95000"/>
                <w14:lumOff w14:val="5000"/>
              </w14:schemeClr>
            </w14:solidFill>
          </w14:textFill>
        </w:rPr>
        <w:t>牧草种植</w:t>
      </w:r>
      <w:r>
        <w:rPr>
          <w:rFonts w:hint="eastAsia" w:ascii="Times New Roman" w:hAnsi="Times New Roman" w:eastAsia="仿宋" w:cs="仿宋"/>
          <w:i w:val="0"/>
          <w:strike w:val="0"/>
          <w:color w:val="0D0D0D" w:themeColor="text1" w:themeTint="F2"/>
          <w:sz w:val="32"/>
          <w:u w:val="none"/>
          <w:lang w:val="en-US" w:eastAsia="zh-CN"/>
          <w14:textFill>
            <w14:solidFill>
              <w14:schemeClr w14:val="tx1">
                <w14:lumMod w14:val="95000"/>
                <w14:lumOff w14:val="5000"/>
              </w14:schemeClr>
            </w14:solidFill>
          </w14:textFill>
        </w:rPr>
        <w:t>基地</w:t>
      </w:r>
      <w:r>
        <w:rPr>
          <w:rFonts w:ascii="Times New Roman" w:hAnsi="Times New Roman" w:eastAsia="仿宋" w:cs="仿宋"/>
          <w:i w:val="0"/>
          <w:strike w:val="0"/>
          <w:color w:val="0D0D0D" w:themeColor="text1" w:themeTint="F2"/>
          <w:sz w:val="32"/>
          <w:u w:val="none"/>
          <w14:textFill>
            <w14:solidFill>
              <w14:schemeClr w14:val="tx1">
                <w14:lumMod w14:val="95000"/>
                <w14:lumOff w14:val="5000"/>
              </w14:schemeClr>
            </w14:solidFill>
          </w14:textFill>
        </w:rPr>
        <w:t>”，</w:t>
      </w:r>
      <w:r>
        <w:rPr>
          <w:rFonts w:hint="eastAsia" w:ascii="Times New Roman" w:hAnsi="Times New Roman" w:eastAsia="仿宋" w:cs="仿宋"/>
          <w:i w:val="0"/>
          <w:strike w:val="0"/>
          <w:color w:val="0D0D0D" w:themeColor="text1" w:themeTint="F2"/>
          <w:sz w:val="32"/>
          <w:u w:val="none"/>
          <w:lang w:val="en-US" w:eastAsia="zh-CN"/>
          <w14:textFill>
            <w14:solidFill>
              <w14:schemeClr w14:val="tx1">
                <w14:lumMod w14:val="95000"/>
                <w14:lumOff w14:val="5000"/>
              </w14:schemeClr>
            </w14:solidFill>
          </w14:textFill>
        </w:rPr>
        <w:t>整合</w:t>
      </w:r>
      <w:r>
        <w:rPr>
          <w:rFonts w:ascii="Times New Roman" w:hAnsi="Times New Roman" w:eastAsia="仿宋" w:cs="仿宋"/>
          <w:i w:val="0"/>
          <w:strike w:val="0"/>
          <w:color w:val="0D0D0D" w:themeColor="text1" w:themeTint="F2"/>
          <w:sz w:val="32"/>
          <w:u w:val="none"/>
          <w14:textFill>
            <w14:solidFill>
              <w14:schemeClr w14:val="tx1">
                <w14:lumMod w14:val="95000"/>
                <w14:lumOff w14:val="5000"/>
              </w14:schemeClr>
            </w14:solidFill>
          </w14:textFill>
        </w:rPr>
        <w:t>推出“非遗系列”、“乡愁系列”、“棉油系列”</w:t>
      </w:r>
      <w:r>
        <w:rPr>
          <w:rFonts w:hint="eastAsia" w:ascii="Times New Roman" w:hAnsi="Times New Roman" w:eastAsia="仿宋" w:cs="仿宋"/>
          <w:i w:val="0"/>
          <w:strike w:val="0"/>
          <w:color w:val="0D0D0D" w:themeColor="text1" w:themeTint="F2"/>
          <w:sz w:val="32"/>
          <w:u w:val="none"/>
          <w:lang w:val="en-US" w:eastAsia="zh-CN"/>
          <w14:textFill>
            <w14:solidFill>
              <w14:schemeClr w14:val="tx1">
                <w14:lumMod w14:val="95000"/>
                <w14:lumOff w14:val="5000"/>
              </w14:schemeClr>
            </w14:solidFill>
          </w14:textFill>
        </w:rPr>
        <w:t>等蓬塘本</w:t>
      </w:r>
      <w:r>
        <w:rPr>
          <w:rFonts w:ascii="Times New Roman" w:hAnsi="Times New Roman" w:eastAsia="仿宋" w:cs="仿宋"/>
          <w:i w:val="0"/>
          <w:strike w:val="0"/>
          <w:color w:val="0D0D0D" w:themeColor="text1" w:themeTint="F2"/>
          <w:sz w:val="32"/>
          <w:u w:val="none"/>
          <w14:textFill>
            <w14:solidFill>
              <w14:schemeClr w14:val="tx1">
                <w14:lumMod w14:val="95000"/>
                <w14:lumOff w14:val="5000"/>
              </w14:schemeClr>
            </w14:solidFill>
          </w14:textFill>
        </w:rPr>
        <w:t>土特</w:t>
      </w:r>
      <w:r>
        <w:rPr>
          <w:rFonts w:hint="eastAsia" w:ascii="Times New Roman" w:hAnsi="Times New Roman" w:eastAsia="仿宋" w:cs="仿宋"/>
          <w:i w:val="0"/>
          <w:strike w:val="0"/>
          <w:color w:val="0D0D0D" w:themeColor="text1" w:themeTint="F2"/>
          <w:sz w:val="32"/>
          <w:u w:val="none"/>
          <w:lang w:val="en-US" w:eastAsia="zh-CN"/>
          <w14:textFill>
            <w14:solidFill>
              <w14:schemeClr w14:val="tx1">
                <w14:lumMod w14:val="95000"/>
                <w14:lumOff w14:val="5000"/>
              </w14:schemeClr>
            </w14:solidFill>
          </w14:textFill>
        </w:rPr>
        <w:t>色</w:t>
      </w:r>
      <w:r>
        <w:rPr>
          <w:rFonts w:ascii="Times New Roman" w:hAnsi="Times New Roman" w:eastAsia="仿宋" w:cs="仿宋"/>
          <w:i w:val="0"/>
          <w:strike w:val="0"/>
          <w:color w:val="0D0D0D" w:themeColor="text1" w:themeTint="F2"/>
          <w:sz w:val="32"/>
          <w:u w:val="none"/>
          <w14:textFill>
            <w14:solidFill>
              <w14:schemeClr w14:val="tx1">
                <w14:lumMod w14:val="95000"/>
                <w14:lumOff w14:val="5000"/>
              </w14:schemeClr>
            </w14:solidFill>
          </w14:textFill>
        </w:rPr>
        <w:t>产品，</w:t>
      </w:r>
      <w:r>
        <w:rPr>
          <w:rFonts w:hint="eastAsia" w:ascii="Times New Roman" w:hAnsi="Times New Roman" w:eastAsia="仿宋" w:cs="仿宋"/>
          <w:i w:val="0"/>
          <w:strike w:val="0"/>
          <w:color w:val="0D0D0D" w:themeColor="text1" w:themeTint="F2"/>
          <w:sz w:val="32"/>
          <w:u w:val="none"/>
          <w:lang w:val="en-US" w:eastAsia="zh-CN"/>
          <w14:textFill>
            <w14:solidFill>
              <w14:schemeClr w14:val="tx1">
                <w14:lumMod w14:val="95000"/>
                <w14:lumOff w14:val="5000"/>
              </w14:schemeClr>
            </w14:solidFill>
          </w14:textFill>
        </w:rPr>
        <w:t>蓬塘产业的集聚效应正在稳步形成</w:t>
      </w:r>
      <w:r>
        <w:rPr>
          <w:rFonts w:ascii="Times New Roman" w:hAnsi="Times New Roman" w:eastAsia="仿宋" w:cs="仿宋"/>
          <w:i w:val="0"/>
          <w:strike w:val="0"/>
          <w:color w:val="0D0D0D" w:themeColor="text1" w:themeTint="F2"/>
          <w:sz w:val="32"/>
          <w:u w:val="none"/>
          <w14:textFill>
            <w14:solidFill>
              <w14:schemeClr w14:val="tx1">
                <w14:lumMod w14:val="95000"/>
                <w14:lumOff w14:val="5000"/>
              </w14:schemeClr>
            </w14:solidFill>
          </w14:textFill>
        </w:rPr>
        <w:t>。</w:t>
      </w:r>
    </w:p>
    <w:p w14:paraId="04BE96B0">
      <w:pPr>
        <w:keepNext w:val="0"/>
        <w:keepLines w:val="0"/>
        <w:pageBreakBefore w:val="0"/>
        <w:widowControl w:val="0"/>
        <w:kinsoku/>
        <w:wordWrap/>
        <w:overflowPunct/>
        <w:topLinePunct w:val="0"/>
        <w:autoSpaceDE/>
        <w:autoSpaceDN/>
        <w:bidi w:val="0"/>
        <w:adjustRightInd/>
        <w:snapToGrid/>
        <w:spacing w:before="0" w:after="0" w:line="580" w:lineRule="exact"/>
        <w:ind w:left="0" w:right="0" w:firstLine="643" w:firstLineChars="200"/>
        <w:jc w:val="both"/>
        <w:textAlignment w:val="auto"/>
        <w:rPr>
          <w:rFonts w:ascii="Times New Roman" w:hAnsi="Times New Roman"/>
          <w:color w:val="0D0D0D" w:themeColor="text1" w:themeTint="F2"/>
          <w14:textFill>
            <w14:solidFill>
              <w14:schemeClr w14:val="tx1">
                <w14:lumMod w14:val="95000"/>
                <w14:lumOff w14:val="5000"/>
              </w14:schemeClr>
            </w14:solidFill>
          </w14:textFill>
        </w:rPr>
      </w:pPr>
      <w:r>
        <w:rPr>
          <w:rFonts w:ascii="Times New Roman" w:hAnsi="Times New Roman" w:eastAsia="楷体" w:cs="楷体"/>
          <w:b/>
          <w:i w:val="0"/>
          <w:strike w:val="0"/>
          <w:color w:val="0D0D0D" w:themeColor="text1" w:themeTint="F2"/>
          <w:sz w:val="32"/>
          <w:u w:val="none"/>
          <w14:textFill>
            <w14:solidFill>
              <w14:schemeClr w14:val="tx1">
                <w14:lumMod w14:val="95000"/>
                <w14:lumOff w14:val="5000"/>
              </w14:schemeClr>
            </w14:solidFill>
          </w14:textFill>
        </w:rPr>
        <w:t>这一年，我们聚力振兴、稳抓项目，发展“进”的活力加速激发。</w:t>
      </w:r>
    </w:p>
    <w:p w14:paraId="1B74B1F3">
      <w:pPr>
        <w:keepNext w:val="0"/>
        <w:keepLines w:val="0"/>
        <w:pageBreakBefore w:val="0"/>
        <w:widowControl w:val="0"/>
        <w:kinsoku/>
        <w:wordWrap/>
        <w:overflowPunct/>
        <w:topLinePunct w:val="0"/>
        <w:autoSpaceDE/>
        <w:autoSpaceDN/>
        <w:bidi w:val="0"/>
        <w:adjustRightInd/>
        <w:snapToGrid/>
        <w:spacing w:before="0" w:after="0" w:line="580" w:lineRule="exact"/>
        <w:ind w:left="0" w:right="0" w:firstLine="643" w:firstLineChars="200"/>
        <w:jc w:val="both"/>
        <w:textAlignment w:val="auto"/>
        <w:rPr>
          <w:rFonts w:ascii="Times New Roman" w:hAnsi="Times New Roman"/>
          <w:color w:val="0D0D0D" w:themeColor="text1" w:themeTint="F2"/>
          <w14:textFill>
            <w14:solidFill>
              <w14:schemeClr w14:val="tx1">
                <w14:lumMod w14:val="95000"/>
                <w14:lumOff w14:val="5000"/>
              </w14:schemeClr>
            </w14:solidFill>
          </w14:textFill>
        </w:rPr>
      </w:pPr>
      <w:r>
        <w:rPr>
          <w:rFonts w:ascii="Times New Roman" w:hAnsi="Times New Roman" w:eastAsia="仿宋" w:cs="仿宋"/>
          <w:b/>
          <w:i w:val="0"/>
          <w:strike w:val="0"/>
          <w:color w:val="0D0D0D" w:themeColor="text1" w:themeTint="F2"/>
          <w:sz w:val="32"/>
          <w:u w:val="none"/>
          <w14:textFill>
            <w14:solidFill>
              <w14:schemeClr w14:val="tx1">
                <w14:lumMod w14:val="95000"/>
                <w14:lumOff w14:val="5000"/>
              </w14:schemeClr>
            </w14:solidFill>
          </w14:textFill>
        </w:rPr>
        <w:t>营商环境氛围不断“递进”。</w:t>
      </w:r>
      <w:r>
        <w:rPr>
          <w:rFonts w:hint="eastAsia" w:ascii="Times New Roman" w:hAnsi="Times New Roman" w:eastAsia="仿宋" w:cs="仿宋"/>
          <w:i w:val="0"/>
          <w:strike w:val="0"/>
          <w:color w:val="0D0D0D" w:themeColor="text1" w:themeTint="F2"/>
          <w:sz w:val="32"/>
          <w:u w:val="none"/>
          <w:lang w:val="en-US" w:eastAsia="zh-CN"/>
          <w14:textFill>
            <w14:solidFill>
              <w14:schemeClr w14:val="tx1">
                <w14:lumMod w14:val="95000"/>
                <w14:lumOff w14:val="5000"/>
              </w14:schemeClr>
            </w14:solidFill>
          </w14:textFill>
        </w:rPr>
        <w:t>切实落实</w:t>
      </w:r>
      <w:r>
        <w:rPr>
          <w:rFonts w:ascii="Times New Roman" w:hAnsi="Times New Roman" w:eastAsia="仿宋" w:cs="仿宋"/>
          <w:i w:val="0"/>
          <w:strike w:val="0"/>
          <w:color w:val="0D0D0D" w:themeColor="text1" w:themeTint="F2"/>
          <w:sz w:val="32"/>
          <w:u w:val="none"/>
          <w14:textFill>
            <w14:solidFill>
              <w14:schemeClr w14:val="tx1">
                <w14:lumMod w14:val="95000"/>
                <w14:lumOff w14:val="5000"/>
              </w14:schemeClr>
            </w14:solidFill>
          </w14:textFill>
        </w:rPr>
        <w:t>市委优化营商环境三年行动，维护企业合法</w:t>
      </w:r>
      <w:r>
        <w:rPr>
          <w:rFonts w:hint="eastAsia" w:ascii="Times New Roman" w:hAnsi="Times New Roman" w:eastAsia="仿宋" w:cs="仿宋"/>
          <w:i w:val="0"/>
          <w:strike w:val="0"/>
          <w:color w:val="0D0D0D" w:themeColor="text1" w:themeTint="F2"/>
          <w:sz w:val="32"/>
          <w:u w:val="none"/>
          <w:lang w:val="en-US" w:eastAsia="zh-CN"/>
          <w14:textFill>
            <w14:solidFill>
              <w14:schemeClr w14:val="tx1">
                <w14:lumMod w14:val="95000"/>
                <w14:lumOff w14:val="5000"/>
              </w14:schemeClr>
            </w14:solidFill>
          </w14:textFill>
        </w:rPr>
        <w:t>权益</w:t>
      </w:r>
      <w:r>
        <w:rPr>
          <w:rFonts w:ascii="Times New Roman" w:hAnsi="Times New Roman" w:eastAsia="仿宋" w:cs="仿宋"/>
          <w:i w:val="0"/>
          <w:strike w:val="0"/>
          <w:color w:val="0D0D0D" w:themeColor="text1" w:themeTint="F2"/>
          <w:sz w:val="32"/>
          <w:u w:val="none"/>
          <w14:textFill>
            <w14:solidFill>
              <w14:schemeClr w14:val="tx1">
                <w14:lumMod w14:val="95000"/>
                <w14:lumOff w14:val="5000"/>
              </w14:schemeClr>
            </w14:solidFill>
          </w14:textFill>
        </w:rPr>
        <w:t>，营造重商、亲商良好氛围。国庆期间组织乡村两级干部取消休假，开展油茶收摘秩序维护，油茶果颗粒归仓，油茶企业产量显著提高，作为全市乡镇优化营商环境的先进典型</w:t>
      </w:r>
      <w:r>
        <w:rPr>
          <w:rFonts w:hint="eastAsia" w:ascii="Times New Roman" w:hAnsi="Times New Roman" w:eastAsia="仿宋" w:cs="仿宋"/>
          <w:i w:val="0"/>
          <w:strike w:val="0"/>
          <w:color w:val="0D0D0D" w:themeColor="text1" w:themeTint="F2"/>
          <w:sz w:val="32"/>
          <w:u w:val="none"/>
          <w:lang w:val="en-US" w:eastAsia="zh-CN"/>
          <w14:textFill>
            <w14:solidFill>
              <w14:schemeClr w14:val="tx1">
                <w14:lumMod w14:val="95000"/>
                <w14:lumOff w14:val="5000"/>
              </w14:schemeClr>
            </w14:solidFill>
          </w14:textFill>
        </w:rPr>
        <w:t>被常宁电视台</w:t>
      </w:r>
      <w:r>
        <w:rPr>
          <w:rFonts w:ascii="Times New Roman" w:hAnsi="Times New Roman" w:eastAsia="仿宋" w:cs="仿宋"/>
          <w:i w:val="0"/>
          <w:strike w:val="0"/>
          <w:color w:val="0D0D0D" w:themeColor="text1" w:themeTint="F2"/>
          <w:sz w:val="32"/>
          <w:u w:val="none"/>
          <w14:textFill>
            <w14:solidFill>
              <w14:schemeClr w14:val="tx1">
                <w14:lumMod w14:val="95000"/>
                <w14:lumOff w14:val="5000"/>
              </w14:schemeClr>
            </w14:solidFill>
          </w14:textFill>
        </w:rPr>
        <w:t>报道</w:t>
      </w:r>
      <w:r>
        <w:rPr>
          <w:rFonts w:hint="eastAsia" w:ascii="Times New Roman" w:hAnsi="Times New Roman" w:eastAsia="仿宋" w:cs="仿宋"/>
          <w:i w:val="0"/>
          <w:strike w:val="0"/>
          <w:color w:val="0D0D0D" w:themeColor="text1" w:themeTint="F2"/>
          <w:sz w:val="32"/>
          <w:u w:val="none"/>
          <w:lang w:val="en-US" w:eastAsia="zh-CN"/>
          <w14:textFill>
            <w14:solidFill>
              <w14:schemeClr w14:val="tx1">
                <w14:lumMod w14:val="95000"/>
                <w14:lumOff w14:val="5000"/>
              </w14:schemeClr>
            </w14:solidFill>
          </w14:textFill>
        </w:rPr>
        <w:t>推介</w:t>
      </w:r>
      <w:r>
        <w:rPr>
          <w:rFonts w:ascii="Times New Roman" w:hAnsi="Times New Roman" w:eastAsia="仿宋" w:cs="仿宋"/>
          <w:i w:val="0"/>
          <w:strike w:val="0"/>
          <w:color w:val="0D0D0D" w:themeColor="text1" w:themeTint="F2"/>
          <w:sz w:val="32"/>
          <w:u w:val="none"/>
          <w14:textFill>
            <w14:solidFill>
              <w14:schemeClr w14:val="tx1">
                <w14:lumMod w14:val="95000"/>
                <w14:lumOff w14:val="5000"/>
              </w14:schemeClr>
            </w14:solidFill>
          </w14:textFill>
        </w:rPr>
        <w:t>，并在常宁油茶协会年会上做典型发言。营造</w:t>
      </w:r>
      <w:r>
        <w:rPr>
          <w:rFonts w:hint="eastAsia" w:ascii="Times New Roman" w:hAnsi="Times New Roman" w:eastAsia="仿宋" w:cs="仿宋"/>
          <w:i w:val="0"/>
          <w:strike w:val="0"/>
          <w:color w:val="0D0D0D" w:themeColor="text1" w:themeTint="F2"/>
          <w:sz w:val="32"/>
          <w:u w:val="none"/>
          <w:lang w:val="en-US" w:eastAsia="zh-CN"/>
          <w14:textFill>
            <w14:solidFill>
              <w14:schemeClr w14:val="tx1">
                <w14:lumMod w14:val="95000"/>
                <w14:lumOff w14:val="5000"/>
              </w14:schemeClr>
            </w14:solidFill>
          </w14:textFill>
        </w:rPr>
        <w:t>了</w:t>
      </w:r>
      <w:r>
        <w:rPr>
          <w:rFonts w:ascii="Times New Roman" w:hAnsi="Times New Roman" w:eastAsia="仿宋" w:cs="仿宋"/>
          <w:i w:val="0"/>
          <w:strike w:val="0"/>
          <w:color w:val="0D0D0D" w:themeColor="text1" w:themeTint="F2"/>
          <w:sz w:val="32"/>
          <w:u w:val="none"/>
          <w14:textFill>
            <w14:solidFill>
              <w14:schemeClr w14:val="tx1">
                <w14:lumMod w14:val="95000"/>
                <w14:lumOff w14:val="5000"/>
              </w14:schemeClr>
            </w14:solidFill>
          </w14:textFill>
        </w:rPr>
        <w:t>在外知名人士援建家乡的浓厚氛围，组织召开清明节知名人士座谈会</w:t>
      </w:r>
      <w:r>
        <w:rPr>
          <w:rFonts w:hint="eastAsia" w:ascii="Times New Roman" w:hAnsi="Times New Roman" w:eastAsia="仿宋" w:cs="仿宋"/>
          <w:i w:val="0"/>
          <w:strike w:val="0"/>
          <w:color w:val="0D0D0D" w:themeColor="text1" w:themeTint="F2"/>
          <w:sz w:val="32"/>
          <w:u w:val="none"/>
          <w:lang w:eastAsia="zh-CN"/>
          <w14:textFill>
            <w14:solidFill>
              <w14:schemeClr w14:val="tx1">
                <w14:lumMod w14:val="95000"/>
                <w14:lumOff w14:val="5000"/>
              </w14:schemeClr>
            </w14:solidFill>
          </w14:textFill>
        </w:rPr>
        <w:t>、</w:t>
      </w:r>
      <w:r>
        <w:rPr>
          <w:rFonts w:ascii="Times New Roman" w:hAnsi="Times New Roman" w:eastAsia="仿宋" w:cs="仿宋"/>
          <w:i w:val="0"/>
          <w:strike w:val="0"/>
          <w:color w:val="0D0D0D" w:themeColor="text1" w:themeTint="F2"/>
          <w:sz w:val="32"/>
          <w:u w:val="none"/>
          <w14:textFill>
            <w14:solidFill>
              <w14:schemeClr w14:val="tx1">
                <w14:lumMod w14:val="95000"/>
                <w14:lumOff w14:val="5000"/>
              </w14:schemeClr>
            </w14:solidFill>
          </w14:textFill>
        </w:rPr>
        <w:t>教师节表彰大会、“山水情长 归湘蓬塘”招商座谈暨捐资助学表彰大会。2024年奖扶蓬塘籍学生163人，共发放资金35万余元，</w:t>
      </w:r>
      <w:r>
        <w:rPr>
          <w:rFonts w:hint="eastAsia" w:ascii="Times New Roman" w:hAnsi="Times New Roman" w:eastAsia="仿宋" w:cs="仿宋"/>
          <w:i w:val="0"/>
          <w:strike w:val="0"/>
          <w:color w:val="0D0D0D" w:themeColor="text1" w:themeTint="F2"/>
          <w:sz w:val="32"/>
          <w:u w:val="none"/>
          <w:lang w:val="en-US" w:eastAsia="zh-CN"/>
          <w14:textFill>
            <w14:solidFill>
              <w14:schemeClr w14:val="tx1">
                <w14:lumMod w14:val="95000"/>
                <w14:lumOff w14:val="5000"/>
              </w14:schemeClr>
            </w14:solidFill>
          </w14:textFill>
        </w:rPr>
        <w:t>蓬塘爱心助学事业出彩出圈</w:t>
      </w:r>
      <w:r>
        <w:rPr>
          <w:rFonts w:ascii="Times New Roman" w:hAnsi="Times New Roman" w:eastAsia="仿宋" w:cs="仿宋"/>
          <w:i w:val="0"/>
          <w:strike w:val="0"/>
          <w:color w:val="0D0D0D" w:themeColor="text1" w:themeTint="F2"/>
          <w:sz w:val="32"/>
          <w:u w:val="none"/>
          <w14:textFill>
            <w14:solidFill>
              <w14:schemeClr w14:val="tx1">
                <w14:lumMod w14:val="95000"/>
                <w14:lumOff w14:val="5000"/>
              </w14:schemeClr>
            </w14:solidFill>
          </w14:textFill>
        </w:rPr>
        <w:t>。</w:t>
      </w:r>
    </w:p>
    <w:p w14:paraId="36A2672C">
      <w:pPr>
        <w:keepNext w:val="0"/>
        <w:keepLines w:val="0"/>
        <w:pageBreakBefore w:val="0"/>
        <w:widowControl w:val="0"/>
        <w:kinsoku/>
        <w:wordWrap/>
        <w:overflowPunct/>
        <w:topLinePunct w:val="0"/>
        <w:autoSpaceDE/>
        <w:autoSpaceDN/>
        <w:bidi w:val="0"/>
        <w:adjustRightInd/>
        <w:snapToGrid/>
        <w:spacing w:before="0" w:after="0" w:line="580" w:lineRule="exact"/>
        <w:ind w:left="0" w:right="0" w:firstLine="643" w:firstLineChars="200"/>
        <w:jc w:val="both"/>
        <w:textAlignment w:val="auto"/>
        <w:rPr>
          <w:rFonts w:ascii="Times New Roman" w:hAnsi="Times New Roman"/>
          <w:color w:val="0D0D0D" w:themeColor="text1" w:themeTint="F2"/>
          <w14:textFill>
            <w14:solidFill>
              <w14:schemeClr w14:val="tx1">
                <w14:lumMod w14:val="95000"/>
                <w14:lumOff w14:val="5000"/>
              </w14:schemeClr>
            </w14:solidFill>
          </w14:textFill>
        </w:rPr>
      </w:pPr>
      <w:r>
        <w:rPr>
          <w:rFonts w:ascii="Times New Roman" w:hAnsi="Times New Roman" w:eastAsia="仿宋" w:cs="仿宋"/>
          <w:b/>
          <w:i w:val="0"/>
          <w:strike w:val="0"/>
          <w:color w:val="0D0D0D" w:themeColor="text1" w:themeTint="F2"/>
          <w:sz w:val="32"/>
          <w:u w:val="none"/>
          <w14:textFill>
            <w14:solidFill>
              <w14:schemeClr w14:val="tx1">
                <w14:lumMod w14:val="95000"/>
                <w14:lumOff w14:val="5000"/>
              </w14:schemeClr>
            </w14:solidFill>
          </w14:textFill>
        </w:rPr>
        <w:t>重点项目建设劲头持续“奋进”。</w:t>
      </w:r>
      <w:r>
        <w:rPr>
          <w:rFonts w:ascii="Times New Roman" w:hAnsi="Times New Roman" w:eastAsia="仿宋" w:cs="仿宋"/>
          <w:i w:val="0"/>
          <w:strike w:val="0"/>
          <w:color w:val="0D0D0D" w:themeColor="text1" w:themeTint="F2"/>
          <w:sz w:val="32"/>
          <w:u w:val="none"/>
          <w14:textFill>
            <w14:solidFill>
              <w14:schemeClr w14:val="tx1">
                <w14:lumMod w14:val="95000"/>
                <w14:lumOff w14:val="5000"/>
              </w14:schemeClr>
            </w14:solidFill>
          </w14:textFill>
        </w:rPr>
        <w:t>全面护航高速项目建设，累计完成征地1110余亩，迁坟1270余座，建设高标准集中安置点4处，安置房屋150余栋，确保</w:t>
      </w:r>
      <w:r>
        <w:rPr>
          <w:rFonts w:hint="eastAsia" w:ascii="Times New Roman" w:hAnsi="Times New Roman" w:eastAsia="仿宋" w:cs="仿宋"/>
          <w:i w:val="0"/>
          <w:strike w:val="0"/>
          <w:color w:val="0D0D0D" w:themeColor="text1" w:themeTint="F2"/>
          <w:sz w:val="32"/>
          <w:u w:val="none"/>
          <w:lang w:val="en-US" w:eastAsia="zh-CN"/>
          <w14:textFill>
            <w14:solidFill>
              <w14:schemeClr w14:val="tx1">
                <w14:lumMod w14:val="95000"/>
                <w14:lumOff w14:val="5000"/>
              </w14:schemeClr>
            </w14:solidFill>
          </w14:textFill>
        </w:rPr>
        <w:t>了</w:t>
      </w:r>
      <w:r>
        <w:rPr>
          <w:rFonts w:ascii="Times New Roman" w:hAnsi="Times New Roman" w:eastAsia="仿宋" w:cs="仿宋"/>
          <w:i w:val="0"/>
          <w:strike w:val="0"/>
          <w:color w:val="0D0D0D" w:themeColor="text1" w:themeTint="F2"/>
          <w:sz w:val="32"/>
          <w:u w:val="none"/>
          <w14:textFill>
            <w14:solidFill>
              <w14:schemeClr w14:val="tx1">
                <w14:lumMod w14:val="95000"/>
                <w14:lumOff w14:val="5000"/>
              </w14:schemeClr>
            </w14:solidFill>
          </w14:textFill>
        </w:rPr>
        <w:t>高速主线11公里，支线2公里征地拆迁工作提前高效完成。</w:t>
      </w:r>
      <w:r>
        <w:rPr>
          <w:rFonts w:hint="eastAsia" w:ascii="Times New Roman" w:hAnsi="Times New Roman" w:eastAsia="仿宋" w:cs="仿宋"/>
          <w:i w:val="0"/>
          <w:strike w:val="0"/>
          <w:color w:val="0D0D0D" w:themeColor="text1" w:themeTint="F2"/>
          <w:sz w:val="32"/>
          <w:u w:val="none"/>
          <w:lang w:val="en-US" w:eastAsia="zh-CN"/>
          <w14:textFill>
            <w14:solidFill>
              <w14:schemeClr w14:val="tx1">
                <w14:lumMod w14:val="95000"/>
                <w14:lumOff w14:val="5000"/>
              </w14:schemeClr>
            </w14:solidFill>
          </w14:textFill>
        </w:rPr>
        <w:t>于2024年12月底</w:t>
      </w:r>
      <w:r>
        <w:rPr>
          <w:rFonts w:ascii="Times New Roman" w:hAnsi="Times New Roman" w:eastAsia="仿宋" w:cs="仿宋"/>
          <w:i w:val="0"/>
          <w:strike w:val="0"/>
          <w:color w:val="0D0D0D" w:themeColor="text1" w:themeTint="F2"/>
          <w:sz w:val="32"/>
          <w:u w:val="none"/>
          <w14:textFill>
            <w14:solidFill>
              <w14:schemeClr w14:val="tx1">
                <w14:lumMod w14:val="95000"/>
                <w14:lumOff w14:val="5000"/>
              </w14:schemeClr>
            </w14:solidFill>
          </w14:textFill>
        </w:rPr>
        <w:t>按期完成茶常高速</w:t>
      </w:r>
      <w:r>
        <w:rPr>
          <w:rFonts w:hint="eastAsia" w:ascii="Times New Roman" w:hAnsi="Times New Roman" w:eastAsia="仿宋" w:cs="仿宋"/>
          <w:i w:val="0"/>
          <w:strike w:val="0"/>
          <w:color w:val="0D0D0D" w:themeColor="text1" w:themeTint="F2"/>
          <w:sz w:val="32"/>
          <w:u w:val="none"/>
          <w:lang w:val="en-US" w:eastAsia="zh-CN"/>
          <w14:textFill>
            <w14:solidFill>
              <w14:schemeClr w14:val="tx1">
                <w14:lumMod w14:val="95000"/>
                <w14:lumOff w14:val="5000"/>
              </w14:schemeClr>
            </w14:solidFill>
          </w14:textFill>
        </w:rPr>
        <w:t>蓬塘互通</w:t>
      </w:r>
      <w:r>
        <w:rPr>
          <w:rFonts w:ascii="Times New Roman" w:hAnsi="Times New Roman" w:eastAsia="仿宋" w:cs="仿宋"/>
          <w:i w:val="0"/>
          <w:strike w:val="0"/>
          <w:color w:val="0D0D0D" w:themeColor="text1" w:themeTint="F2"/>
          <w:sz w:val="32"/>
          <w:u w:val="none"/>
          <w14:textFill>
            <w14:solidFill>
              <w14:schemeClr w14:val="tx1">
                <w14:lumMod w14:val="95000"/>
                <w14:lumOff w14:val="5000"/>
              </w14:schemeClr>
            </w14:solidFill>
          </w14:textFill>
        </w:rPr>
        <w:t>通车，打通了蓬塘乡东西南北互通的高速交通格局。芝江110kv输电线路工程、蓬塘污水管网建设</w:t>
      </w:r>
      <w:r>
        <w:rPr>
          <w:rFonts w:hint="eastAsia" w:ascii="Times New Roman" w:hAnsi="Times New Roman" w:eastAsia="仿宋" w:cs="仿宋"/>
          <w:i w:val="0"/>
          <w:strike w:val="0"/>
          <w:color w:val="0D0D0D" w:themeColor="text1" w:themeTint="F2"/>
          <w:sz w:val="32"/>
          <w:u w:val="none"/>
          <w:lang w:val="en-US" w:eastAsia="zh-CN"/>
          <w14:textFill>
            <w14:solidFill>
              <w14:schemeClr w14:val="tx1">
                <w14:lumMod w14:val="95000"/>
                <w14:lumOff w14:val="5000"/>
              </w14:schemeClr>
            </w14:solidFill>
          </w14:textFill>
        </w:rPr>
        <w:t>等民生重点工程顺利完工</w:t>
      </w:r>
      <w:r>
        <w:rPr>
          <w:rFonts w:ascii="Times New Roman" w:hAnsi="Times New Roman" w:eastAsia="仿宋" w:cs="仿宋"/>
          <w:i w:val="0"/>
          <w:strike w:val="0"/>
          <w:color w:val="0D0D0D" w:themeColor="text1" w:themeTint="F2"/>
          <w:sz w:val="32"/>
          <w:u w:val="none"/>
          <w14:textFill>
            <w14:solidFill>
              <w14:schemeClr w14:val="tx1">
                <w14:lumMod w14:val="95000"/>
                <w14:lumOff w14:val="5000"/>
              </w14:schemeClr>
            </w14:solidFill>
          </w14:textFill>
        </w:rPr>
        <w:t>，基础设施建设进一步完善。</w:t>
      </w:r>
    </w:p>
    <w:p w14:paraId="7CF27D62">
      <w:pPr>
        <w:keepNext w:val="0"/>
        <w:keepLines w:val="0"/>
        <w:pageBreakBefore w:val="0"/>
        <w:widowControl w:val="0"/>
        <w:kinsoku/>
        <w:wordWrap/>
        <w:overflowPunct/>
        <w:topLinePunct w:val="0"/>
        <w:autoSpaceDE/>
        <w:autoSpaceDN/>
        <w:bidi w:val="0"/>
        <w:adjustRightInd/>
        <w:snapToGrid/>
        <w:spacing w:before="0" w:after="0" w:line="580" w:lineRule="exact"/>
        <w:ind w:left="0" w:right="0" w:firstLine="643" w:firstLineChars="200"/>
        <w:jc w:val="both"/>
        <w:textAlignment w:val="auto"/>
        <w:rPr>
          <w:rFonts w:ascii="Times New Roman" w:hAnsi="Times New Roman"/>
          <w:color w:val="0D0D0D" w:themeColor="text1" w:themeTint="F2"/>
          <w14:textFill>
            <w14:solidFill>
              <w14:schemeClr w14:val="tx1">
                <w14:lumMod w14:val="95000"/>
                <w14:lumOff w14:val="5000"/>
              </w14:schemeClr>
            </w14:solidFill>
          </w14:textFill>
        </w:rPr>
      </w:pPr>
      <w:r>
        <w:rPr>
          <w:rFonts w:ascii="Times New Roman" w:hAnsi="Times New Roman" w:eastAsia="楷体" w:cs="楷体"/>
          <w:b/>
          <w:i w:val="0"/>
          <w:strike w:val="0"/>
          <w:color w:val="0D0D0D" w:themeColor="text1" w:themeTint="F2"/>
          <w:sz w:val="32"/>
          <w:u w:val="none"/>
          <w14:textFill>
            <w14:solidFill>
              <w14:schemeClr w14:val="tx1">
                <w14:lumMod w14:val="95000"/>
                <w14:lumOff w14:val="5000"/>
              </w14:schemeClr>
            </w14:solidFill>
          </w14:textFill>
        </w:rPr>
        <w:t>这一年，我们多元并举、稳耕促产，三农“强”的后劲越发充沛。</w:t>
      </w:r>
    </w:p>
    <w:p w14:paraId="676BA860">
      <w:pPr>
        <w:keepNext w:val="0"/>
        <w:keepLines w:val="0"/>
        <w:pageBreakBefore w:val="0"/>
        <w:widowControl w:val="0"/>
        <w:kinsoku/>
        <w:wordWrap/>
        <w:overflowPunct/>
        <w:topLinePunct w:val="0"/>
        <w:autoSpaceDE/>
        <w:autoSpaceDN/>
        <w:bidi w:val="0"/>
        <w:adjustRightInd/>
        <w:snapToGrid/>
        <w:spacing w:before="0" w:after="0" w:line="580" w:lineRule="exact"/>
        <w:ind w:left="0" w:right="0" w:firstLine="643" w:firstLineChars="200"/>
        <w:jc w:val="both"/>
        <w:textAlignment w:val="auto"/>
        <w:rPr>
          <w:rFonts w:ascii="Times New Roman" w:hAnsi="Times New Roman"/>
          <w:color w:val="0D0D0D" w:themeColor="text1" w:themeTint="F2"/>
          <w14:textFill>
            <w14:solidFill>
              <w14:schemeClr w14:val="tx1">
                <w14:lumMod w14:val="95000"/>
                <w14:lumOff w14:val="5000"/>
              </w14:schemeClr>
            </w14:solidFill>
          </w14:textFill>
        </w:rPr>
      </w:pPr>
      <w:r>
        <w:rPr>
          <w:rFonts w:ascii="Times New Roman" w:hAnsi="Times New Roman" w:eastAsia="仿宋" w:cs="仿宋"/>
          <w:b/>
          <w:i w:val="0"/>
          <w:strike w:val="0"/>
          <w:color w:val="0D0D0D" w:themeColor="text1" w:themeTint="F2"/>
          <w:sz w:val="32"/>
          <w:u w:val="none"/>
          <w14:textFill>
            <w14:solidFill>
              <w14:schemeClr w14:val="tx1">
                <w14:lumMod w14:val="95000"/>
                <w14:lumOff w14:val="5000"/>
              </w14:schemeClr>
            </w14:solidFill>
          </w14:textFill>
        </w:rPr>
        <w:t>稳中求进“强”粮食产出。</w:t>
      </w:r>
      <w:r>
        <w:rPr>
          <w:rFonts w:ascii="Times New Roman" w:hAnsi="Times New Roman" w:eastAsia="仿宋" w:cs="仿宋"/>
          <w:i w:val="0"/>
          <w:strike w:val="0"/>
          <w:color w:val="0D0D0D" w:themeColor="text1" w:themeTint="F2"/>
          <w:sz w:val="32"/>
          <w:u w:val="none"/>
          <w14:textFill>
            <w14:solidFill>
              <w14:schemeClr w14:val="tx1">
                <w14:lumMod w14:val="95000"/>
                <w14:lumOff w14:val="5000"/>
              </w14:schemeClr>
            </w14:solidFill>
          </w14:textFill>
        </w:rPr>
        <w:t>投入资金50万元调拨发放早稻种子1.7万余公斤，晚稻种子0.5万余公斤，按质按量完成了粮食生产任务。打造生塘、李井等</w:t>
      </w:r>
      <w:r>
        <w:rPr>
          <w:rFonts w:hint="eastAsia" w:ascii="Times New Roman" w:hAnsi="Times New Roman" w:eastAsia="仿宋" w:cs="仿宋"/>
          <w:i w:val="0"/>
          <w:strike w:val="0"/>
          <w:color w:val="0D0D0D" w:themeColor="text1" w:themeTint="F2"/>
          <w:sz w:val="32"/>
          <w:u w:val="none"/>
          <w:lang w:val="en-US" w:eastAsia="zh-CN"/>
          <w14:textFill>
            <w14:solidFill>
              <w14:schemeClr w14:val="tx1">
                <w14:lumMod w14:val="95000"/>
                <w14:lumOff w14:val="5000"/>
              </w14:schemeClr>
            </w14:solidFill>
          </w14:textFill>
        </w:rPr>
        <w:t>8</w:t>
      </w:r>
      <w:r>
        <w:rPr>
          <w:rFonts w:ascii="Times New Roman" w:hAnsi="Times New Roman" w:eastAsia="仿宋" w:cs="仿宋"/>
          <w:i w:val="0"/>
          <w:strike w:val="0"/>
          <w:color w:val="0D0D0D" w:themeColor="text1" w:themeTint="F2"/>
          <w:sz w:val="32"/>
          <w:u w:val="none"/>
          <w14:textFill>
            <w14:solidFill>
              <w14:schemeClr w14:val="tx1">
                <w14:lumMod w14:val="95000"/>
                <w14:lumOff w14:val="5000"/>
              </w14:schemeClr>
            </w14:solidFill>
          </w14:textFill>
        </w:rPr>
        <w:t>个双季稻百亩示范片，平洲、先锋</w:t>
      </w:r>
      <w:r>
        <w:rPr>
          <w:rFonts w:hint="eastAsia" w:ascii="Times New Roman" w:hAnsi="Times New Roman" w:eastAsia="仿宋" w:cs="仿宋"/>
          <w:i w:val="0"/>
          <w:strike w:val="0"/>
          <w:color w:val="0D0D0D" w:themeColor="text1" w:themeTint="F2"/>
          <w:sz w:val="32"/>
          <w:u w:val="none"/>
          <w:lang w:val="en-US" w:eastAsia="zh-CN"/>
          <w14:textFill>
            <w14:solidFill>
              <w14:schemeClr w14:val="tx1">
                <w14:lumMod w14:val="95000"/>
                <w14:lumOff w14:val="5000"/>
              </w14:schemeClr>
            </w14:solidFill>
          </w14:textFill>
        </w:rPr>
        <w:t>2</w:t>
      </w:r>
      <w:r>
        <w:rPr>
          <w:rFonts w:ascii="Times New Roman" w:hAnsi="Times New Roman" w:eastAsia="仿宋" w:cs="仿宋"/>
          <w:i w:val="0"/>
          <w:strike w:val="0"/>
          <w:color w:val="0D0D0D" w:themeColor="text1" w:themeTint="F2"/>
          <w:sz w:val="32"/>
          <w:u w:val="none"/>
          <w14:textFill>
            <w14:solidFill>
              <w14:schemeClr w14:val="tx1">
                <w14:lumMod w14:val="95000"/>
                <w14:lumOff w14:val="5000"/>
              </w14:schemeClr>
            </w14:solidFill>
          </w14:textFill>
        </w:rPr>
        <w:t>个双季稻千亩示范区。在先锋村培育</w:t>
      </w:r>
      <w:r>
        <w:rPr>
          <w:rFonts w:hint="eastAsia" w:ascii="Times New Roman" w:hAnsi="Times New Roman" w:eastAsia="仿宋" w:cs="仿宋"/>
          <w:i w:val="0"/>
          <w:strike w:val="0"/>
          <w:color w:val="0D0D0D" w:themeColor="text1" w:themeTint="F2"/>
          <w:sz w:val="32"/>
          <w:u w:val="none"/>
          <w:lang w:val="en-US" w:eastAsia="zh-CN"/>
          <w14:textFill>
            <w14:solidFill>
              <w14:schemeClr w14:val="tx1">
                <w14:lumMod w14:val="95000"/>
                <w14:lumOff w14:val="5000"/>
              </w14:schemeClr>
            </w14:solidFill>
          </w14:textFill>
        </w:rPr>
        <w:t>1家</w:t>
      </w:r>
      <w:r>
        <w:rPr>
          <w:rFonts w:ascii="Times New Roman" w:hAnsi="Times New Roman" w:eastAsia="仿宋" w:cs="仿宋"/>
          <w:i w:val="0"/>
          <w:strike w:val="0"/>
          <w:color w:val="0D0D0D" w:themeColor="text1" w:themeTint="F2"/>
          <w:sz w:val="32"/>
          <w:u w:val="none"/>
          <w14:textFill>
            <w14:solidFill>
              <w14:schemeClr w14:val="tx1">
                <w14:lumMod w14:val="95000"/>
                <w14:lumOff w14:val="5000"/>
              </w14:schemeClr>
            </w14:solidFill>
          </w14:textFill>
        </w:rPr>
        <w:t>2300平方</w:t>
      </w:r>
      <w:r>
        <w:rPr>
          <w:rFonts w:hint="eastAsia" w:ascii="Times New Roman" w:hAnsi="Times New Roman" w:eastAsia="仿宋" w:cs="仿宋"/>
          <w:i w:val="0"/>
          <w:strike w:val="0"/>
          <w:color w:val="0D0D0D" w:themeColor="text1" w:themeTint="F2"/>
          <w:sz w:val="32"/>
          <w:u w:val="none"/>
          <w:lang w:eastAsia="zh-CN"/>
          <w14:textFill>
            <w14:solidFill>
              <w14:schemeClr w14:val="tx1">
                <w14:lumMod w14:val="95000"/>
                <w14:lumOff w14:val="5000"/>
              </w14:schemeClr>
            </w14:solidFill>
          </w14:textFill>
        </w:rPr>
        <w:t>、</w:t>
      </w:r>
      <w:r>
        <w:rPr>
          <w:rFonts w:hint="eastAsia" w:ascii="Times New Roman" w:hAnsi="Times New Roman" w:eastAsia="仿宋" w:cs="仿宋"/>
          <w:i w:val="0"/>
          <w:strike w:val="0"/>
          <w:color w:val="0D0D0D" w:themeColor="text1" w:themeTint="F2"/>
          <w:sz w:val="32"/>
          <w:u w:val="none"/>
          <w:lang w:val="en-US" w:eastAsia="zh-CN"/>
          <w14:textFill>
            <w14:solidFill>
              <w14:schemeClr w14:val="tx1">
                <w14:lumMod w14:val="95000"/>
                <w14:lumOff w14:val="5000"/>
              </w14:schemeClr>
            </w14:solidFill>
          </w14:textFill>
        </w:rPr>
        <w:t>村集体经济入股的</w:t>
      </w:r>
      <w:r>
        <w:rPr>
          <w:rFonts w:ascii="Times New Roman" w:hAnsi="Times New Roman" w:eastAsia="仿宋" w:cs="仿宋"/>
          <w:i w:val="0"/>
          <w:strike w:val="0"/>
          <w:color w:val="0D0D0D" w:themeColor="text1" w:themeTint="F2"/>
          <w:sz w:val="32"/>
          <w:u w:val="none"/>
          <w14:textFill>
            <w14:solidFill>
              <w14:schemeClr w14:val="tx1">
                <w14:lumMod w14:val="95000"/>
                <w14:lumOff w14:val="5000"/>
              </w14:schemeClr>
            </w14:solidFill>
          </w14:textFill>
        </w:rPr>
        <w:t>早稻育秧基地，可实现</w:t>
      </w:r>
      <w:r>
        <w:rPr>
          <w:rFonts w:hint="eastAsia" w:ascii="Times New Roman" w:hAnsi="Times New Roman" w:eastAsia="仿宋" w:cs="仿宋"/>
          <w:i w:val="0"/>
          <w:strike w:val="0"/>
          <w:color w:val="0D0D0D" w:themeColor="text1" w:themeTint="F2"/>
          <w:sz w:val="32"/>
          <w:u w:val="none"/>
          <w:lang w:val="en-US" w:eastAsia="zh-CN"/>
          <w14:textFill>
            <w14:solidFill>
              <w14:schemeClr w14:val="tx1">
                <w14:lumMod w14:val="95000"/>
                <w14:lumOff w14:val="5000"/>
              </w14:schemeClr>
            </w14:solidFill>
          </w14:textFill>
        </w:rPr>
        <w:t>5</w:t>
      </w:r>
      <w:r>
        <w:rPr>
          <w:rFonts w:ascii="Times New Roman" w:hAnsi="Times New Roman" w:eastAsia="仿宋" w:cs="仿宋"/>
          <w:i w:val="0"/>
          <w:strike w:val="0"/>
          <w:color w:val="0D0D0D" w:themeColor="text1" w:themeTint="F2"/>
          <w:sz w:val="32"/>
          <w:u w:val="none"/>
          <w14:textFill>
            <w14:solidFill>
              <w14:schemeClr w14:val="tx1">
                <w14:lumMod w14:val="95000"/>
                <w14:lumOff w14:val="5000"/>
              </w14:schemeClr>
            </w14:solidFill>
          </w14:textFill>
        </w:rPr>
        <w:t>00余亩早稻育秧能力。</w:t>
      </w:r>
      <w:r>
        <w:rPr>
          <w:rFonts w:hint="eastAsia" w:ascii="Times New Roman" w:hAnsi="Times New Roman" w:eastAsia="仿宋" w:cs="仿宋"/>
          <w:i w:val="0"/>
          <w:strike w:val="0"/>
          <w:color w:val="0D0D0D" w:themeColor="text1" w:themeTint="F2"/>
          <w:sz w:val="32"/>
          <w:u w:val="none"/>
          <w:lang w:val="en-US" w:eastAsia="zh-CN"/>
          <w14:textFill>
            <w14:solidFill>
              <w14:schemeClr w14:val="tx1">
                <w14:lumMod w14:val="95000"/>
                <w14:lumOff w14:val="5000"/>
              </w14:schemeClr>
            </w14:solidFill>
          </w14:textFill>
        </w:rPr>
        <w:t>先锋村</w:t>
      </w:r>
      <w:r>
        <w:rPr>
          <w:rFonts w:ascii="Times New Roman" w:hAnsi="Times New Roman" w:eastAsia="仿宋" w:cs="仿宋"/>
          <w:i w:val="0"/>
          <w:strike w:val="0"/>
          <w:color w:val="0D0D0D" w:themeColor="text1" w:themeTint="F2"/>
          <w:sz w:val="32"/>
          <w:u w:val="none"/>
          <w14:textFill>
            <w14:solidFill>
              <w14:schemeClr w14:val="tx1">
                <w14:lumMod w14:val="95000"/>
                <w14:lumOff w14:val="5000"/>
              </w14:schemeClr>
            </w14:solidFill>
          </w14:textFill>
        </w:rPr>
        <w:t>代表</w:t>
      </w:r>
      <w:r>
        <w:rPr>
          <w:rFonts w:hint="eastAsia" w:ascii="Times New Roman" w:hAnsi="Times New Roman" w:eastAsia="仿宋" w:cs="仿宋"/>
          <w:i w:val="0"/>
          <w:strike w:val="0"/>
          <w:color w:val="0D0D0D" w:themeColor="text1" w:themeTint="F2"/>
          <w:sz w:val="32"/>
          <w:u w:val="none"/>
          <w:lang w:val="en-US" w:eastAsia="zh-CN"/>
          <w14:textFill>
            <w14:solidFill>
              <w14:schemeClr w14:val="tx1">
                <w14:lumMod w14:val="95000"/>
                <w14:lumOff w14:val="5000"/>
              </w14:schemeClr>
            </w14:solidFill>
          </w14:textFill>
        </w:rPr>
        <w:t>全</w:t>
      </w:r>
      <w:r>
        <w:rPr>
          <w:rFonts w:ascii="Times New Roman" w:hAnsi="Times New Roman" w:eastAsia="仿宋" w:cs="仿宋"/>
          <w:i w:val="0"/>
          <w:strike w:val="0"/>
          <w:color w:val="0D0D0D" w:themeColor="text1" w:themeTint="F2"/>
          <w:sz w:val="32"/>
          <w:u w:val="none"/>
          <w14:textFill>
            <w14:solidFill>
              <w14:schemeClr w14:val="tx1">
                <w14:lumMod w14:val="95000"/>
                <w14:lumOff w14:val="5000"/>
              </w14:schemeClr>
            </w14:solidFill>
          </w14:textFill>
        </w:rPr>
        <w:t>市接受省级早稻生产</w:t>
      </w:r>
      <w:r>
        <w:rPr>
          <w:rFonts w:hint="eastAsia" w:ascii="Times New Roman" w:hAnsi="Times New Roman" w:eastAsia="仿宋" w:cs="仿宋"/>
          <w:i w:val="0"/>
          <w:strike w:val="0"/>
          <w:color w:val="0D0D0D" w:themeColor="text1" w:themeTint="F2"/>
          <w:sz w:val="32"/>
          <w:u w:val="none"/>
          <w:lang w:val="en-US" w:eastAsia="zh-CN"/>
          <w14:textFill>
            <w14:solidFill>
              <w14:schemeClr w14:val="tx1">
                <w14:lumMod w14:val="95000"/>
                <w14:lumOff w14:val="5000"/>
              </w14:schemeClr>
            </w14:solidFill>
          </w14:textFill>
        </w:rPr>
        <w:t>面积</w:t>
      </w:r>
      <w:r>
        <w:rPr>
          <w:rFonts w:ascii="Times New Roman" w:hAnsi="Times New Roman" w:eastAsia="仿宋" w:cs="仿宋"/>
          <w:i w:val="0"/>
          <w:strike w:val="0"/>
          <w:color w:val="0D0D0D" w:themeColor="text1" w:themeTint="F2"/>
          <w:sz w:val="32"/>
          <w:u w:val="none"/>
          <w14:textFill>
            <w14:solidFill>
              <w14:schemeClr w14:val="tx1">
                <w14:lumMod w14:val="95000"/>
                <w14:lumOff w14:val="5000"/>
              </w14:schemeClr>
            </w14:solidFill>
          </w14:textFill>
        </w:rPr>
        <w:t>检查，</w:t>
      </w:r>
      <w:r>
        <w:rPr>
          <w:rFonts w:hint="eastAsia" w:ascii="Times New Roman" w:hAnsi="Times New Roman" w:eastAsia="仿宋" w:cs="仿宋"/>
          <w:i w:val="0"/>
          <w:strike w:val="0"/>
          <w:color w:val="0D0D0D" w:themeColor="text1" w:themeTint="F2"/>
          <w:sz w:val="32"/>
          <w:u w:val="none"/>
          <w:lang w:val="en-US" w:eastAsia="zh-CN"/>
          <w14:textFill>
            <w14:solidFill>
              <w14:schemeClr w14:val="tx1">
                <w14:lumMod w14:val="95000"/>
                <w14:lumOff w14:val="5000"/>
              </w14:schemeClr>
            </w14:solidFill>
          </w14:textFill>
        </w:rPr>
        <w:t>工作成绩</w:t>
      </w:r>
      <w:r>
        <w:rPr>
          <w:rFonts w:ascii="Times New Roman" w:hAnsi="Times New Roman" w:eastAsia="仿宋" w:cs="仿宋"/>
          <w:i w:val="0"/>
          <w:strike w:val="0"/>
          <w:color w:val="0D0D0D" w:themeColor="text1" w:themeTint="F2"/>
          <w:sz w:val="32"/>
          <w:u w:val="none"/>
          <w14:textFill>
            <w14:solidFill>
              <w14:schemeClr w14:val="tx1">
                <w14:lumMod w14:val="95000"/>
                <w14:lumOff w14:val="5000"/>
              </w14:schemeClr>
            </w14:solidFill>
          </w14:textFill>
        </w:rPr>
        <w:t>获得上级好评。</w:t>
      </w:r>
    </w:p>
    <w:p w14:paraId="4D72FC13">
      <w:pPr>
        <w:keepNext w:val="0"/>
        <w:keepLines w:val="0"/>
        <w:pageBreakBefore w:val="0"/>
        <w:widowControl w:val="0"/>
        <w:kinsoku/>
        <w:wordWrap/>
        <w:overflowPunct/>
        <w:topLinePunct w:val="0"/>
        <w:autoSpaceDE/>
        <w:autoSpaceDN/>
        <w:bidi w:val="0"/>
        <w:adjustRightInd/>
        <w:snapToGrid/>
        <w:spacing w:before="0" w:after="0" w:line="580" w:lineRule="exact"/>
        <w:ind w:left="0" w:right="0" w:firstLine="643" w:firstLineChars="200"/>
        <w:jc w:val="both"/>
        <w:textAlignment w:val="auto"/>
        <w:rPr>
          <w:rFonts w:ascii="Times New Roman" w:hAnsi="Times New Roman" w:eastAsia="仿宋" w:cs="仿宋"/>
          <w:i w:val="0"/>
          <w:strike w:val="0"/>
          <w:color w:val="0D0D0D" w:themeColor="text1" w:themeTint="F2"/>
          <w:sz w:val="32"/>
          <w:u w:val="none"/>
          <w14:textFill>
            <w14:solidFill>
              <w14:schemeClr w14:val="tx1">
                <w14:lumMod w14:val="95000"/>
                <w14:lumOff w14:val="5000"/>
              </w14:schemeClr>
            </w14:solidFill>
          </w14:textFill>
        </w:rPr>
      </w:pPr>
      <w:r>
        <w:rPr>
          <w:rFonts w:ascii="Times New Roman" w:hAnsi="Times New Roman" w:eastAsia="仿宋" w:cs="仿宋"/>
          <w:b/>
          <w:i w:val="0"/>
          <w:strike w:val="0"/>
          <w:color w:val="0D0D0D" w:themeColor="text1" w:themeTint="F2"/>
          <w:sz w:val="32"/>
          <w:u w:val="none"/>
          <w14:textFill>
            <w14:solidFill>
              <w14:schemeClr w14:val="tx1">
                <w14:lumMod w14:val="95000"/>
                <w14:lumOff w14:val="5000"/>
              </w14:schemeClr>
            </w14:solidFill>
          </w14:textFill>
        </w:rPr>
        <w:t>因地制宜“强”种植结构。</w:t>
      </w:r>
      <w:r>
        <w:rPr>
          <w:rFonts w:hint="eastAsia" w:ascii="Times New Roman" w:hAnsi="Times New Roman" w:eastAsia="仿宋" w:cs="仿宋"/>
          <w:i w:val="0"/>
          <w:strike w:val="0"/>
          <w:color w:val="0D0D0D" w:themeColor="text1" w:themeTint="F2"/>
          <w:sz w:val="32"/>
          <w:u w:val="none"/>
          <w:lang w:val="en-US" w:eastAsia="zh-CN"/>
          <w14:textFill>
            <w14:solidFill>
              <w14:schemeClr w14:val="tx1">
                <w14:lumMod w14:val="95000"/>
                <w14:lumOff w14:val="5000"/>
              </w14:schemeClr>
            </w14:solidFill>
          </w14:textFill>
        </w:rPr>
        <w:t>守牢了</w:t>
      </w:r>
      <w:r>
        <w:rPr>
          <w:rFonts w:ascii="Times New Roman" w:hAnsi="Times New Roman" w:eastAsia="仿宋" w:cs="仿宋"/>
          <w:i w:val="0"/>
          <w:strike w:val="0"/>
          <w:color w:val="0D0D0D" w:themeColor="text1" w:themeTint="F2"/>
          <w:sz w:val="32"/>
          <w:u w:val="none"/>
          <w14:textFill>
            <w14:solidFill>
              <w14:schemeClr w14:val="tx1">
                <w14:lumMod w14:val="95000"/>
                <w14:lumOff w14:val="5000"/>
              </w14:schemeClr>
            </w14:solidFill>
          </w14:textFill>
        </w:rPr>
        <w:t>1.8万余亩</w:t>
      </w:r>
      <w:r>
        <w:rPr>
          <w:rFonts w:hint="eastAsia" w:ascii="Times New Roman" w:hAnsi="Times New Roman" w:eastAsia="仿宋" w:cs="仿宋"/>
          <w:i w:val="0"/>
          <w:strike w:val="0"/>
          <w:color w:val="0D0D0D" w:themeColor="text1" w:themeTint="F2"/>
          <w:sz w:val="32"/>
          <w:u w:val="none"/>
          <w:lang w:val="en-US" w:eastAsia="zh-CN"/>
          <w14:textFill>
            <w14:solidFill>
              <w14:schemeClr w14:val="tx1">
                <w14:lumMod w14:val="95000"/>
                <w14:lumOff w14:val="5000"/>
              </w14:schemeClr>
            </w14:solidFill>
          </w14:textFill>
        </w:rPr>
        <w:t>重金属污染严格</w:t>
      </w:r>
      <w:r>
        <w:rPr>
          <w:rFonts w:ascii="Times New Roman" w:hAnsi="Times New Roman" w:eastAsia="仿宋" w:cs="仿宋"/>
          <w:i w:val="0"/>
          <w:strike w:val="0"/>
          <w:color w:val="0D0D0D" w:themeColor="text1" w:themeTint="F2"/>
          <w:sz w:val="32"/>
          <w:u w:val="none"/>
          <w14:textFill>
            <w14:solidFill>
              <w14:schemeClr w14:val="tx1">
                <w14:lumMod w14:val="95000"/>
                <w14:lumOff w14:val="5000"/>
              </w14:schemeClr>
            </w14:solidFill>
          </w14:textFill>
        </w:rPr>
        <w:t>管控区</w:t>
      </w:r>
      <w:r>
        <w:rPr>
          <w:rFonts w:hint="eastAsia" w:ascii="Times New Roman" w:hAnsi="Times New Roman" w:eastAsia="仿宋" w:cs="仿宋"/>
          <w:i w:val="0"/>
          <w:strike w:val="0"/>
          <w:color w:val="0D0D0D" w:themeColor="text1" w:themeTint="F2"/>
          <w:sz w:val="32"/>
          <w:u w:val="none"/>
          <w:lang w:val="en-US" w:eastAsia="zh-CN"/>
          <w14:textFill>
            <w14:solidFill>
              <w14:schemeClr w14:val="tx1">
                <w14:lumMod w14:val="95000"/>
                <w14:lumOff w14:val="5000"/>
              </w14:schemeClr>
            </w14:solidFill>
          </w14:textFill>
        </w:rPr>
        <w:t>不种植水稻红线，</w:t>
      </w:r>
      <w:r>
        <w:rPr>
          <w:rFonts w:ascii="Times New Roman" w:hAnsi="Times New Roman" w:eastAsia="仿宋" w:cs="仿宋"/>
          <w:i w:val="0"/>
          <w:strike w:val="0"/>
          <w:color w:val="0D0D0D" w:themeColor="text1" w:themeTint="F2"/>
          <w:sz w:val="32"/>
          <w:u w:val="none"/>
          <w14:textFill>
            <w14:solidFill>
              <w14:schemeClr w14:val="tx1">
                <w14:lumMod w14:val="95000"/>
                <w14:lumOff w14:val="5000"/>
              </w14:schemeClr>
            </w14:solidFill>
          </w14:textFill>
        </w:rPr>
        <w:t>多筹并举</w:t>
      </w:r>
      <w:r>
        <w:rPr>
          <w:rFonts w:hint="eastAsia" w:ascii="Times New Roman" w:hAnsi="Times New Roman" w:eastAsia="仿宋" w:cs="仿宋"/>
          <w:i w:val="0"/>
          <w:strike w:val="0"/>
          <w:color w:val="0D0D0D" w:themeColor="text1" w:themeTint="F2"/>
          <w:sz w:val="32"/>
          <w:u w:val="none"/>
          <w:lang w:val="en-US" w:eastAsia="zh-CN"/>
          <w14:textFill>
            <w14:solidFill>
              <w14:schemeClr w14:val="tx1">
                <w14:lumMod w14:val="95000"/>
                <w14:lumOff w14:val="5000"/>
              </w14:schemeClr>
            </w14:solidFill>
          </w14:textFill>
        </w:rPr>
        <w:t>积极探索管控区</w:t>
      </w:r>
      <w:r>
        <w:rPr>
          <w:rFonts w:ascii="Times New Roman" w:hAnsi="Times New Roman" w:eastAsia="仿宋" w:cs="仿宋"/>
          <w:i w:val="0"/>
          <w:strike w:val="0"/>
          <w:color w:val="0D0D0D" w:themeColor="text1" w:themeTint="F2"/>
          <w:sz w:val="32"/>
          <w:u w:val="none"/>
          <w14:textFill>
            <w14:solidFill>
              <w14:schemeClr w14:val="tx1">
                <w14:lumMod w14:val="95000"/>
                <w14:lumOff w14:val="5000"/>
              </w14:schemeClr>
            </w14:solidFill>
          </w14:textFill>
        </w:rPr>
        <w:t>种植结构调整，变“包袱”为“财富”。</w:t>
      </w:r>
      <w:r>
        <w:rPr>
          <w:rFonts w:ascii="Times New Roman" w:hAnsi="Times New Roman" w:eastAsia="仿宋" w:cs="仿宋"/>
          <w:b/>
          <w:i w:val="0"/>
          <w:strike w:val="0"/>
          <w:color w:val="0D0D0D" w:themeColor="text1" w:themeTint="F2"/>
          <w:sz w:val="32"/>
          <w:u w:val="none"/>
          <w14:textFill>
            <w14:solidFill>
              <w14:schemeClr w14:val="tx1">
                <w14:lumMod w14:val="95000"/>
                <w14:lumOff w14:val="5000"/>
              </w14:schemeClr>
            </w14:solidFill>
          </w14:textFill>
        </w:rPr>
        <w:t>一是</w:t>
      </w:r>
      <w:r>
        <w:rPr>
          <w:rFonts w:hint="eastAsia" w:ascii="Times New Roman" w:hAnsi="Times New Roman" w:eastAsia="仿宋" w:cs="仿宋"/>
          <w:b/>
          <w:i w:val="0"/>
          <w:strike w:val="0"/>
          <w:color w:val="0D0D0D" w:themeColor="text1" w:themeTint="F2"/>
          <w:sz w:val="32"/>
          <w:u w:val="none"/>
          <w:lang w:val="en-US" w:eastAsia="zh-CN"/>
          <w14:textFill>
            <w14:solidFill>
              <w14:schemeClr w14:val="tx1">
                <w14:lumMod w14:val="95000"/>
                <w14:lumOff w14:val="5000"/>
              </w14:schemeClr>
            </w14:solidFill>
          </w14:textFill>
        </w:rPr>
        <w:t>紧跟市委统一部署</w:t>
      </w:r>
      <w:r>
        <w:rPr>
          <w:rFonts w:ascii="Times New Roman" w:hAnsi="Times New Roman" w:eastAsia="仿宋" w:cs="仿宋"/>
          <w:i w:val="0"/>
          <w:strike w:val="0"/>
          <w:color w:val="0D0D0D" w:themeColor="text1" w:themeTint="F2"/>
          <w:sz w:val="32"/>
          <w:u w:val="none"/>
          <w14:textFill>
            <w14:solidFill>
              <w14:schemeClr w14:val="tx1">
                <w14:lumMod w14:val="95000"/>
                <w14:lumOff w14:val="5000"/>
              </w14:schemeClr>
            </w14:solidFill>
          </w14:textFill>
        </w:rPr>
        <w:t>，大力宣传推广重金属污染严管区棉花种植，2024年我乡棉花种植面积</w:t>
      </w:r>
      <w:r>
        <w:rPr>
          <w:rFonts w:hint="eastAsia" w:ascii="Times New Roman" w:hAnsi="Times New Roman" w:eastAsia="仿宋" w:cs="仿宋"/>
          <w:i w:val="0"/>
          <w:strike w:val="0"/>
          <w:color w:val="0D0D0D" w:themeColor="text1" w:themeTint="F2"/>
          <w:sz w:val="32"/>
          <w:u w:val="none"/>
          <w:lang w:eastAsia="zh-CN"/>
          <w14:textFill>
            <w14:solidFill>
              <w14:schemeClr w14:val="tx1">
                <w14:lumMod w14:val="95000"/>
                <w14:lumOff w14:val="5000"/>
              </w14:schemeClr>
            </w14:solidFill>
          </w14:textFill>
        </w:rPr>
        <w:t>、</w:t>
      </w:r>
      <w:r>
        <w:rPr>
          <w:rFonts w:ascii="Times New Roman" w:hAnsi="Times New Roman" w:eastAsia="仿宋" w:cs="仿宋"/>
          <w:i w:val="0"/>
          <w:strike w:val="0"/>
          <w:color w:val="0D0D0D" w:themeColor="text1" w:themeTint="F2"/>
          <w:sz w:val="32"/>
          <w:u w:val="none"/>
          <w14:textFill>
            <w14:solidFill>
              <w14:schemeClr w14:val="tx1">
                <w14:lumMod w14:val="95000"/>
                <w14:lumOff w14:val="5000"/>
              </w14:schemeClr>
            </w14:solidFill>
          </w14:textFill>
        </w:rPr>
        <w:t>产量位居全市之首，其中村集体经济发展棉花种植200余亩，实现村集体经济增收20余万元。</w:t>
      </w:r>
      <w:r>
        <w:rPr>
          <w:rFonts w:hint="eastAsia" w:ascii="Times New Roman" w:hAnsi="Times New Roman" w:eastAsia="仿宋" w:cs="仿宋"/>
          <w:i w:val="0"/>
          <w:strike w:val="0"/>
          <w:color w:val="0D0D0D" w:themeColor="text1" w:themeTint="F2"/>
          <w:sz w:val="32"/>
          <w:u w:val="none"/>
          <w:lang w:val="en-US" w:eastAsia="zh-CN"/>
          <w14:textFill>
            <w14:solidFill>
              <w14:schemeClr w14:val="tx1">
                <w14:lumMod w14:val="95000"/>
                <w14:lumOff w14:val="5000"/>
              </w14:schemeClr>
            </w14:solidFill>
          </w14:textFill>
        </w:rPr>
        <w:t>争</w:t>
      </w:r>
      <w:r>
        <w:rPr>
          <w:rFonts w:ascii="Times New Roman" w:hAnsi="Times New Roman" w:eastAsia="仿宋" w:cs="仿宋"/>
          <w:i w:val="0"/>
          <w:strike w:val="0"/>
          <w:color w:val="0D0D0D" w:themeColor="text1" w:themeTint="F2"/>
          <w:sz w:val="32"/>
          <w:u w:val="none"/>
          <w14:textFill>
            <w14:solidFill>
              <w14:schemeClr w14:val="tx1">
                <w14:lumMod w14:val="95000"/>
                <w14:lumOff w14:val="5000"/>
              </w14:schemeClr>
            </w14:solidFill>
          </w14:textFill>
        </w:rPr>
        <w:t>设棉花临时收储</w:t>
      </w:r>
      <w:r>
        <w:rPr>
          <w:rFonts w:hint="eastAsia" w:ascii="Times New Roman" w:hAnsi="Times New Roman" w:eastAsia="仿宋" w:cs="仿宋"/>
          <w:i w:val="0"/>
          <w:strike w:val="0"/>
          <w:color w:val="0D0D0D" w:themeColor="text1" w:themeTint="F2"/>
          <w:sz w:val="32"/>
          <w:u w:val="none"/>
          <w:lang w:val="en-US" w:eastAsia="zh-CN"/>
          <w14:textFill>
            <w14:solidFill>
              <w14:schemeClr w14:val="tx1">
                <w14:lumMod w14:val="95000"/>
                <w14:lumOff w14:val="5000"/>
              </w14:schemeClr>
            </w14:solidFill>
          </w14:textFill>
        </w:rPr>
        <w:t>点1</w:t>
      </w:r>
      <w:r>
        <w:rPr>
          <w:rFonts w:ascii="Times New Roman" w:hAnsi="Times New Roman" w:eastAsia="仿宋" w:cs="仿宋"/>
          <w:i w:val="0"/>
          <w:strike w:val="0"/>
          <w:color w:val="0D0D0D" w:themeColor="text1" w:themeTint="F2"/>
          <w:sz w:val="32"/>
          <w:u w:val="none"/>
          <w14:textFill>
            <w14:solidFill>
              <w14:schemeClr w14:val="tx1">
                <w14:lumMod w14:val="95000"/>
                <w14:lumOff w14:val="5000"/>
              </w14:schemeClr>
            </w14:solidFill>
          </w14:textFill>
        </w:rPr>
        <w:t>个，做好了棉花收储服务，提升了棉农生产信心。</w:t>
      </w:r>
      <w:r>
        <w:rPr>
          <w:rFonts w:ascii="Times New Roman" w:hAnsi="Times New Roman" w:eastAsia="仿宋" w:cs="仿宋"/>
          <w:b/>
          <w:i w:val="0"/>
          <w:strike w:val="0"/>
          <w:color w:val="0D0D0D" w:themeColor="text1" w:themeTint="F2"/>
          <w:sz w:val="32"/>
          <w:u w:val="none"/>
          <w14:textFill>
            <w14:solidFill>
              <w14:schemeClr w14:val="tx1">
                <w14:lumMod w14:val="95000"/>
                <w14:lumOff w14:val="5000"/>
              </w14:schemeClr>
            </w14:solidFill>
          </w14:textFill>
        </w:rPr>
        <w:t>二是</w:t>
      </w:r>
      <w:r>
        <w:rPr>
          <w:rFonts w:hint="eastAsia" w:ascii="Times New Roman" w:hAnsi="Times New Roman" w:eastAsia="仿宋" w:cs="仿宋"/>
          <w:b/>
          <w:i w:val="0"/>
          <w:strike w:val="0"/>
          <w:color w:val="0D0D0D" w:themeColor="text1" w:themeTint="F2"/>
          <w:sz w:val="32"/>
          <w:u w:val="none"/>
          <w:lang w:val="en-US" w:eastAsia="zh-CN"/>
          <w14:textFill>
            <w14:solidFill>
              <w14:schemeClr w14:val="tx1">
                <w14:lumMod w14:val="95000"/>
                <w14:lumOff w14:val="5000"/>
              </w14:schemeClr>
            </w14:solidFill>
          </w14:textFill>
        </w:rPr>
        <w:t>探索严管区种植结构调整新模式、新思路，</w:t>
      </w:r>
      <w:r>
        <w:rPr>
          <w:rFonts w:hint="eastAsia" w:ascii="Times New Roman" w:hAnsi="Times New Roman" w:eastAsia="仿宋" w:cs="仿宋"/>
          <w:b w:val="0"/>
          <w:bCs/>
          <w:i w:val="0"/>
          <w:strike w:val="0"/>
          <w:color w:val="0D0D0D" w:themeColor="text1" w:themeTint="F2"/>
          <w:sz w:val="32"/>
          <w:u w:val="none"/>
          <w:lang w:val="en-US" w:eastAsia="zh-CN"/>
          <w14:textFill>
            <w14:solidFill>
              <w14:schemeClr w14:val="tx1">
                <w14:lumMod w14:val="95000"/>
                <w14:lumOff w14:val="5000"/>
              </w14:schemeClr>
            </w14:solidFill>
          </w14:textFill>
        </w:rPr>
        <w:t>对比亩均效应，采取市场化运作机制，</w:t>
      </w:r>
      <w:r>
        <w:rPr>
          <w:rFonts w:ascii="Times New Roman" w:hAnsi="Times New Roman" w:eastAsia="仿宋" w:cs="仿宋"/>
          <w:i w:val="0"/>
          <w:strike w:val="0"/>
          <w:color w:val="0D0D0D" w:themeColor="text1" w:themeTint="F2"/>
          <w:sz w:val="32"/>
          <w:u w:val="none"/>
          <w14:textFill>
            <w14:solidFill>
              <w14:schemeClr w14:val="tx1">
                <w14:lumMod w14:val="95000"/>
                <w14:lumOff w14:val="5000"/>
              </w14:schemeClr>
            </w14:solidFill>
          </w14:textFill>
        </w:rPr>
        <w:t>官水村先行先试</w:t>
      </w:r>
      <w:r>
        <w:rPr>
          <w:rFonts w:hint="eastAsia" w:ascii="Times New Roman" w:hAnsi="Times New Roman" w:eastAsia="仿宋" w:cs="仿宋"/>
          <w:i w:val="0"/>
          <w:strike w:val="0"/>
          <w:color w:val="0D0D0D" w:themeColor="text1" w:themeTint="F2"/>
          <w:sz w:val="32"/>
          <w:u w:val="none"/>
          <w:lang w:val="en-US" w:eastAsia="zh-CN"/>
          <w14:textFill>
            <w14:solidFill>
              <w14:schemeClr w14:val="tx1">
                <w14:lumMod w14:val="95000"/>
                <w14:lumOff w14:val="5000"/>
              </w14:schemeClr>
            </w14:solidFill>
          </w14:textFill>
        </w:rPr>
        <w:t>发展</w:t>
      </w:r>
      <w:r>
        <w:rPr>
          <w:rFonts w:ascii="Times New Roman" w:hAnsi="Times New Roman" w:eastAsia="仿宋" w:cs="仿宋"/>
          <w:i w:val="0"/>
          <w:strike w:val="0"/>
          <w:color w:val="0D0D0D" w:themeColor="text1" w:themeTint="F2"/>
          <w:sz w:val="32"/>
          <w:u w:val="none"/>
          <w14:textFill>
            <w14:solidFill>
              <w14:schemeClr w14:val="tx1">
                <w14:lumMod w14:val="95000"/>
                <w14:lumOff w14:val="5000"/>
              </w14:schemeClr>
            </w14:solidFill>
          </w14:textFill>
        </w:rPr>
        <w:t>牧草种植400余亩，</w:t>
      </w:r>
      <w:r>
        <w:rPr>
          <w:rFonts w:hint="eastAsia" w:ascii="Times New Roman" w:hAnsi="Times New Roman" w:eastAsia="仿宋" w:cs="仿宋"/>
          <w:i w:val="0"/>
          <w:strike w:val="0"/>
          <w:color w:val="0D0D0D" w:themeColor="text1" w:themeTint="F2"/>
          <w:sz w:val="32"/>
          <w:u w:val="none"/>
          <w:lang w:val="en-US" w:eastAsia="zh-CN"/>
          <w14:textFill>
            <w14:solidFill>
              <w14:schemeClr w14:val="tx1">
                <w14:lumMod w14:val="95000"/>
                <w14:lumOff w14:val="5000"/>
              </w14:schemeClr>
            </w14:solidFill>
          </w14:textFill>
        </w:rPr>
        <w:t>年</w:t>
      </w:r>
      <w:r>
        <w:rPr>
          <w:rFonts w:ascii="Times New Roman" w:hAnsi="Times New Roman" w:eastAsia="仿宋" w:cs="仿宋"/>
          <w:i w:val="0"/>
          <w:strike w:val="0"/>
          <w:color w:val="0D0D0D" w:themeColor="text1" w:themeTint="F2"/>
          <w:sz w:val="32"/>
          <w:u w:val="none"/>
          <w14:textFill>
            <w14:solidFill>
              <w14:schemeClr w14:val="tx1">
                <w14:lumMod w14:val="95000"/>
                <w14:lumOff w14:val="5000"/>
              </w14:schemeClr>
            </w14:solidFill>
          </w14:textFill>
        </w:rPr>
        <w:t>产值约230余万元，预计每年可为村集体经济增收20余万元，注入产业发展新活力。</w:t>
      </w:r>
    </w:p>
    <w:p w14:paraId="3C8F650A">
      <w:pPr>
        <w:keepNext w:val="0"/>
        <w:keepLines w:val="0"/>
        <w:pageBreakBefore w:val="0"/>
        <w:widowControl w:val="0"/>
        <w:kinsoku/>
        <w:wordWrap/>
        <w:overflowPunct/>
        <w:topLinePunct w:val="0"/>
        <w:autoSpaceDE/>
        <w:autoSpaceDN/>
        <w:bidi w:val="0"/>
        <w:adjustRightInd/>
        <w:snapToGrid/>
        <w:spacing w:before="0" w:after="0" w:line="580" w:lineRule="exact"/>
        <w:ind w:left="0" w:right="0" w:firstLine="643" w:firstLineChars="200"/>
        <w:jc w:val="both"/>
        <w:textAlignment w:val="auto"/>
        <w:rPr>
          <w:rFonts w:ascii="Times New Roman" w:hAnsi="Times New Roman"/>
          <w:color w:val="0D0D0D" w:themeColor="text1" w:themeTint="F2"/>
          <w14:textFill>
            <w14:solidFill>
              <w14:schemeClr w14:val="tx1">
                <w14:lumMod w14:val="95000"/>
                <w14:lumOff w14:val="5000"/>
              </w14:schemeClr>
            </w14:solidFill>
          </w14:textFill>
        </w:rPr>
      </w:pPr>
      <w:r>
        <w:rPr>
          <w:rFonts w:ascii="Times New Roman" w:hAnsi="Times New Roman" w:eastAsia="仿宋" w:cs="仿宋"/>
          <w:b/>
          <w:i w:val="0"/>
          <w:strike w:val="0"/>
          <w:color w:val="0D0D0D" w:themeColor="text1" w:themeTint="F2"/>
          <w:sz w:val="32"/>
          <w:u w:val="none"/>
          <w14:textFill>
            <w14:solidFill>
              <w14:schemeClr w14:val="tx1">
                <w14:lumMod w14:val="95000"/>
                <w14:lumOff w14:val="5000"/>
              </w14:schemeClr>
            </w14:solidFill>
          </w14:textFill>
        </w:rPr>
        <w:t>争先创优“强”畜牧养殖。</w:t>
      </w:r>
      <w:r>
        <w:rPr>
          <w:rFonts w:ascii="Times New Roman" w:hAnsi="Times New Roman" w:eastAsia="仿宋" w:cs="仿宋"/>
          <w:i w:val="0"/>
          <w:strike w:val="0"/>
          <w:color w:val="0D0D0D" w:themeColor="text1" w:themeTint="F2"/>
          <w:sz w:val="32"/>
          <w:u w:val="none"/>
          <w14:textFill>
            <w14:solidFill>
              <w14:schemeClr w14:val="tx1">
                <w14:lumMod w14:val="95000"/>
                <w14:lumOff w14:val="5000"/>
              </w14:schemeClr>
            </w14:solidFill>
          </w14:textFill>
        </w:rPr>
        <w:t>畜牧水产业</w:t>
      </w:r>
      <w:r>
        <w:rPr>
          <w:rFonts w:hint="eastAsia" w:ascii="Times New Roman" w:hAnsi="Times New Roman" w:eastAsia="仿宋" w:cs="仿宋"/>
          <w:i w:val="0"/>
          <w:strike w:val="0"/>
          <w:color w:val="0D0D0D" w:themeColor="text1" w:themeTint="F2"/>
          <w:sz w:val="32"/>
          <w:u w:val="none"/>
          <w:lang w:val="en-US" w:eastAsia="zh-CN"/>
          <w14:textFill>
            <w14:solidFill>
              <w14:schemeClr w14:val="tx1">
                <w14:lumMod w14:val="95000"/>
                <w14:lumOff w14:val="5000"/>
              </w14:schemeClr>
            </w14:solidFill>
          </w14:textFill>
        </w:rPr>
        <w:t>稳步</w:t>
      </w:r>
      <w:r>
        <w:rPr>
          <w:rFonts w:ascii="Times New Roman" w:hAnsi="Times New Roman" w:eastAsia="仿宋" w:cs="仿宋"/>
          <w:i w:val="0"/>
          <w:strike w:val="0"/>
          <w:color w:val="0D0D0D" w:themeColor="text1" w:themeTint="F2"/>
          <w:sz w:val="32"/>
          <w:u w:val="none"/>
          <w14:textFill>
            <w14:solidFill>
              <w14:schemeClr w14:val="tx1">
                <w14:lumMod w14:val="95000"/>
                <w14:lumOff w14:val="5000"/>
              </w14:schemeClr>
            </w14:solidFill>
          </w14:textFill>
        </w:rPr>
        <w:t>发展，行业经济增长3.3%，同比上升4.5%。2024年成功通过国家农业农村部“国家级无疫小区”验收。</w:t>
      </w:r>
    </w:p>
    <w:p w14:paraId="3ED04F92">
      <w:pPr>
        <w:keepNext w:val="0"/>
        <w:keepLines w:val="0"/>
        <w:pageBreakBefore w:val="0"/>
        <w:widowControl w:val="0"/>
        <w:kinsoku/>
        <w:wordWrap/>
        <w:overflowPunct/>
        <w:topLinePunct w:val="0"/>
        <w:autoSpaceDE/>
        <w:autoSpaceDN/>
        <w:bidi w:val="0"/>
        <w:adjustRightInd/>
        <w:snapToGrid/>
        <w:spacing w:before="0" w:after="0" w:line="580" w:lineRule="exact"/>
        <w:ind w:left="0" w:right="0" w:firstLine="643" w:firstLineChars="200"/>
        <w:jc w:val="both"/>
        <w:textAlignment w:val="auto"/>
        <w:rPr>
          <w:rFonts w:ascii="Times New Roman" w:hAnsi="Times New Roman"/>
          <w:color w:val="0D0D0D" w:themeColor="text1" w:themeTint="F2"/>
          <w14:textFill>
            <w14:solidFill>
              <w14:schemeClr w14:val="tx1">
                <w14:lumMod w14:val="95000"/>
                <w14:lumOff w14:val="5000"/>
              </w14:schemeClr>
            </w14:solidFill>
          </w14:textFill>
        </w:rPr>
      </w:pPr>
      <w:r>
        <w:rPr>
          <w:rFonts w:ascii="Times New Roman" w:hAnsi="Times New Roman" w:eastAsia="仿宋" w:cs="仿宋"/>
          <w:b/>
          <w:i w:val="0"/>
          <w:strike w:val="0"/>
          <w:color w:val="0D0D0D" w:themeColor="text1" w:themeTint="F2"/>
          <w:sz w:val="32"/>
          <w:u w:val="none"/>
          <w14:textFill>
            <w14:solidFill>
              <w14:schemeClr w14:val="tx1">
                <w14:lumMod w14:val="95000"/>
                <w14:lumOff w14:val="5000"/>
              </w14:schemeClr>
            </w14:solidFill>
          </w14:textFill>
        </w:rPr>
        <w:t>有条不紊“强”水利建设。</w:t>
      </w:r>
      <w:r>
        <w:rPr>
          <w:rFonts w:ascii="Times New Roman" w:hAnsi="Times New Roman" w:eastAsia="仿宋" w:cs="仿宋"/>
          <w:i w:val="0"/>
          <w:strike w:val="0"/>
          <w:color w:val="0D0D0D" w:themeColor="text1" w:themeTint="F2"/>
          <w:sz w:val="32"/>
          <w:u w:val="none"/>
          <w14:textFill>
            <w14:solidFill>
              <w14:schemeClr w14:val="tx1">
                <w14:lumMod w14:val="95000"/>
                <w14:lumOff w14:val="5000"/>
              </w14:schemeClr>
            </w14:solidFill>
          </w14:textFill>
        </w:rPr>
        <w:t>积极争取上级水利项目支持，完成西干渠7.8公里暗涵清淤，</w:t>
      </w:r>
      <w:r>
        <w:rPr>
          <w:rFonts w:hint="eastAsia" w:ascii="Times New Roman" w:hAnsi="Times New Roman" w:eastAsia="仿宋" w:cs="仿宋"/>
          <w:i w:val="0"/>
          <w:strike w:val="0"/>
          <w:color w:val="0D0D0D" w:themeColor="text1" w:themeTint="F2"/>
          <w:sz w:val="32"/>
          <w:u w:val="none"/>
          <w:lang w:val="en-US" w:eastAsia="zh-CN"/>
          <w14:textFill>
            <w14:solidFill>
              <w14:schemeClr w14:val="tx1">
                <w14:lumMod w14:val="95000"/>
                <w14:lumOff w14:val="5000"/>
              </w14:schemeClr>
            </w14:solidFill>
          </w14:textFill>
        </w:rPr>
        <w:t>有利</w:t>
      </w:r>
      <w:r>
        <w:rPr>
          <w:rFonts w:ascii="Times New Roman" w:hAnsi="Times New Roman" w:eastAsia="仿宋" w:cs="仿宋"/>
          <w:i w:val="0"/>
          <w:strike w:val="0"/>
          <w:color w:val="0D0D0D" w:themeColor="text1" w:themeTint="F2"/>
          <w:sz w:val="32"/>
          <w:u w:val="none"/>
          <w14:textFill>
            <w14:solidFill>
              <w14:schemeClr w14:val="tx1">
                <w14:lumMod w14:val="95000"/>
                <w14:lumOff w14:val="5000"/>
              </w14:schemeClr>
            </w14:solidFill>
          </w14:textFill>
        </w:rPr>
        <w:t>保障</w:t>
      </w:r>
      <w:r>
        <w:rPr>
          <w:rFonts w:hint="eastAsia" w:ascii="Times New Roman" w:hAnsi="Times New Roman" w:eastAsia="仿宋" w:cs="仿宋"/>
          <w:i w:val="0"/>
          <w:strike w:val="0"/>
          <w:color w:val="0D0D0D" w:themeColor="text1" w:themeTint="F2"/>
          <w:sz w:val="32"/>
          <w:u w:val="none"/>
          <w:lang w:val="en-US" w:eastAsia="zh-CN"/>
          <w14:textFill>
            <w14:solidFill>
              <w14:schemeClr w14:val="tx1">
                <w14:lumMod w14:val="95000"/>
                <w14:lumOff w14:val="5000"/>
              </w14:schemeClr>
            </w14:solidFill>
          </w14:textFill>
        </w:rPr>
        <w:t>了</w:t>
      </w:r>
      <w:r>
        <w:rPr>
          <w:rFonts w:ascii="Times New Roman" w:hAnsi="Times New Roman" w:eastAsia="仿宋" w:cs="仿宋"/>
          <w:i w:val="0"/>
          <w:strike w:val="0"/>
          <w:color w:val="0D0D0D" w:themeColor="text1" w:themeTint="F2"/>
          <w:sz w:val="32"/>
          <w:u w:val="none"/>
          <w14:textFill>
            <w14:solidFill>
              <w14:schemeClr w14:val="tx1">
                <w14:lumMod w14:val="95000"/>
                <w14:lumOff w14:val="5000"/>
              </w14:schemeClr>
            </w14:solidFill>
          </w14:textFill>
        </w:rPr>
        <w:t>6000余亩良田灌溉。当冲水库、马塘水库维修加固完成50%工程量，盐湖水系提质改造国债项目完成60%</w:t>
      </w:r>
      <w:r>
        <w:rPr>
          <w:rFonts w:hint="eastAsia" w:ascii="Times New Roman" w:hAnsi="Times New Roman" w:eastAsia="仿宋" w:cs="仿宋"/>
          <w:i w:val="0"/>
          <w:strike w:val="0"/>
          <w:color w:val="0D0D0D" w:themeColor="text1" w:themeTint="F2"/>
          <w:sz w:val="32"/>
          <w:u w:val="none"/>
          <w:lang w:val="en-US" w:eastAsia="zh-CN"/>
          <w14:textFill>
            <w14:solidFill>
              <w14:schemeClr w14:val="tx1">
                <w14:lumMod w14:val="95000"/>
                <w14:lumOff w14:val="5000"/>
              </w14:schemeClr>
            </w14:solidFill>
          </w14:textFill>
        </w:rPr>
        <w:t>工程量，</w:t>
      </w:r>
      <w:r>
        <w:rPr>
          <w:rFonts w:ascii="Times New Roman" w:hAnsi="Times New Roman" w:eastAsia="仿宋" w:cs="仿宋"/>
          <w:i w:val="0"/>
          <w:strike w:val="0"/>
          <w:color w:val="0D0D0D" w:themeColor="text1" w:themeTint="F2"/>
          <w:sz w:val="32"/>
          <w:u w:val="none"/>
          <w14:textFill>
            <w14:solidFill>
              <w14:schemeClr w14:val="tx1">
                <w14:lumMod w14:val="95000"/>
                <w14:lumOff w14:val="5000"/>
              </w14:schemeClr>
            </w14:solidFill>
          </w14:textFill>
        </w:rPr>
        <w:t>预计</w:t>
      </w:r>
      <w:r>
        <w:rPr>
          <w:rFonts w:hint="eastAsia" w:ascii="Times New Roman" w:hAnsi="Times New Roman" w:eastAsia="仿宋" w:cs="仿宋"/>
          <w:i w:val="0"/>
          <w:strike w:val="0"/>
          <w:color w:val="0D0D0D" w:themeColor="text1" w:themeTint="F2"/>
          <w:sz w:val="32"/>
          <w:u w:val="none"/>
          <w:lang w:val="en-US" w:eastAsia="zh-CN"/>
          <w14:textFill>
            <w14:solidFill>
              <w14:schemeClr w14:val="tx1">
                <w14:lumMod w14:val="95000"/>
                <w14:lumOff w14:val="5000"/>
              </w14:schemeClr>
            </w14:solidFill>
          </w14:textFill>
        </w:rPr>
        <w:t>两个项目在</w:t>
      </w:r>
      <w:r>
        <w:rPr>
          <w:rFonts w:ascii="Times New Roman" w:hAnsi="Times New Roman" w:eastAsia="仿宋" w:cs="仿宋"/>
          <w:i w:val="0"/>
          <w:strike w:val="0"/>
          <w:color w:val="0D0D0D" w:themeColor="text1" w:themeTint="F2"/>
          <w:sz w:val="32"/>
          <w:u w:val="none"/>
          <w14:textFill>
            <w14:solidFill>
              <w14:schemeClr w14:val="tx1">
                <w14:lumMod w14:val="95000"/>
                <w14:lumOff w14:val="5000"/>
              </w14:schemeClr>
            </w14:solidFill>
          </w14:textFill>
        </w:rPr>
        <w:t>2025年全面完成</w:t>
      </w:r>
      <w:r>
        <w:rPr>
          <w:rFonts w:hint="eastAsia" w:ascii="Times New Roman" w:hAnsi="Times New Roman" w:eastAsia="仿宋" w:cs="仿宋"/>
          <w:i w:val="0"/>
          <w:strike w:val="0"/>
          <w:color w:val="0D0D0D" w:themeColor="text1" w:themeTint="F2"/>
          <w:sz w:val="32"/>
          <w:u w:val="none"/>
          <w:lang w:eastAsia="zh-CN"/>
          <w14:textFill>
            <w14:solidFill>
              <w14:schemeClr w14:val="tx1">
                <w14:lumMod w14:val="95000"/>
                <w14:lumOff w14:val="5000"/>
              </w14:schemeClr>
            </w14:solidFill>
          </w14:textFill>
        </w:rPr>
        <w:t>。</w:t>
      </w:r>
      <w:r>
        <w:rPr>
          <w:rFonts w:ascii="Times New Roman" w:hAnsi="Times New Roman" w:eastAsia="仿宋" w:cs="仿宋"/>
          <w:i w:val="0"/>
          <w:strike w:val="0"/>
          <w:color w:val="0D0D0D" w:themeColor="text1" w:themeTint="F2"/>
          <w:sz w:val="32"/>
          <w:u w:val="none"/>
          <w14:textFill>
            <w14:solidFill>
              <w14:schemeClr w14:val="tx1">
                <w14:lumMod w14:val="95000"/>
                <w14:lumOff w14:val="5000"/>
              </w14:schemeClr>
            </w14:solidFill>
          </w14:textFill>
        </w:rPr>
        <w:t>蓬塘水库水坝标准化建设纳入市级项目库。对全乡骨干山塘、各类水渠开展全面摸排，建立了蓬塘水利设施项目库</w:t>
      </w:r>
      <w:r>
        <w:rPr>
          <w:rFonts w:hint="eastAsia" w:ascii="Times New Roman" w:hAnsi="Times New Roman" w:eastAsia="仿宋" w:cs="仿宋"/>
          <w:i w:val="0"/>
          <w:strike w:val="0"/>
          <w:color w:val="0D0D0D" w:themeColor="text1" w:themeTint="F2"/>
          <w:sz w:val="32"/>
          <w:u w:val="none"/>
          <w:lang w:eastAsia="zh-CN"/>
          <w14:textFill>
            <w14:solidFill>
              <w14:schemeClr w14:val="tx1">
                <w14:lumMod w14:val="95000"/>
                <w14:lumOff w14:val="5000"/>
              </w14:schemeClr>
            </w14:solidFill>
          </w14:textFill>
        </w:rPr>
        <w:t>，</w:t>
      </w:r>
      <w:r>
        <w:rPr>
          <w:rFonts w:hint="eastAsia" w:ascii="Times New Roman" w:hAnsi="Times New Roman" w:eastAsia="仿宋" w:cs="仿宋"/>
          <w:i w:val="0"/>
          <w:strike w:val="0"/>
          <w:color w:val="0D0D0D" w:themeColor="text1" w:themeTint="F2"/>
          <w:sz w:val="32"/>
          <w:u w:val="none"/>
          <w:lang w:val="en-US" w:eastAsia="zh-CN"/>
          <w14:textFill>
            <w14:solidFill>
              <w14:schemeClr w14:val="tx1">
                <w14:lumMod w14:val="95000"/>
                <w14:lumOff w14:val="5000"/>
              </w14:schemeClr>
            </w14:solidFill>
          </w14:textFill>
        </w:rPr>
        <w:t>打牢水利建设基础</w:t>
      </w:r>
      <w:r>
        <w:rPr>
          <w:rFonts w:ascii="Times New Roman" w:hAnsi="Times New Roman" w:eastAsia="仿宋" w:cs="仿宋"/>
          <w:i w:val="0"/>
          <w:strike w:val="0"/>
          <w:color w:val="0D0D0D" w:themeColor="text1" w:themeTint="F2"/>
          <w:sz w:val="32"/>
          <w:u w:val="none"/>
          <w14:textFill>
            <w14:solidFill>
              <w14:schemeClr w14:val="tx1">
                <w14:lumMod w14:val="95000"/>
                <w14:lumOff w14:val="5000"/>
              </w14:schemeClr>
            </w14:solidFill>
          </w14:textFill>
        </w:rPr>
        <w:t>。</w:t>
      </w:r>
    </w:p>
    <w:p w14:paraId="6676A2FF">
      <w:pPr>
        <w:keepNext w:val="0"/>
        <w:keepLines w:val="0"/>
        <w:pageBreakBefore w:val="0"/>
        <w:widowControl w:val="0"/>
        <w:kinsoku/>
        <w:wordWrap/>
        <w:overflowPunct/>
        <w:topLinePunct w:val="0"/>
        <w:autoSpaceDE/>
        <w:autoSpaceDN/>
        <w:bidi w:val="0"/>
        <w:adjustRightInd/>
        <w:snapToGrid/>
        <w:spacing w:before="0" w:after="0" w:line="580" w:lineRule="exact"/>
        <w:ind w:left="0" w:right="0" w:firstLine="643" w:firstLineChars="200"/>
        <w:jc w:val="both"/>
        <w:textAlignment w:val="auto"/>
        <w:rPr>
          <w:rFonts w:ascii="Times New Roman" w:hAnsi="Times New Roman"/>
          <w:color w:val="0D0D0D" w:themeColor="text1" w:themeTint="F2"/>
          <w14:textFill>
            <w14:solidFill>
              <w14:schemeClr w14:val="tx1">
                <w14:lumMod w14:val="95000"/>
                <w14:lumOff w14:val="5000"/>
              </w14:schemeClr>
            </w14:solidFill>
          </w14:textFill>
        </w:rPr>
      </w:pPr>
      <w:r>
        <w:rPr>
          <w:rFonts w:ascii="Times New Roman" w:hAnsi="Times New Roman" w:eastAsia="楷体" w:cs="楷体"/>
          <w:b/>
          <w:i w:val="0"/>
          <w:strike w:val="0"/>
          <w:color w:val="0D0D0D" w:themeColor="text1" w:themeTint="F2"/>
          <w:sz w:val="32"/>
          <w:u w:val="none"/>
          <w14:textFill>
            <w14:solidFill>
              <w14:schemeClr w14:val="tx1">
                <w14:lumMod w14:val="95000"/>
                <w14:lumOff w14:val="5000"/>
              </w14:schemeClr>
            </w14:solidFill>
          </w14:textFill>
        </w:rPr>
        <w:t>这一年，我们内外兼修、精细治理，生态“美”的魅力愈加彰显。</w:t>
      </w:r>
    </w:p>
    <w:p w14:paraId="5BEC95BF">
      <w:pPr>
        <w:keepNext w:val="0"/>
        <w:keepLines w:val="0"/>
        <w:pageBreakBefore w:val="0"/>
        <w:widowControl w:val="0"/>
        <w:kinsoku/>
        <w:wordWrap/>
        <w:overflowPunct/>
        <w:topLinePunct w:val="0"/>
        <w:autoSpaceDE/>
        <w:autoSpaceDN/>
        <w:bidi w:val="0"/>
        <w:adjustRightInd/>
        <w:snapToGrid/>
        <w:spacing w:before="0" w:after="0" w:line="580" w:lineRule="exact"/>
        <w:ind w:left="0" w:right="0" w:firstLine="643" w:firstLineChars="200"/>
        <w:jc w:val="both"/>
        <w:textAlignment w:val="auto"/>
        <w:rPr>
          <w:rFonts w:ascii="Times New Roman" w:hAnsi="Times New Roman"/>
          <w:color w:val="0D0D0D" w:themeColor="text1" w:themeTint="F2"/>
          <w14:textFill>
            <w14:solidFill>
              <w14:schemeClr w14:val="tx1">
                <w14:lumMod w14:val="95000"/>
                <w14:lumOff w14:val="5000"/>
              </w14:schemeClr>
            </w14:solidFill>
          </w14:textFill>
        </w:rPr>
      </w:pPr>
      <w:r>
        <w:rPr>
          <w:rFonts w:ascii="Times New Roman" w:hAnsi="Times New Roman" w:eastAsia="仿宋" w:cs="仿宋"/>
          <w:b/>
          <w:i w:val="0"/>
          <w:strike w:val="0"/>
          <w:color w:val="0D0D0D" w:themeColor="text1" w:themeTint="F2"/>
          <w:sz w:val="32"/>
          <w:u w:val="none"/>
          <w14:textFill>
            <w14:solidFill>
              <w14:schemeClr w14:val="tx1">
                <w14:lumMod w14:val="95000"/>
                <w14:lumOff w14:val="5000"/>
              </w14:schemeClr>
            </w14:solidFill>
          </w14:textFill>
        </w:rPr>
        <w:t>废旧危房整治突出“家园美”。</w:t>
      </w:r>
      <w:r>
        <w:rPr>
          <w:rFonts w:hint="eastAsia" w:ascii="Times New Roman" w:hAnsi="Times New Roman" w:eastAsia="仿宋" w:cs="仿宋"/>
          <w:b w:val="0"/>
          <w:bCs/>
          <w:i w:val="0"/>
          <w:strike w:val="0"/>
          <w:color w:val="0D0D0D" w:themeColor="text1" w:themeTint="F2"/>
          <w:sz w:val="32"/>
          <w:u w:val="none"/>
          <w:lang w:val="en-US" w:eastAsia="zh-CN"/>
          <w14:textFill>
            <w14:solidFill>
              <w14:schemeClr w14:val="tx1">
                <w14:lumMod w14:val="95000"/>
                <w14:lumOff w14:val="5000"/>
              </w14:schemeClr>
            </w14:solidFill>
          </w14:textFill>
        </w:rPr>
        <w:t>在</w:t>
      </w:r>
      <w:r>
        <w:rPr>
          <w:rFonts w:ascii="Times New Roman" w:hAnsi="Times New Roman" w:eastAsia="仿宋" w:cs="仿宋"/>
          <w:i w:val="0"/>
          <w:strike w:val="0"/>
          <w:color w:val="0D0D0D" w:themeColor="text1" w:themeTint="F2"/>
          <w:sz w:val="32"/>
          <w:u w:val="none"/>
          <w14:textFill>
            <w14:solidFill>
              <w14:schemeClr w14:val="tx1">
                <w14:lumMod w14:val="95000"/>
                <w14:lumOff w14:val="5000"/>
              </w14:schemeClr>
            </w14:solidFill>
          </w14:textFill>
        </w:rPr>
        <w:t>人居环境整治行动</w:t>
      </w:r>
      <w:r>
        <w:rPr>
          <w:rFonts w:hint="eastAsia" w:ascii="Times New Roman" w:hAnsi="Times New Roman" w:eastAsia="仿宋" w:cs="仿宋"/>
          <w:i w:val="0"/>
          <w:strike w:val="0"/>
          <w:color w:val="0D0D0D" w:themeColor="text1" w:themeTint="F2"/>
          <w:sz w:val="32"/>
          <w:u w:val="none"/>
          <w:lang w:val="en-US" w:eastAsia="zh-CN"/>
          <w14:textFill>
            <w14:solidFill>
              <w14:schemeClr w14:val="tx1">
                <w14:lumMod w14:val="95000"/>
                <w14:lumOff w14:val="5000"/>
              </w14:schemeClr>
            </w14:solidFill>
          </w14:textFill>
        </w:rPr>
        <w:t>中</w:t>
      </w:r>
      <w:r>
        <w:rPr>
          <w:rFonts w:ascii="Times New Roman" w:hAnsi="Times New Roman" w:eastAsia="仿宋" w:cs="仿宋"/>
          <w:i w:val="0"/>
          <w:strike w:val="0"/>
          <w:color w:val="0D0D0D" w:themeColor="text1" w:themeTint="F2"/>
          <w:sz w:val="32"/>
          <w:u w:val="none"/>
          <w14:textFill>
            <w14:solidFill>
              <w14:schemeClr w14:val="tx1">
                <w14:lumMod w14:val="95000"/>
                <w14:lumOff w14:val="5000"/>
              </w14:schemeClr>
            </w14:solidFill>
          </w14:textFill>
        </w:rPr>
        <w:t>，对辖区内废旧危房开展起底式摸排，累计摸排“空心房”870余栋，全年拆除废旧危房380余幢、3.5万余平方。</w:t>
      </w:r>
    </w:p>
    <w:p w14:paraId="0E0C051B">
      <w:pPr>
        <w:keepNext w:val="0"/>
        <w:keepLines w:val="0"/>
        <w:pageBreakBefore w:val="0"/>
        <w:widowControl w:val="0"/>
        <w:kinsoku/>
        <w:wordWrap/>
        <w:overflowPunct/>
        <w:topLinePunct w:val="0"/>
        <w:autoSpaceDE/>
        <w:autoSpaceDN/>
        <w:bidi w:val="0"/>
        <w:adjustRightInd/>
        <w:snapToGrid/>
        <w:spacing w:before="0" w:after="0" w:line="580" w:lineRule="exact"/>
        <w:ind w:left="0" w:right="0" w:firstLine="643" w:firstLineChars="200"/>
        <w:jc w:val="both"/>
        <w:textAlignment w:val="auto"/>
        <w:rPr>
          <w:rFonts w:ascii="Times New Roman" w:hAnsi="Times New Roman"/>
          <w:color w:val="0D0D0D" w:themeColor="text1" w:themeTint="F2"/>
          <w14:textFill>
            <w14:solidFill>
              <w14:schemeClr w14:val="tx1">
                <w14:lumMod w14:val="95000"/>
                <w14:lumOff w14:val="5000"/>
              </w14:schemeClr>
            </w14:solidFill>
          </w14:textFill>
        </w:rPr>
      </w:pPr>
      <w:r>
        <w:rPr>
          <w:rFonts w:ascii="Times New Roman" w:hAnsi="Times New Roman" w:eastAsia="仿宋" w:cs="仿宋"/>
          <w:b/>
          <w:i w:val="0"/>
          <w:strike w:val="0"/>
          <w:color w:val="0D0D0D" w:themeColor="text1" w:themeTint="F2"/>
          <w:sz w:val="32"/>
          <w:u w:val="none"/>
          <w14:textFill>
            <w14:solidFill>
              <w14:schemeClr w14:val="tx1">
                <w14:lumMod w14:val="95000"/>
                <w14:lumOff w14:val="5000"/>
              </w14:schemeClr>
            </w14:solidFill>
          </w14:textFill>
        </w:rPr>
        <w:t>精细化治理展现“洁净美”。</w:t>
      </w:r>
      <w:r>
        <w:rPr>
          <w:rFonts w:ascii="Times New Roman" w:hAnsi="Times New Roman" w:eastAsia="仿宋" w:cs="仿宋"/>
          <w:i w:val="0"/>
          <w:strike w:val="0"/>
          <w:color w:val="0D0D0D" w:themeColor="text1" w:themeTint="F2"/>
          <w:sz w:val="32"/>
          <w:u w:val="none"/>
          <w14:textFill>
            <w14:solidFill>
              <w14:schemeClr w14:val="tx1">
                <w14:lumMod w14:val="95000"/>
                <w14:lumOff w14:val="5000"/>
              </w14:schemeClr>
            </w14:solidFill>
          </w14:textFill>
        </w:rPr>
        <w:t>建立生活垃圾清运点200余处，设置公益性岗位34个，网格化长效管护村组道路</w:t>
      </w:r>
      <w:r>
        <w:rPr>
          <w:rFonts w:hint="eastAsia" w:ascii="Times New Roman" w:hAnsi="Times New Roman" w:eastAsia="仿宋" w:cs="仿宋"/>
          <w:i w:val="0"/>
          <w:strike w:val="0"/>
          <w:color w:val="0D0D0D" w:themeColor="text1" w:themeTint="F2"/>
          <w:sz w:val="32"/>
          <w:u w:val="none"/>
          <w:lang w:val="en-US" w:eastAsia="zh-CN"/>
          <w14:textFill>
            <w14:solidFill>
              <w14:schemeClr w14:val="tx1">
                <w14:lumMod w14:val="95000"/>
                <w14:lumOff w14:val="5000"/>
              </w14:schemeClr>
            </w14:solidFill>
          </w14:textFill>
        </w:rPr>
        <w:t>卫生保洁</w:t>
      </w:r>
      <w:r>
        <w:rPr>
          <w:rFonts w:ascii="Times New Roman" w:hAnsi="Times New Roman" w:eastAsia="仿宋" w:cs="仿宋"/>
          <w:i w:val="0"/>
          <w:strike w:val="0"/>
          <w:color w:val="0D0D0D" w:themeColor="text1" w:themeTint="F2"/>
          <w:sz w:val="32"/>
          <w:u w:val="none"/>
          <w14:textFill>
            <w14:solidFill>
              <w14:schemeClr w14:val="tx1">
                <w14:lumMod w14:val="95000"/>
                <w14:lumOff w14:val="5000"/>
              </w14:schemeClr>
            </w14:solidFill>
          </w14:textFill>
        </w:rPr>
        <w:t>。成功申建</w:t>
      </w:r>
      <w:r>
        <w:rPr>
          <w:rFonts w:hint="eastAsia" w:ascii="Times New Roman" w:hAnsi="Times New Roman" w:eastAsia="仿宋" w:cs="仿宋"/>
          <w:i w:val="0"/>
          <w:strike w:val="0"/>
          <w:color w:val="0D0D0D" w:themeColor="text1" w:themeTint="F2"/>
          <w:sz w:val="32"/>
          <w:u w:val="none"/>
          <w:lang w:val="en-US" w:eastAsia="zh-CN"/>
          <w14:textFill>
            <w14:solidFill>
              <w14:schemeClr w14:val="tx1">
                <w14:lumMod w14:val="95000"/>
                <w14:lumOff w14:val="5000"/>
              </w14:schemeClr>
            </w14:solidFill>
          </w14:textFill>
        </w:rPr>
        <w:t>大市坪</w:t>
      </w:r>
      <w:r>
        <w:rPr>
          <w:rFonts w:ascii="Times New Roman" w:hAnsi="Times New Roman" w:eastAsia="仿宋" w:cs="仿宋"/>
          <w:i w:val="0"/>
          <w:strike w:val="0"/>
          <w:color w:val="0D0D0D" w:themeColor="text1" w:themeTint="F2"/>
          <w:sz w:val="32"/>
          <w:u w:val="none"/>
          <w14:textFill>
            <w14:solidFill>
              <w14:schemeClr w14:val="tx1">
                <w14:lumMod w14:val="95000"/>
                <w14:lumOff w14:val="5000"/>
              </w14:schemeClr>
            </w14:solidFill>
          </w14:textFill>
        </w:rPr>
        <w:t>高标准垃圾中转站，</w:t>
      </w:r>
      <w:r>
        <w:rPr>
          <w:rFonts w:hint="eastAsia" w:ascii="Times New Roman" w:hAnsi="Times New Roman" w:eastAsia="仿宋" w:cs="仿宋"/>
          <w:i w:val="0"/>
          <w:strike w:val="0"/>
          <w:color w:val="0D0D0D" w:themeColor="text1" w:themeTint="F2"/>
          <w:sz w:val="32"/>
          <w:u w:val="none"/>
          <w:lang w:val="en-US" w:eastAsia="zh-CN"/>
          <w14:textFill>
            <w14:solidFill>
              <w14:schemeClr w14:val="tx1">
                <w14:lumMod w14:val="95000"/>
                <w14:lumOff w14:val="5000"/>
              </w14:schemeClr>
            </w14:solidFill>
          </w14:textFill>
        </w:rPr>
        <w:t>计划2025年完成建设任务</w:t>
      </w:r>
      <w:r>
        <w:rPr>
          <w:rFonts w:ascii="Times New Roman" w:hAnsi="Times New Roman" w:eastAsia="仿宋" w:cs="仿宋"/>
          <w:i w:val="0"/>
          <w:strike w:val="0"/>
          <w:color w:val="0D0D0D" w:themeColor="text1" w:themeTint="F2"/>
          <w:sz w:val="32"/>
          <w:u w:val="none"/>
          <w14:textFill>
            <w14:solidFill>
              <w14:schemeClr w14:val="tx1">
                <w14:lumMod w14:val="95000"/>
                <w14:lumOff w14:val="5000"/>
              </w14:schemeClr>
            </w14:solidFill>
          </w14:textFill>
        </w:rPr>
        <w:t>。初步完成新蓬塘市场搬迁，持续开展蓬塘</w:t>
      </w:r>
      <w:r>
        <w:rPr>
          <w:rFonts w:hint="eastAsia" w:ascii="Times New Roman" w:hAnsi="Times New Roman" w:eastAsia="仿宋" w:cs="仿宋"/>
          <w:i w:val="0"/>
          <w:strike w:val="0"/>
          <w:color w:val="0D0D0D" w:themeColor="text1" w:themeTint="F2"/>
          <w:sz w:val="32"/>
          <w:u w:val="none"/>
          <w:lang w:eastAsia="zh-CN"/>
          <w14:textFill>
            <w14:solidFill>
              <w14:schemeClr w14:val="tx1">
                <w14:lumMod w14:val="95000"/>
                <w14:lumOff w14:val="5000"/>
              </w14:schemeClr>
            </w14:solidFill>
          </w14:textFill>
        </w:rPr>
        <w:t>、</w:t>
      </w:r>
      <w:r>
        <w:rPr>
          <w:rFonts w:ascii="Times New Roman" w:hAnsi="Times New Roman" w:eastAsia="仿宋" w:cs="仿宋"/>
          <w:i w:val="0"/>
          <w:strike w:val="0"/>
          <w:color w:val="0D0D0D" w:themeColor="text1" w:themeTint="F2"/>
          <w:sz w:val="32"/>
          <w:u w:val="none"/>
          <w14:textFill>
            <w14:solidFill>
              <w14:schemeClr w14:val="tx1">
                <w14:lumMod w14:val="95000"/>
                <w14:lumOff w14:val="5000"/>
              </w14:schemeClr>
            </w14:solidFill>
          </w14:textFill>
        </w:rPr>
        <w:t>田尾两个市场常态化整治，马路市场</w:t>
      </w:r>
      <w:r>
        <w:rPr>
          <w:rFonts w:hint="eastAsia" w:ascii="Times New Roman" w:hAnsi="Times New Roman" w:eastAsia="仿宋" w:cs="仿宋"/>
          <w:i w:val="0"/>
          <w:strike w:val="0"/>
          <w:color w:val="0D0D0D" w:themeColor="text1" w:themeTint="F2"/>
          <w:sz w:val="32"/>
          <w:u w:val="none"/>
          <w:lang w:val="en-US" w:eastAsia="zh-CN"/>
          <w14:textFill>
            <w14:solidFill>
              <w14:schemeClr w14:val="tx1">
                <w14:lumMod w14:val="95000"/>
                <w14:lumOff w14:val="5000"/>
              </w14:schemeClr>
            </w14:solidFill>
          </w14:textFill>
        </w:rPr>
        <w:t>逐步</w:t>
      </w:r>
      <w:r>
        <w:rPr>
          <w:rFonts w:ascii="Times New Roman" w:hAnsi="Times New Roman" w:eastAsia="仿宋" w:cs="仿宋"/>
          <w:i w:val="0"/>
          <w:strike w:val="0"/>
          <w:color w:val="0D0D0D" w:themeColor="text1" w:themeTint="F2"/>
          <w:sz w:val="32"/>
          <w:u w:val="none"/>
          <w14:textFill>
            <w14:solidFill>
              <w14:schemeClr w14:val="tx1">
                <w14:lumMod w14:val="95000"/>
                <w14:lumOff w14:val="5000"/>
              </w14:schemeClr>
            </w14:solidFill>
          </w14:textFill>
        </w:rPr>
        <w:t>改善。</w:t>
      </w:r>
    </w:p>
    <w:p w14:paraId="4DE1D5AD">
      <w:pPr>
        <w:overflowPunct w:val="0"/>
        <w:spacing w:line="560" w:lineRule="exact"/>
        <w:ind w:firstLine="640" w:firstLineChars="200"/>
        <w:rPr>
          <w:rFonts w:ascii="Times New Roman" w:hAnsi="Times New Roman" w:eastAsia="仿宋_GB2312" w:cs="Times New Roman"/>
          <w:color w:val="000000"/>
          <w:sz w:val="32"/>
          <w:szCs w:val="32"/>
        </w:rPr>
      </w:pPr>
    </w:p>
    <w:p w14:paraId="2594C3EE">
      <w:pPr>
        <w:pStyle w:val="11"/>
        <w:widowControl/>
        <w:numPr>
          <w:ilvl w:val="0"/>
          <w:numId w:val="0"/>
        </w:numPr>
        <w:spacing w:line="600" w:lineRule="exact"/>
        <w:jc w:val="left"/>
        <w:rPr>
          <w:rFonts w:ascii="黑体" w:hAnsi="黑体" w:eastAsia="黑体" w:cs="Times New Roman"/>
          <w:sz w:val="32"/>
          <w:szCs w:val="32"/>
        </w:rPr>
      </w:pPr>
      <w:r>
        <w:rPr>
          <w:rFonts w:hint="eastAsia" w:ascii="黑体" w:hAnsi="黑体" w:eastAsia="黑体" w:cs="Times New Roman"/>
          <w:sz w:val="32"/>
          <w:szCs w:val="32"/>
          <w:lang w:eastAsia="zh-CN"/>
        </w:rPr>
        <w:t>七、</w:t>
      </w:r>
      <w:r>
        <w:rPr>
          <w:rFonts w:ascii="黑体" w:hAnsi="黑体" w:eastAsia="黑体" w:cs="Times New Roman"/>
          <w:sz w:val="32"/>
          <w:szCs w:val="32"/>
        </w:rPr>
        <w:t>存在的问题及原因分析</w:t>
      </w:r>
    </w:p>
    <w:p w14:paraId="06E3F4D4">
      <w:pPr>
        <w:pStyle w:val="12"/>
        <w:widowControl/>
        <w:spacing w:line="600" w:lineRule="exact"/>
        <w:ind w:left="0" w:leftChars="0" w:firstLine="640" w:firstLineChars="200"/>
        <w:rPr>
          <w:rFonts w:ascii="Times New Roman" w:hAnsi="Times New Roman" w:eastAsia="黑体" w:cs="Times New Roman"/>
          <w:sz w:val="32"/>
          <w:szCs w:val="32"/>
        </w:rPr>
      </w:pPr>
      <w:r>
        <w:rPr>
          <w:rFonts w:hint="eastAsia" w:ascii="仿宋_GB2312" w:hAnsi="仿宋_GB2312" w:eastAsia="仿宋_GB2312" w:cs="仿宋_GB2312"/>
          <w:sz w:val="32"/>
          <w:szCs w:val="32"/>
        </w:rPr>
        <w:t>单位开展预算绩效管理的水平有待提高，由于预算绩效管理工作开展时间较短，缺乏系统、全面的知识培训，影响预算绩效管理工作的有效开展及推进。</w:t>
      </w:r>
    </w:p>
    <w:p w14:paraId="54D8E7BB">
      <w:pPr>
        <w:pStyle w:val="12"/>
        <w:widowControl/>
        <w:numPr>
          <w:ilvl w:val="0"/>
          <w:numId w:val="0"/>
        </w:numPr>
        <w:spacing w:line="600" w:lineRule="exact"/>
        <w:jc w:val="left"/>
        <w:rPr>
          <w:rFonts w:ascii="Times New Roman" w:hAnsi="Times New Roman" w:eastAsia="黑体" w:cs="Times New Roman"/>
          <w:sz w:val="32"/>
          <w:szCs w:val="32"/>
        </w:rPr>
      </w:pPr>
      <w:r>
        <w:rPr>
          <w:rFonts w:hint="eastAsia" w:ascii="黑体" w:hAnsi="黑体" w:eastAsia="黑体" w:cs="Times New Roman"/>
          <w:sz w:val="32"/>
          <w:szCs w:val="32"/>
          <w:lang w:eastAsia="zh-CN"/>
        </w:rPr>
        <w:t>八、</w:t>
      </w:r>
      <w:r>
        <w:rPr>
          <w:rFonts w:ascii="黑体" w:hAnsi="黑体" w:eastAsia="黑体" w:cs="Times New Roman"/>
          <w:sz w:val="32"/>
          <w:szCs w:val="32"/>
        </w:rPr>
        <w:t>下一步改进措施</w:t>
      </w:r>
    </w:p>
    <w:p w14:paraId="07A990B8">
      <w:pPr>
        <w:widowControl/>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一是加强对本单位预算绩效评价管理工作的学习，进一步把握工作重点，不断提高预算绩效管理的水平。</w:t>
      </w:r>
    </w:p>
    <w:p w14:paraId="5FA56E07">
      <w:pPr>
        <w:widowControl/>
        <w:spacing w:line="600" w:lineRule="exact"/>
        <w:ind w:firstLine="640" w:firstLineChars="200"/>
        <w:jc w:val="left"/>
        <w:rPr>
          <w:rFonts w:ascii="Times New Roman" w:hAnsi="Times New Roman" w:eastAsia="黑体" w:cs="Times New Roman"/>
          <w:sz w:val="32"/>
          <w:szCs w:val="32"/>
        </w:rPr>
      </w:pPr>
      <w:r>
        <w:rPr>
          <w:rFonts w:hint="eastAsia" w:ascii="仿宋_GB2312" w:hAnsi="仿宋_GB2312" w:eastAsia="仿宋_GB2312" w:cs="仿宋_GB2312"/>
          <w:sz w:val="32"/>
          <w:szCs w:val="32"/>
        </w:rPr>
        <w:t>二是加强对项目进度的监控，对年中追加的项目及时跟进，及时支付项目资金，提高预算指标执行率，确保本单位指标的合理利用。</w:t>
      </w:r>
    </w:p>
    <w:p w14:paraId="1EFAF094">
      <w:pPr>
        <w:pStyle w:val="12"/>
        <w:widowControl/>
        <w:numPr>
          <w:ilvl w:val="0"/>
          <w:numId w:val="0"/>
        </w:numPr>
        <w:spacing w:line="600" w:lineRule="exact"/>
        <w:jc w:val="left"/>
        <w:rPr>
          <w:rFonts w:ascii="黑体" w:hAnsi="黑体" w:eastAsia="黑体" w:cs="Times New Roman"/>
          <w:sz w:val="32"/>
          <w:szCs w:val="32"/>
        </w:rPr>
      </w:pPr>
      <w:r>
        <w:rPr>
          <w:rFonts w:hint="eastAsia" w:ascii="黑体" w:hAnsi="黑体" w:eastAsia="黑体" w:cs="Times New Roman"/>
          <w:sz w:val="32"/>
          <w:szCs w:val="32"/>
          <w:lang w:eastAsia="zh-CN"/>
        </w:rPr>
        <w:t>九、</w:t>
      </w:r>
      <w:r>
        <w:rPr>
          <w:rFonts w:ascii="黑体" w:hAnsi="黑体" w:eastAsia="黑体" w:cs="Times New Roman"/>
          <w:sz w:val="32"/>
          <w:szCs w:val="32"/>
        </w:rPr>
        <w:t>部门整体支出绩效自评结果拟应用和公开情况</w:t>
      </w:r>
    </w:p>
    <w:p w14:paraId="0A9AE348">
      <w:pPr>
        <w:pStyle w:val="12"/>
        <w:widowControl/>
        <w:spacing w:line="600" w:lineRule="exact"/>
        <w:ind w:left="0" w:leftChars="0" w:firstLine="640" w:firstLineChars="200"/>
        <w:jc w:val="left"/>
        <w:rPr>
          <w:rFonts w:ascii="Times New Roman" w:hAnsi="Times New Roman" w:eastAsia="黑体" w:cs="Times New Roman"/>
          <w:sz w:val="32"/>
          <w:szCs w:val="32"/>
        </w:rPr>
      </w:pPr>
      <w:r>
        <w:rPr>
          <w:rFonts w:hint="eastAsia" w:ascii="仿宋_GB2312" w:hAnsi="仿宋_GB2312" w:eastAsia="仿宋_GB2312" w:cs="仿宋_GB2312"/>
          <w:sz w:val="32"/>
          <w:szCs w:val="32"/>
        </w:rPr>
        <w:t>在本单位门户网站进行公开。</w:t>
      </w:r>
    </w:p>
    <w:p w14:paraId="03815760">
      <w:pPr>
        <w:pStyle w:val="12"/>
        <w:widowControl/>
        <w:numPr>
          <w:ilvl w:val="0"/>
          <w:numId w:val="0"/>
        </w:numPr>
        <w:spacing w:line="600" w:lineRule="exact"/>
        <w:jc w:val="left"/>
        <w:rPr>
          <w:rFonts w:ascii="黑体" w:hAnsi="黑体" w:eastAsia="黑体" w:cs="Times New Roman"/>
          <w:sz w:val="32"/>
          <w:szCs w:val="32"/>
        </w:rPr>
      </w:pPr>
      <w:r>
        <w:rPr>
          <w:rFonts w:hint="eastAsia" w:ascii="黑体" w:hAnsi="黑体" w:eastAsia="黑体" w:cs="Times New Roman"/>
          <w:sz w:val="32"/>
          <w:szCs w:val="32"/>
          <w:lang w:eastAsia="zh-CN"/>
        </w:rPr>
        <w:t>十、</w:t>
      </w:r>
      <w:r>
        <w:rPr>
          <w:rFonts w:ascii="黑体" w:hAnsi="黑体" w:eastAsia="黑体" w:cs="Times New Roman"/>
          <w:sz w:val="32"/>
          <w:szCs w:val="32"/>
        </w:rPr>
        <w:t>其他需要说明的情况</w:t>
      </w:r>
    </w:p>
    <w:p w14:paraId="015FD292">
      <w:pPr>
        <w:pStyle w:val="12"/>
        <w:widowControl/>
        <w:spacing w:line="600" w:lineRule="exact"/>
        <w:jc w:val="left"/>
      </w:pPr>
      <w:r>
        <w:rPr>
          <w:rFonts w:hint="eastAsia" w:ascii="Times New Roman" w:hAnsi="Times New Roman" w:eastAsia="黑体" w:cs="Times New Roman"/>
          <w:sz w:val="32"/>
          <w:szCs w:val="32"/>
        </w:rPr>
        <w:t>无。</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20449CB"/>
    <w:multiLevelType w:val="multilevel"/>
    <w:tmpl w:val="720449CB"/>
    <w:lvl w:ilvl="0" w:tentative="0">
      <w:start w:val="1"/>
      <w:numFmt w:val="japaneseCounting"/>
      <w:lvlText w:val="（%1）"/>
      <w:lvlJc w:val="left"/>
      <w:pPr>
        <w:ind w:left="1723" w:hanging="1080"/>
      </w:pPr>
      <w:rPr>
        <w:rFonts w:hint="default"/>
      </w:rPr>
    </w:lvl>
    <w:lvl w:ilvl="1" w:tentative="0">
      <w:start w:val="1"/>
      <w:numFmt w:val="lowerLetter"/>
      <w:lvlText w:val="%2)"/>
      <w:lvlJc w:val="left"/>
      <w:pPr>
        <w:ind w:left="1483" w:hanging="420"/>
      </w:pPr>
    </w:lvl>
    <w:lvl w:ilvl="2" w:tentative="0">
      <w:start w:val="1"/>
      <w:numFmt w:val="lowerRoman"/>
      <w:lvlText w:val="%3."/>
      <w:lvlJc w:val="right"/>
      <w:pPr>
        <w:ind w:left="1903" w:hanging="420"/>
      </w:pPr>
    </w:lvl>
    <w:lvl w:ilvl="3" w:tentative="0">
      <w:start w:val="1"/>
      <w:numFmt w:val="decimal"/>
      <w:lvlText w:val="%4."/>
      <w:lvlJc w:val="left"/>
      <w:pPr>
        <w:ind w:left="2323" w:hanging="420"/>
      </w:pPr>
    </w:lvl>
    <w:lvl w:ilvl="4" w:tentative="0">
      <w:start w:val="1"/>
      <w:numFmt w:val="lowerLetter"/>
      <w:lvlText w:val="%5)"/>
      <w:lvlJc w:val="left"/>
      <w:pPr>
        <w:ind w:left="2743" w:hanging="420"/>
      </w:pPr>
    </w:lvl>
    <w:lvl w:ilvl="5" w:tentative="0">
      <w:start w:val="1"/>
      <w:numFmt w:val="lowerRoman"/>
      <w:lvlText w:val="%6."/>
      <w:lvlJc w:val="right"/>
      <w:pPr>
        <w:ind w:left="3163" w:hanging="420"/>
      </w:pPr>
    </w:lvl>
    <w:lvl w:ilvl="6" w:tentative="0">
      <w:start w:val="1"/>
      <w:numFmt w:val="decimal"/>
      <w:lvlText w:val="%7."/>
      <w:lvlJc w:val="left"/>
      <w:pPr>
        <w:ind w:left="3583" w:hanging="420"/>
      </w:pPr>
    </w:lvl>
    <w:lvl w:ilvl="7" w:tentative="0">
      <w:start w:val="1"/>
      <w:numFmt w:val="lowerLetter"/>
      <w:lvlText w:val="%8)"/>
      <w:lvlJc w:val="left"/>
      <w:pPr>
        <w:ind w:left="4003" w:hanging="420"/>
      </w:pPr>
    </w:lvl>
    <w:lvl w:ilvl="8" w:tentative="0">
      <w:start w:val="1"/>
      <w:numFmt w:val="lowerRoman"/>
      <w:lvlText w:val="%9."/>
      <w:lvlJc w:val="right"/>
      <w:pPr>
        <w:ind w:left="4423"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3A60"/>
    <w:rsid w:val="000B2137"/>
    <w:rsid w:val="00154CD3"/>
    <w:rsid w:val="001D34DE"/>
    <w:rsid w:val="002150F7"/>
    <w:rsid w:val="002D2F80"/>
    <w:rsid w:val="004075AA"/>
    <w:rsid w:val="00552FAE"/>
    <w:rsid w:val="006556D5"/>
    <w:rsid w:val="006A521F"/>
    <w:rsid w:val="007616CB"/>
    <w:rsid w:val="008C4FBE"/>
    <w:rsid w:val="009F3475"/>
    <w:rsid w:val="00A96F09"/>
    <w:rsid w:val="00AA102A"/>
    <w:rsid w:val="00AE0F45"/>
    <w:rsid w:val="00B33A89"/>
    <w:rsid w:val="00C53A60"/>
    <w:rsid w:val="00D036FE"/>
    <w:rsid w:val="00D31D6B"/>
    <w:rsid w:val="00D42617"/>
    <w:rsid w:val="00D56EEA"/>
    <w:rsid w:val="00E35FF5"/>
    <w:rsid w:val="00E804E0"/>
    <w:rsid w:val="00EE53AA"/>
    <w:rsid w:val="00F20BE3"/>
    <w:rsid w:val="00FA35EA"/>
    <w:rsid w:val="016245C6"/>
    <w:rsid w:val="08D37B58"/>
    <w:rsid w:val="1CAE6210"/>
    <w:rsid w:val="1EAF2075"/>
    <w:rsid w:val="29900F03"/>
    <w:rsid w:val="3AAF2F0D"/>
    <w:rsid w:val="41FF5028"/>
    <w:rsid w:val="4B667DDC"/>
    <w:rsid w:val="4E17695C"/>
    <w:rsid w:val="56D87D9B"/>
    <w:rsid w:val="65701FAA"/>
    <w:rsid w:val="6F0F1D22"/>
    <w:rsid w:val="71366C06"/>
    <w:rsid w:val="72F62A4A"/>
    <w:rsid w:val="75475CD9"/>
    <w:rsid w:val="77CC1862"/>
    <w:rsid w:val="79E706BF"/>
    <w:rsid w:val="7A3B12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 w:hAnsi="仿宋" w:eastAsia="仿宋" w:cs="宋体"/>
      <w:kern w:val="0"/>
      <w:sz w:val="28"/>
      <w:szCs w:val="28"/>
      <w:lang w:val="en-US" w:eastAsia="zh-CN" w:bidi="ar-SA"/>
    </w:rPr>
  </w:style>
  <w:style w:type="character" w:default="1" w:styleId="8">
    <w:name w:val="Default Paragraph Font"/>
    <w:unhideWhenUsed/>
    <w:qFormat/>
    <w:uiPriority w:val="1"/>
  </w:style>
  <w:style w:type="table" w:default="1" w:styleId="7">
    <w:name w:val="Normal Table"/>
    <w:unhideWhenUsed/>
    <w:uiPriority w:val="99"/>
    <w:tblPr>
      <w:tblCellMar>
        <w:top w:w="0" w:type="dxa"/>
        <w:left w:w="108" w:type="dxa"/>
        <w:bottom w:w="0" w:type="dxa"/>
        <w:right w:w="108" w:type="dxa"/>
      </w:tblCellMar>
    </w:tblPr>
  </w:style>
  <w:style w:type="paragraph" w:styleId="2">
    <w:name w:val="Body Text"/>
    <w:basedOn w:val="1"/>
    <w:next w:val="3"/>
    <w:qFormat/>
    <w:uiPriority w:val="0"/>
    <w:pPr>
      <w:widowControl/>
      <w:spacing w:before="100" w:beforeAutospacing="1" w:after="100" w:afterAutospacing="1"/>
      <w:jc w:val="left"/>
    </w:pPr>
    <w:rPr>
      <w:rFonts w:ascii="宋体" w:hAnsi="宋体" w:cs="宋体"/>
      <w:kern w:val="0"/>
      <w:sz w:val="24"/>
    </w:rPr>
  </w:style>
  <w:style w:type="paragraph" w:customStyle="1" w:styleId="3">
    <w:name w:val="正文首行缩进1"/>
    <w:basedOn w:val="1"/>
    <w:qFormat/>
    <w:uiPriority w:val="0"/>
    <w:pPr>
      <w:spacing w:after="120"/>
      <w:ind w:firstLine="420" w:firstLineChars="100"/>
    </w:pPr>
    <w:rPr>
      <w:szCs w:val="22"/>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Body Text First Indent"/>
    <w:basedOn w:val="2"/>
    <w:qFormat/>
    <w:uiPriority w:val="0"/>
    <w:pPr>
      <w:spacing w:line="600" w:lineRule="exact"/>
      <w:ind w:firstLine="200" w:firstLineChars="200"/>
    </w:pPr>
    <w:rPr>
      <w:rFonts w:ascii="Times New Roman" w:hAnsi="Times New Roman" w:cs="Times New Roman"/>
      <w:sz w:val="24"/>
      <w:szCs w:val="24"/>
    </w:rPr>
  </w:style>
  <w:style w:type="character" w:customStyle="1" w:styleId="9">
    <w:name w:val="页眉 字符"/>
    <w:basedOn w:val="8"/>
    <w:link w:val="5"/>
    <w:qFormat/>
    <w:uiPriority w:val="99"/>
    <w:rPr>
      <w:sz w:val="18"/>
      <w:szCs w:val="18"/>
    </w:rPr>
  </w:style>
  <w:style w:type="character" w:customStyle="1" w:styleId="10">
    <w:name w:val="页脚 字符"/>
    <w:basedOn w:val="8"/>
    <w:link w:val="4"/>
    <w:qFormat/>
    <w:uiPriority w:val="99"/>
    <w:rPr>
      <w:sz w:val="18"/>
      <w:szCs w:val="18"/>
    </w:rPr>
  </w:style>
  <w:style w:type="paragraph" w:customStyle="1" w:styleId="11">
    <w:name w:val="列出段落1"/>
    <w:basedOn w:val="1"/>
    <w:qFormat/>
    <w:uiPriority w:val="0"/>
    <w:pPr>
      <w:ind w:firstLine="420" w:firstLineChars="200"/>
    </w:pPr>
    <w:rPr>
      <w:rFonts w:ascii="Calibri" w:hAnsi="Calibri" w:eastAsia="宋体" w:cs="Calibri"/>
    </w:rPr>
  </w:style>
  <w:style w:type="paragraph" w:customStyle="1" w:styleId="12">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1259</Words>
  <Characters>1572</Characters>
  <Lines>16</Lines>
  <Paragraphs>4</Paragraphs>
  <TotalTime>1</TotalTime>
  <ScaleCrop>false</ScaleCrop>
  <LinksUpToDate>false</LinksUpToDate>
  <CharactersWithSpaces>1592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2025-03-30T13:26:00Z</dcterms:created>
  <dc:creator>Lenovo</dc:creator>
  <cp:lastModifiedBy>Administrator</cp:lastModifiedBy>
  <dcterms:modified xsi:type="dcterms:W3CDTF">2025-08-29T02:52:05Z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eyJoZGlkIjoiZTc3ZTlkYzViNTI1MDhjNTQ1YWE1MjUwZTExYzdlMmUifQ==</vt:lpwstr>
  </property>
  <property fmtid="{D5CDD505-2E9C-101B-9397-08002B2CF9AE}" pid="3" name="KSOProductBuildVer">
    <vt:lpwstr>2052-12.1.0.22529</vt:lpwstr>
  </property>
  <property fmtid="{D5CDD505-2E9C-101B-9397-08002B2CF9AE}" pid="4" name="ICV">
    <vt:lpwstr>8346C32445A2487DABAFD1F93DB2E429_12</vt:lpwstr>
  </property>
</Properties>
</file>