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72E24">
      <w:pPr>
        <w:jc w:val="center"/>
        <w:rPr>
          <w:rFonts w:ascii="Times New Roman" w:hAnsi="Times New Roman" w:eastAsia="方正小标宋_GBK" w:cs="Times New Roman"/>
          <w:sz w:val="52"/>
          <w:szCs w:val="52"/>
        </w:rPr>
      </w:pPr>
    </w:p>
    <w:p w14:paraId="0ACEE2A9">
      <w:pPr>
        <w:jc w:val="center"/>
        <w:rPr>
          <w:rFonts w:ascii="Times New Roman" w:hAnsi="Times New Roman" w:eastAsia="方正小标宋_GBK" w:cs="Times New Roman"/>
          <w:sz w:val="52"/>
          <w:szCs w:val="52"/>
        </w:rPr>
      </w:pPr>
    </w:p>
    <w:p w14:paraId="6A163FAB">
      <w:pPr>
        <w:jc w:val="center"/>
        <w:rPr>
          <w:rFonts w:ascii="Times New Roman" w:hAnsi="Times New Roman" w:eastAsia="方正小标宋_GBK" w:cs="Times New Roman"/>
          <w:sz w:val="52"/>
          <w:szCs w:val="52"/>
        </w:rPr>
      </w:pPr>
    </w:p>
    <w:p w14:paraId="1798150F">
      <w:pPr>
        <w:jc w:val="center"/>
        <w:rPr>
          <w:rFonts w:ascii="Times New Roman" w:hAnsi="Times New Roman" w:eastAsia="方正小标宋_GBK" w:cs="Times New Roman"/>
          <w:sz w:val="52"/>
          <w:szCs w:val="52"/>
        </w:rPr>
      </w:pPr>
    </w:p>
    <w:p w14:paraId="30EDEA62">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常宁市幼儿园</w:t>
      </w:r>
      <w:r>
        <w:rPr>
          <w:rFonts w:ascii="方正小标宋_GBK" w:hAnsi="Times New Roman" w:eastAsia="方正小标宋_GBK" w:cs="Times New Roman"/>
          <w:sz w:val="52"/>
          <w:szCs w:val="52"/>
        </w:rPr>
        <w:t>部门整体支出绩效自评报告</w:t>
      </w:r>
    </w:p>
    <w:bookmarkEnd w:id="0"/>
    <w:p w14:paraId="29EB0735">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1D0B3B78">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BE13B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B40614D">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DBD4D1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51B17E2">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59696A5">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516443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78F713D">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56FA15F">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07A873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038F8627">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常宁市幼儿园</w:t>
      </w:r>
      <w:r>
        <w:rPr>
          <w:rFonts w:ascii="Times New Roman" w:hAnsi="Times New Roman" w:eastAsia="仿宋_GB2312" w:cs="Times New Roman"/>
          <w:sz w:val="32"/>
          <w:szCs w:val="32"/>
          <w:u w:val="single"/>
        </w:rPr>
        <w:t xml:space="preserve"> </w:t>
      </w:r>
    </w:p>
    <w:p w14:paraId="01DA0E87">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5E414AA6">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0EAE622">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063FECD8">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度常宁市幼儿园</w:t>
      </w:r>
      <w:r>
        <w:rPr>
          <w:rFonts w:ascii="方正小标宋_GBK" w:hAnsi="Times New Roman" w:eastAsia="方正小标宋_GBK" w:cs="Times New Roman"/>
          <w:sz w:val="44"/>
          <w:szCs w:val="44"/>
        </w:rPr>
        <w:t>部门整体支出</w:t>
      </w:r>
    </w:p>
    <w:p w14:paraId="430C1243">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2FFB72A9">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6836057">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1EC0324">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5003DA0E">
      <w:pPr>
        <w:spacing w:beforeLines="0" w:afterLines="0" w:line="520" w:lineRule="exact"/>
        <w:ind w:firstLine="640"/>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1．主要职能。</w:t>
      </w:r>
    </w:p>
    <w:p w14:paraId="445FC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①为3-6岁的学龄前儿童提供保育、教育的服务。</w:t>
      </w:r>
    </w:p>
    <w:p w14:paraId="7B0F64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②为学龄前儿童家长提供育儿知识的培训。</w:t>
      </w:r>
    </w:p>
    <w:p w14:paraId="3F25A8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2．部门设置。根据编委核定本单位内设处室5个，所属事业单位0个。其中：内设处室分别是园长室、办公室、综治办、保教处、总务处。无所属事业单位。</w:t>
      </w:r>
    </w:p>
    <w:p w14:paraId="4AB618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3．人员情况。2024年本单位年未实有人数52人，比上年增加5人。</w:t>
      </w:r>
    </w:p>
    <w:p w14:paraId="0B4B6468">
      <w:pPr>
        <w:pStyle w:val="10"/>
        <w:spacing w:line="600" w:lineRule="exact"/>
        <w:ind w:left="1360" w:firstLine="0" w:firstLineChars="0"/>
        <w:rPr>
          <w:rFonts w:ascii="黑体" w:hAnsi="黑体" w:eastAsia="黑体" w:cs="Times New Roman"/>
          <w:sz w:val="32"/>
          <w:szCs w:val="32"/>
        </w:rPr>
      </w:pPr>
    </w:p>
    <w:p w14:paraId="2C0CFFC7">
      <w:pPr>
        <w:pStyle w:val="9"/>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40DD99F9">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63520E01">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608.48</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596.64</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11.84</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bookmarkStart w:id="1" w:name="_GoBack"/>
      <w:bookmarkEnd w:id="1"/>
    </w:p>
    <w:p w14:paraId="075FE781">
      <w:pPr>
        <w:pStyle w:val="9"/>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66C9ADF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644.90</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tbl>
      <w:tblPr>
        <w:tblStyle w:val="5"/>
        <w:tblW w:w="6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6"/>
        <w:gridCol w:w="2024"/>
      </w:tblGrid>
      <w:tr w14:paraId="1C73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0CD4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80" w:type="dxa"/>
            <w:tcBorders>
              <w:top w:val="single" w:color="auto" w:sz="4" w:space="0"/>
              <w:left w:val="nil"/>
              <w:bottom w:val="single" w:color="auto" w:sz="4" w:space="0"/>
              <w:right w:val="single" w:color="auto" w:sz="4" w:space="0"/>
            </w:tcBorders>
            <w:shd w:val="clear" w:color="000000" w:fill="F1F1F1"/>
            <w:vAlign w:val="center"/>
          </w:tcPr>
          <w:p w14:paraId="2ECC5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4966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48B2E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4596D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644.90</w:t>
            </w:r>
          </w:p>
        </w:tc>
      </w:tr>
      <w:tr w14:paraId="104D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8431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教育局调整22022年支持学前教育发展资金</w:t>
            </w:r>
          </w:p>
        </w:tc>
        <w:tc>
          <w:tcPr>
            <w:tcW w:w="0" w:type="auto"/>
            <w:tcBorders>
              <w:top w:val="nil"/>
              <w:left w:val="nil"/>
              <w:bottom w:val="single" w:color="auto" w:sz="4" w:space="0"/>
              <w:right w:val="single" w:color="auto" w:sz="4" w:space="0"/>
            </w:tcBorders>
            <w:shd w:val="clear" w:color="000000" w:fill="FFFFFF"/>
            <w:noWrap/>
            <w:vAlign w:val="center"/>
          </w:tcPr>
          <w:p w14:paraId="2E697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208.41</w:t>
            </w:r>
          </w:p>
        </w:tc>
      </w:tr>
      <w:tr w14:paraId="57F9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C977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社会保险缴费</w:t>
            </w:r>
          </w:p>
        </w:tc>
        <w:tc>
          <w:tcPr>
            <w:tcW w:w="0" w:type="auto"/>
            <w:tcBorders>
              <w:top w:val="nil"/>
              <w:left w:val="nil"/>
              <w:bottom w:val="single" w:color="auto" w:sz="4" w:space="0"/>
              <w:right w:val="single" w:color="auto" w:sz="4" w:space="0"/>
            </w:tcBorders>
            <w:shd w:val="clear" w:color="000000" w:fill="FFFFFF"/>
            <w:noWrap/>
            <w:vAlign w:val="center"/>
          </w:tcPr>
          <w:p w14:paraId="755FF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r>
      <w:tr w14:paraId="2288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F9C0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市幼2024年8月-10月基础绩效奖</w:t>
            </w:r>
          </w:p>
        </w:tc>
        <w:tc>
          <w:tcPr>
            <w:tcW w:w="0" w:type="auto"/>
            <w:tcBorders>
              <w:top w:val="nil"/>
              <w:left w:val="nil"/>
              <w:bottom w:val="single" w:color="auto" w:sz="4" w:space="0"/>
              <w:right w:val="single" w:color="auto" w:sz="4" w:space="0"/>
            </w:tcBorders>
            <w:shd w:val="clear" w:color="000000" w:fill="FFFFFF"/>
            <w:noWrap/>
            <w:vAlign w:val="center"/>
          </w:tcPr>
          <w:p w14:paraId="14A77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r>
      <w:tr w14:paraId="3ACE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4E6F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工伤（市幼儿园）</w:t>
            </w:r>
          </w:p>
        </w:tc>
        <w:tc>
          <w:tcPr>
            <w:tcW w:w="0" w:type="auto"/>
            <w:tcBorders>
              <w:top w:val="nil"/>
              <w:left w:val="nil"/>
              <w:bottom w:val="single" w:color="auto" w:sz="4" w:space="0"/>
              <w:right w:val="single" w:color="auto" w:sz="4" w:space="0"/>
            </w:tcBorders>
            <w:shd w:val="clear" w:color="000000" w:fill="FFFFFF"/>
            <w:noWrap/>
            <w:vAlign w:val="center"/>
          </w:tcPr>
          <w:p w14:paraId="33585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r>
      <w:tr w14:paraId="4FCC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20CA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2024工资补差</w:t>
            </w:r>
          </w:p>
        </w:tc>
        <w:tc>
          <w:tcPr>
            <w:tcW w:w="0" w:type="auto"/>
            <w:tcBorders>
              <w:top w:val="nil"/>
              <w:left w:val="nil"/>
              <w:bottom w:val="single" w:color="auto" w:sz="4" w:space="0"/>
              <w:right w:val="single" w:color="auto" w:sz="4" w:space="0"/>
            </w:tcBorders>
            <w:shd w:val="clear" w:color="000000" w:fill="FFFFFF"/>
            <w:noWrap/>
            <w:vAlign w:val="center"/>
          </w:tcPr>
          <w:p w14:paraId="297E4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r>
      <w:tr w14:paraId="6A0B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8721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工资性支出</w:t>
            </w:r>
          </w:p>
        </w:tc>
        <w:tc>
          <w:tcPr>
            <w:tcW w:w="0" w:type="auto"/>
            <w:tcBorders>
              <w:top w:val="nil"/>
              <w:left w:val="nil"/>
              <w:bottom w:val="single" w:color="auto" w:sz="4" w:space="0"/>
              <w:right w:val="single" w:color="auto" w:sz="4" w:space="0"/>
            </w:tcBorders>
            <w:shd w:val="clear" w:color="000000" w:fill="FFFFFF"/>
            <w:noWrap/>
            <w:vAlign w:val="center"/>
          </w:tcPr>
          <w:p w14:paraId="2745B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r>
      <w:tr w14:paraId="797F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8F91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2023年秋生均经费</w:t>
            </w:r>
          </w:p>
        </w:tc>
        <w:tc>
          <w:tcPr>
            <w:tcW w:w="0" w:type="auto"/>
            <w:tcBorders>
              <w:top w:val="nil"/>
              <w:left w:val="nil"/>
              <w:bottom w:val="single" w:color="auto" w:sz="4" w:space="0"/>
              <w:right w:val="single" w:color="auto" w:sz="4" w:space="0"/>
            </w:tcBorders>
            <w:shd w:val="clear" w:color="000000" w:fill="FFFFFF"/>
            <w:noWrap/>
            <w:vAlign w:val="center"/>
          </w:tcPr>
          <w:p w14:paraId="79E7D6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r>
      <w:tr w14:paraId="3ED5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74A0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2022年支持学前教育发展资金</w:t>
            </w:r>
          </w:p>
        </w:tc>
        <w:tc>
          <w:tcPr>
            <w:tcW w:w="0" w:type="auto"/>
            <w:tcBorders>
              <w:top w:val="nil"/>
              <w:left w:val="nil"/>
              <w:bottom w:val="single" w:color="auto" w:sz="4" w:space="0"/>
              <w:right w:val="single" w:color="auto" w:sz="4" w:space="0"/>
            </w:tcBorders>
            <w:shd w:val="clear" w:color="000000" w:fill="FFFFFF"/>
            <w:noWrap/>
            <w:vAlign w:val="center"/>
          </w:tcPr>
          <w:p w14:paraId="1215D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358.62</w:t>
            </w:r>
          </w:p>
        </w:tc>
      </w:tr>
      <w:tr w14:paraId="29E8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4BAA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5B390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r>
    </w:tbl>
    <w:p w14:paraId="0D126293">
      <w:pPr>
        <w:spacing w:line="500" w:lineRule="exact"/>
        <w:ind w:firstLine="640" w:firstLineChars="200"/>
        <w:rPr>
          <w:rFonts w:hint="eastAsia" w:ascii="宋体" w:hAnsi="宋体" w:eastAsia="宋体"/>
          <w:sz w:val="32"/>
          <w:szCs w:val="32"/>
        </w:rPr>
      </w:pPr>
    </w:p>
    <w:p w14:paraId="503CAEB0">
      <w:pPr>
        <w:spacing w:line="500" w:lineRule="exact"/>
        <w:ind w:firstLine="640" w:firstLineChars="200"/>
        <w:rPr>
          <w:rFonts w:ascii="宋体" w:hAnsi="宋体" w:eastAsia="宋体"/>
          <w:sz w:val="32"/>
          <w:szCs w:val="32"/>
        </w:rPr>
      </w:pPr>
    </w:p>
    <w:p w14:paraId="0F6B0ACE">
      <w:pPr>
        <w:spacing w:line="500" w:lineRule="exact"/>
        <w:ind w:firstLine="643" w:firstLineChars="200"/>
        <w:rPr>
          <w:rFonts w:ascii="Times New Roman" w:hAnsi="Times New Roman" w:eastAsia="楷体_GB2312" w:cs="Times New Roman"/>
          <w:b/>
          <w:sz w:val="32"/>
          <w:szCs w:val="32"/>
        </w:rPr>
      </w:pPr>
    </w:p>
    <w:p w14:paraId="170E5D4C">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8C195EE">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56842C41">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1BBB7579">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048D9A3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263FEBFA">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4163A227">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009878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我园全面贯彻党的教育方针，大力弘扬伟大建党精神，致力于打造一支“德能兼优”的教师队伍，即“师德优、学习优、工作优、作风优、素质优”。将党建工作深度融入园务工作之中，多管齐下积极营造清正园风，精心组织全园师幼参与专题学习活动。诸如“童心向党、小小雷锋在行动”等极富教育意义的红色主题教育活动。以科学规划为导向，以丰富多元的活动为载体，深入且有效地开展“以案为鉴、以案促改”师德师风建设活动。本年度，我园分别于2月和8月盛大开展“开学第一课”师德培训活动，全体教职工无一缺席；充分借助“建党节”“教师节”等重要时间节点，大力开展师德建设活动，并庄重签订师德师风承诺书；综合运用集体学习、自查自纠、家长评议等多种行之有效的形式，全方位强化对教师的师德监督，成功构建起涵盖幼儿园、教师、家长、幼儿四位一体的严密师德建设监督网络制度，有力推动师德建设工作迈向新高度，使师德规范真正入脑入心、践之于行。凭借卓越不凡的表现，我园党支部于 2024 年9月荣获“湖南省教育系统先进基层党组织”这一崇高荣誉称号。</w:t>
      </w:r>
    </w:p>
    <w:p w14:paraId="6C61C6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2.研训驱动，专业成长</w:t>
      </w:r>
    </w:p>
    <w:p w14:paraId="1FAA5F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2.1.教研实践相融合：以自主游戏和幼小衔接为核心关注点，坚定不移地秉持“研训一体”的体验式园本教研模式，定期组织教师开展教研活动，每月教研活动不少于 4 次。活动形式丰富多样，既有年级组小教研、保教活动大教研、各领域教研，又有集体备课、户外自主游戏等专题教研。教师们遵循“转变观念、改造环境、投放材料、探索发现、回顾反思、园本研训”六步走策略深入实施体验式教研，在亲身体验与实践探索中实现专业素养的螺旋式攀升。</w:t>
      </w:r>
    </w:p>
    <w:p w14:paraId="6694DA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2.2.分层培育搭平台：竭力为不同层级教师搭建广阔成长平台。针对相对成熟的骨干教师，采取“以讲促学”策略，通过悉心指导、合理安排其承担幼儿园展示课、送教课等重要任务，为其提供充足学习与发展契机。面对初入职场的新教师，用心为其配备园所核心骨干力量，深入开展师徒结对活动，并组织“新教师公开课展示活动”。除园内自主培训外，积极派送教师参与国培、省培项目。作为“幼儿园学习活动体系”建设基地园，近三年来，多次选派教师前往湖南省学前教育学会组织的省级知名幼儿园进行跟岗学习。这些极具针对性的培养举措为不同层次教师注入强大学习动力，拓展广阔发展空间，促使教师们在自我展示过程中自我加压、持续学习，全力实现专业成长与突破。</w:t>
      </w:r>
    </w:p>
    <w:p w14:paraId="0104ED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2.3.课题引领促提升：为切实提升教师业务能力，园务领导班子成员率先垂范，亲力亲为抓课题、抓教研，为教师专业发展提供坚实有力的支持与引领。由我园申报的省级课题《主题背景下区域活动中的幼小衔接实施策略》于今年3月圆满结题，荣获“良好”等级。本学期，又成功申报省级课题《幼小衔接背景下幼儿园劳动教育实施途径探究》，当前课题研究工作正按部就班、有条不紊地推进之中。</w:t>
      </w:r>
    </w:p>
    <w:p w14:paraId="532E9F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3.创新教学，保教协同</w:t>
      </w:r>
    </w:p>
    <w:p w14:paraId="3E5055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我园严格遵循并深入落实《指南》《纲要》《保育教育质量评估指南》精神，牢固树立“顺应天性，自然养育”的保育教育融合理念，构建“一日生活皆课程”的先进教育观，科学合理规划安排一日生活，广泛开展各类精彩纷呈的活动。各园区积极探索开发特色园本课程，兰江总园巧妙将自主游戏与劳动教育有机结合，泉峰园全力打造精彩户外大课间，学墙园专注传统节日教育，青阳园深入传承传统美工技艺。今年5月，我园成功承办“衡阳市首届保育教育开放日”活动，赢得上级领导高度赞誉与社会各界广泛好评。此外，我园还积极与罗桥镇中心幼儿园、新河镇中心幼儿园建立帮扶合作关系，充分发挥示范引领作用，“传、帮、带”成效显著，有力促进区域学前教育协同发展。</w:t>
      </w:r>
    </w:p>
    <w:p w14:paraId="066D9F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4.安全守护，坚实保障</w:t>
      </w:r>
    </w:p>
    <w:p w14:paraId="56EE7D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幼儿园安全工作是事关师生生命安全、社会稳定和家庭幸福的头等大事。这一年，我园在上级部门的领导下，坚持预防为主、精细管理、防治结合的原则，通过“安全三举措”筑牢安全防线，实现全年零事故发生，为营造安全、文明、健康的育人环境保驾护航。</w:t>
      </w:r>
    </w:p>
    <w:p w14:paraId="6E8EC3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4.1.压实责任体系：成立以园长为组长的安全工作领导小组，进一步完善各项安全制度，精心制定全员岗位安全责任清单，构建起“横到边、纵到底、全覆盖、无缝隙”的全员育人安全责任体系，确保安全责任精准落实到岗、到人、到事。</w:t>
      </w:r>
    </w:p>
    <w:p w14:paraId="1E923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4.2.强化三防建设：全力打造“人防、物防、技防”三道坚固防线，筑牢全员安全防控体系。严格执行门卫管理制度，设置护学岗、安全员等岗位，全力确保幼儿入离园安全；每日实施班级、园级、保安三级巡查制度，全面确保园内线路、设备、校舍、大型器械等设施使用安全；配备保安八件套，并定期组织保安培训，有效提升应急处置能力；实现监控全覆盖，并配备一键报警设施、人脸识别系统，全方位保障师生人身安全。</w:t>
      </w:r>
    </w:p>
    <w:p w14:paraId="41CB32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4.3.深化安全教育：通过开展教职工安全培训、师幼安全演练、幼儿安全教育、假期安全提醒、公众号安全宣传等多种形式的安全教育活动，采用多元化实施途径，持续提升教职工、幼儿、家长的安全意识和安全自救自护能力，形成全方位、多层次的安全防护网络。</w:t>
      </w:r>
    </w:p>
    <w:p w14:paraId="6FF469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5.饮食保障，舌尖安心</w:t>
      </w:r>
    </w:p>
    <w:p w14:paraId="624A76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幼儿园食堂工作是促进幼儿营养健康、茁壮成长的重要基石，也是做好教育教学工作的基础保障。本年度，食堂人员始终秉持服务幼儿的根本宗旨，遵循细致严谨、精细入微的管理原则，以让幼儿吃得放心、安心、舒心为终极目标，全力实现餐饮安全卫生规范管理常态化。在具体工作实践中，幼儿园食堂通过“坚守六关把控，落实陪餐制度”精心守护孩子们的舌尖幸福。</w:t>
      </w:r>
    </w:p>
    <w:p w14:paraId="4890E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5.1.严格六关把控：一是把好采购、加工关，严谨细致做好原材料验收工作；二是把好清洗关、消毒关，确保幼儿餐具清洗彻底，严格执行生熟分放制度，采用高温蒸煮消毒方式；三是把好个人卫生关，要求从业人员持证上岗，严格遵守卫生四勤要求；四是把好培训学习关，通过园内集中培训、个人自学和外出培训相结合的多元化方式，全面提升食堂人员专业能力和责任意识；五是把好索证索票核验关，严格把控进货渠道，认真核验索证索票情况；六是把好监督检查关，实行日管控、周排查、月调度精细化管理模式。</w:t>
      </w:r>
    </w:p>
    <w:p w14:paraId="64B58B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5.2.落实陪餐制度：陪餐人员对当餐饭菜的外观、口味、质量等进行认真评价，主动征求就餐幼儿的意见建议，并详实做好陪餐记录。在营养配餐方面，依据季节变化和幼儿生长发育的实际需求，引进先进的“孩子国”膳食营养评价系统，显著提高幼儿食谱管理的科学性与合理性，根据实际情况随时灵活调整食谱，确保幼儿获得均衡、优质的营养供给。因食堂管理工作表现突出，我园多次在市级食堂安全会议中被树为典型，予以表扬。</w:t>
      </w:r>
    </w:p>
    <w:p w14:paraId="3D4DBA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6.家园共育，携手同行</w:t>
      </w:r>
    </w:p>
    <w:p w14:paraId="6A346B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本着尊重、平等、合作的原则，我园成立了家长学校、膳食、安全和班级家长委员会。组织家长开展线上、线下集中学习活动；定期召开家长会、家长开放日、亲子活动、家长专题讲座、家长委员会会议、膳食委员会会议、安全管理委员会会议等丰富多彩的家园互动活动；家长助教、亲子秋游、亲子运动会等家园互动形式多样、频繁开展；在微信平台上专门设立家园共育栏目，目前已接收到家长育儿日记 35 篇。通过体验式活动、信息化宣传等两种特色活动方式，引导家长在角色转变过程中积极参与家园共育，有力促进幼儿全面、健康发展。</w:t>
      </w:r>
    </w:p>
    <w:p w14:paraId="655E10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7.制度优化，环境提升</w:t>
      </w:r>
    </w:p>
    <w:p w14:paraId="365816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建立健全幼儿园各项规章制度，全面规范教师和管理人员的教育教学行为与日常管理行为。对各部门、各岗位明确职责分工，将责任精准落实到人，定期开展检查督促工作，确保各项制度长期、稳定、有效执行。历经长期实践积累与总结提炼，我园精心整理并印制了《国家学前教育政策法规汇编》《行政管理手册》《安全工作手册》《保教工作手册》《后勤工作手册》这 5 本极具价值的手册，全面规范幼儿园各项工作流程管理，并积极尝试向全市其他幼儿园推广应用，发挥示范辐射作用。</w:t>
      </w:r>
    </w:p>
    <w:p w14:paraId="613436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与此同时，我园在扎实做好日常维护工作的基础上，积极主动争取上级部门支持，并多方自筹资金，大力改善办园条件，全力为幼儿创造更加优质、舒适的育人环境。过去一年，泉峰园综合楼顺利通过工程验收并投入使用，兰江园对户外活动场地进行了高质量的提质改造，并在沙水区搭建阳光棚，青阳园托育活动室装修完成，学墙园楼顶户外雨棚安装完毕并投入使用。</w:t>
      </w:r>
    </w:p>
    <w:p w14:paraId="02AE4C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8、榜样示范，激励前行</w:t>
      </w:r>
    </w:p>
    <w:p w14:paraId="5EDC53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在本年度工作中，园内涌现出一大批优秀的中层干部和教师。刘星、罗璐、胡宏、谷治华、詹琼、胡依柯、肖阳花、贺熙凤、段文娟、雷婷等同志，他们在出色完成本职工作的同时，主动深入教学一线，积极引领新教师专业成长与发展。欧蓓嘉同志身兼保教管理、年级组长、班主任三职，却能以积极乐观的态度从容应对，巧妙做到管理工作与教学工作相互促进、相得益彰。阳晶老师在衡阳市、湖南省保育师竞赛活动中表现极为出色，荣获一等奖、二等奖的优异成绩，并被授予 2024 年衡阳市五一劳动奖章。胡澳丽老师严守师德底线，廉洁自律，坚决不收受群众任何礼品。教师节期间，面对家长送来的水果，她耐心劝说无果后，于当晚亲自将水果送回家长家中，其高尚行为赢得家长一致好评与赞誉。</w:t>
      </w:r>
    </w:p>
    <w:p w14:paraId="537360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9、问题剖析，展望未来</w:t>
      </w:r>
    </w:p>
    <w:p w14:paraId="70605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当前，教师编制问题成为制约我园发展的突出瓶颈。近三年来，随着幼儿园规模迅速扩张，为满足教学实际需求，目前在编人员占比不足 30%，临聘人员比例高达 70%。这一现状导致教师队伍稳定性严重不足，频繁的人员流动极大地影响教学质量的持续提升，同时也给幼儿园带来沉重的经济负担。在此，殷切期望相关部门能够高度重视我园教师编制问题，依据幼儿园的发展规模和实际需求，科学合理地增加教师编制数量，为幼儿园长远发展奠定坚实基础。我们坚信，在市委、市政府、教育行政主管部门以及社会各界的共同关心与支持下，我园一定能够攻坚克难，砥砺前行，为常宁市的学前教育事业蓬勃发展贡献更大力量。</w:t>
      </w:r>
    </w:p>
    <w:p w14:paraId="0EE41135">
      <w:pPr>
        <w:pStyle w:val="10"/>
        <w:widowControl/>
        <w:numPr>
          <w:ilvl w:val="0"/>
          <w:numId w:val="0"/>
        </w:numPr>
        <w:spacing w:line="600" w:lineRule="exact"/>
        <w:ind w:left="640" w:leftChars="0"/>
        <w:jc w:val="left"/>
        <w:rPr>
          <w:rFonts w:ascii="黑体" w:hAnsi="黑体" w:eastAsia="黑体" w:cs="Times New Roman"/>
          <w:sz w:val="32"/>
          <w:szCs w:val="32"/>
        </w:rPr>
      </w:pPr>
    </w:p>
    <w:p w14:paraId="217336B9">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157192FB">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4F4E699A">
      <w:pPr>
        <w:pStyle w:val="10"/>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50502D0F">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42C8F10F">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26E896BC">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2313058C">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284BD86">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7A8C39A4">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2037A2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4092B7D"/>
    <w:rsid w:val="0B512FB6"/>
    <w:rsid w:val="4EDB5F87"/>
    <w:rsid w:val="5995090B"/>
    <w:rsid w:val="638A21A7"/>
    <w:rsid w:val="674A015A"/>
    <w:rsid w:val="7F2A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Lines="0" w:beforeAutospacing="1" w:after="100" w:afterLines="0" w:afterAutospacing="1"/>
      <w:jc w:val="left"/>
    </w:pPr>
    <w:rPr>
      <w:rFonts w:hint="default"/>
      <w:kern w:val="0"/>
      <w:sz w:val="24"/>
      <w:szCs w:val="24"/>
      <w:lang w:val="en-US" w:eastAsia="zh-CN"/>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3220</Words>
  <Characters>3359</Characters>
  <Lines>16</Lines>
  <Paragraphs>4</Paragraphs>
  <TotalTime>4</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游钓江湖</cp:lastModifiedBy>
  <dcterms:modified xsi:type="dcterms:W3CDTF">2025-09-03T03:23:34Z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2052-12.1.0.21915</vt:lpwstr>
  </property>
  <property fmtid="{D5CDD505-2E9C-101B-9397-08002B2CF9AE}" pid="4" name="ICV">
    <vt:lpwstr>74FEDDE5B68D45CCB9AFE036F97C232D_13</vt:lpwstr>
  </property>
</Properties>
</file>