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500" w:lineRule="exact"/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  <w:lang w:val="en-US" w:eastAsia="zh-CN"/>
        </w:rPr>
        <w:t>2019年</w:t>
      </w:r>
      <w:r>
        <w:rPr>
          <w:rFonts w:hint="eastAsia" w:ascii="黑体" w:hAnsi="黑体" w:eastAsia="黑体"/>
          <w:sz w:val="36"/>
          <w:szCs w:val="36"/>
        </w:rPr>
        <w:t>常宁市水口山经济开发区</w:t>
      </w:r>
    </w:p>
    <w:p>
      <w:pPr>
        <w:spacing w:line="500" w:lineRule="exact"/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预算支出绩效评价报告</w:t>
      </w:r>
    </w:p>
    <w:p>
      <w:pPr>
        <w:spacing w:line="500" w:lineRule="exact"/>
        <w:ind w:firstLine="562" w:firstLineChars="200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一、部门基本情况</w:t>
      </w:r>
    </w:p>
    <w:p>
      <w:pPr>
        <w:widowControl/>
        <w:autoSpaceDN w:val="0"/>
        <w:spacing w:before="100" w:after="100" w:line="560" w:lineRule="exact"/>
        <w:ind w:firstLine="562" w:firstLineChars="200"/>
        <w:jc w:val="lef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（一）部门概况。</w:t>
      </w:r>
    </w:p>
    <w:p>
      <w:pPr>
        <w:widowControl/>
        <w:autoSpaceDN w:val="0"/>
        <w:spacing w:before="100" w:after="100" w:line="560" w:lineRule="exact"/>
        <w:ind w:firstLine="602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b/>
          <w:kern w:val="0"/>
          <w:sz w:val="30"/>
          <w:szCs w:val="30"/>
        </w:rPr>
        <w:t>1.部门职能</w:t>
      </w:r>
      <w:r>
        <w:rPr>
          <w:rFonts w:ascii="仿宋" w:hAnsi="仿宋" w:eastAsia="仿宋"/>
          <w:b/>
          <w:kern w:val="0"/>
          <w:sz w:val="30"/>
          <w:szCs w:val="30"/>
        </w:rPr>
        <w:t>职责</w:t>
      </w:r>
      <w:r>
        <w:rPr>
          <w:rFonts w:hint="eastAsia" w:ascii="仿宋" w:hAnsi="仿宋" w:eastAsia="仿宋"/>
          <w:b/>
          <w:kern w:val="0"/>
          <w:sz w:val="30"/>
          <w:szCs w:val="30"/>
        </w:rPr>
        <w:t>：</w:t>
      </w:r>
    </w:p>
    <w:p>
      <w:pPr>
        <w:widowControl/>
        <w:autoSpaceDN w:val="0"/>
        <w:ind w:firstLine="561"/>
        <w:jc w:val="left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30"/>
          <w:szCs w:val="30"/>
        </w:rPr>
        <w:t>（</w:t>
      </w:r>
      <w:r>
        <w:rPr>
          <w:rFonts w:ascii="仿宋" w:hAnsi="仿宋" w:eastAsia="仿宋"/>
          <w:kern w:val="0"/>
          <w:sz w:val="28"/>
          <w:szCs w:val="28"/>
        </w:rPr>
        <w:t>1</w:t>
      </w:r>
      <w:r>
        <w:rPr>
          <w:rFonts w:hint="eastAsia" w:ascii="仿宋" w:hAnsi="仿宋" w:eastAsia="仿宋"/>
          <w:kern w:val="0"/>
          <w:sz w:val="28"/>
          <w:szCs w:val="28"/>
        </w:rPr>
        <w:t>）</w:t>
      </w:r>
      <w:r>
        <w:rPr>
          <w:rFonts w:ascii="仿宋" w:hAnsi="仿宋" w:eastAsia="仿宋"/>
          <w:kern w:val="0"/>
          <w:sz w:val="28"/>
          <w:szCs w:val="28"/>
        </w:rPr>
        <w:t>、</w:t>
      </w:r>
      <w:r>
        <w:rPr>
          <w:rFonts w:hint="eastAsia" w:ascii="仿宋" w:hAnsi="仿宋" w:eastAsia="仿宋"/>
          <w:kern w:val="0"/>
          <w:sz w:val="28"/>
          <w:szCs w:val="28"/>
        </w:rPr>
        <w:t>招商引资。常宁市水口山经济开发区是政府的派出机构，执行国家的招商引资政策，充分利用国家法律法规调动内资、外资的积极性，来园区投资建设</w:t>
      </w:r>
      <w:r>
        <w:rPr>
          <w:rFonts w:ascii="仿宋" w:hAnsi="仿宋" w:eastAsia="仿宋"/>
          <w:kern w:val="0"/>
          <w:sz w:val="28"/>
          <w:szCs w:val="28"/>
        </w:rPr>
        <w:t>。</w:t>
      </w:r>
    </w:p>
    <w:p>
      <w:pPr>
        <w:widowControl/>
        <w:autoSpaceDN w:val="0"/>
        <w:ind w:firstLine="561"/>
        <w:jc w:val="left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（</w:t>
      </w:r>
      <w:r>
        <w:rPr>
          <w:rFonts w:ascii="仿宋" w:hAnsi="仿宋" w:eastAsia="仿宋"/>
          <w:kern w:val="0"/>
          <w:sz w:val="28"/>
          <w:szCs w:val="28"/>
        </w:rPr>
        <w:t>2</w:t>
      </w:r>
      <w:r>
        <w:rPr>
          <w:rFonts w:hint="eastAsia" w:ascii="仿宋" w:hAnsi="仿宋" w:eastAsia="仿宋"/>
          <w:kern w:val="0"/>
          <w:sz w:val="28"/>
          <w:szCs w:val="28"/>
        </w:rPr>
        <w:t>）</w:t>
      </w:r>
      <w:r>
        <w:rPr>
          <w:rFonts w:ascii="仿宋" w:hAnsi="仿宋" w:eastAsia="仿宋"/>
          <w:kern w:val="0"/>
          <w:sz w:val="28"/>
          <w:szCs w:val="28"/>
        </w:rPr>
        <w:t>、</w:t>
      </w:r>
      <w:r>
        <w:rPr>
          <w:rFonts w:hint="eastAsia" w:ascii="仿宋" w:hAnsi="仿宋" w:eastAsia="仿宋"/>
          <w:kern w:val="0"/>
          <w:sz w:val="28"/>
          <w:szCs w:val="28"/>
        </w:rPr>
        <w:t>搞好园区内的基础设施建设</w:t>
      </w:r>
      <w:r>
        <w:rPr>
          <w:rFonts w:ascii="仿宋" w:hAnsi="仿宋" w:eastAsia="仿宋"/>
          <w:kern w:val="0"/>
          <w:sz w:val="28"/>
          <w:szCs w:val="28"/>
        </w:rPr>
        <w:t>。</w:t>
      </w:r>
      <w:r>
        <w:rPr>
          <w:rFonts w:hint="eastAsia" w:ascii="仿宋" w:hAnsi="仿宋" w:eastAsia="仿宋"/>
          <w:kern w:val="0"/>
          <w:sz w:val="28"/>
          <w:szCs w:val="28"/>
        </w:rPr>
        <w:t>水口山开发区利用财政项目拨款资金、招商引资资金等，建设好园区内的道路、排水排污管网、土地的三通一平等基础设施建设，为更好地招商引资创造条件。</w:t>
      </w:r>
    </w:p>
    <w:p>
      <w:pPr>
        <w:widowControl/>
        <w:autoSpaceDN w:val="0"/>
        <w:ind w:firstLine="561"/>
        <w:jc w:val="left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（</w:t>
      </w:r>
      <w:r>
        <w:rPr>
          <w:rFonts w:ascii="仿宋" w:hAnsi="仿宋" w:eastAsia="仿宋"/>
          <w:kern w:val="0"/>
          <w:sz w:val="28"/>
          <w:szCs w:val="28"/>
        </w:rPr>
        <w:t>3</w:t>
      </w:r>
      <w:r>
        <w:rPr>
          <w:rFonts w:hint="eastAsia" w:ascii="仿宋" w:hAnsi="仿宋" w:eastAsia="仿宋"/>
          <w:kern w:val="0"/>
          <w:sz w:val="28"/>
          <w:szCs w:val="28"/>
        </w:rPr>
        <w:t>）</w:t>
      </w:r>
      <w:r>
        <w:rPr>
          <w:rFonts w:ascii="仿宋" w:hAnsi="仿宋" w:eastAsia="仿宋"/>
          <w:kern w:val="0"/>
          <w:sz w:val="28"/>
          <w:szCs w:val="28"/>
        </w:rPr>
        <w:t>、</w:t>
      </w:r>
      <w:r>
        <w:rPr>
          <w:rFonts w:hint="eastAsia" w:ascii="仿宋" w:hAnsi="仿宋" w:eastAsia="仿宋"/>
          <w:kern w:val="0"/>
          <w:sz w:val="28"/>
          <w:szCs w:val="28"/>
        </w:rPr>
        <w:t>执行国家的征地拆迁政策，为拆迁户搞好安置服务</w:t>
      </w:r>
      <w:r>
        <w:rPr>
          <w:rFonts w:ascii="仿宋" w:hAnsi="仿宋" w:eastAsia="仿宋"/>
          <w:kern w:val="0"/>
          <w:sz w:val="28"/>
          <w:szCs w:val="28"/>
        </w:rPr>
        <w:t>。</w:t>
      </w:r>
    </w:p>
    <w:p>
      <w:pPr>
        <w:widowControl/>
        <w:autoSpaceDN w:val="0"/>
        <w:ind w:firstLine="561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（</w:t>
      </w:r>
      <w:r>
        <w:rPr>
          <w:rFonts w:ascii="仿宋" w:hAnsi="仿宋" w:eastAsia="仿宋"/>
          <w:kern w:val="0"/>
          <w:sz w:val="28"/>
          <w:szCs w:val="28"/>
        </w:rPr>
        <w:t>4</w:t>
      </w:r>
      <w:r>
        <w:rPr>
          <w:rFonts w:hint="eastAsia" w:ascii="仿宋" w:hAnsi="仿宋" w:eastAsia="仿宋"/>
          <w:kern w:val="0"/>
          <w:sz w:val="28"/>
          <w:szCs w:val="28"/>
        </w:rPr>
        <w:t>）</w:t>
      </w:r>
      <w:r>
        <w:rPr>
          <w:rFonts w:ascii="仿宋" w:hAnsi="仿宋" w:eastAsia="仿宋"/>
          <w:kern w:val="0"/>
          <w:sz w:val="28"/>
          <w:szCs w:val="28"/>
        </w:rPr>
        <w:t>、</w:t>
      </w:r>
      <w:r>
        <w:rPr>
          <w:rFonts w:hint="eastAsia" w:ascii="仿宋" w:hAnsi="仿宋" w:eastAsia="仿宋"/>
          <w:kern w:val="0"/>
          <w:sz w:val="28"/>
          <w:szCs w:val="28"/>
        </w:rPr>
        <w:t>执行上级政府部门的领导安排，搞好突击中心工作</w:t>
      </w:r>
      <w:r>
        <w:rPr>
          <w:rFonts w:ascii="仿宋" w:hAnsi="仿宋" w:eastAsia="仿宋"/>
          <w:kern w:val="0"/>
          <w:sz w:val="28"/>
          <w:szCs w:val="28"/>
        </w:rPr>
        <w:t>。</w:t>
      </w:r>
    </w:p>
    <w:p>
      <w:pPr>
        <w:widowControl/>
        <w:shd w:val="clear" w:color="auto" w:fill="FFFFFF"/>
        <w:spacing w:line="384" w:lineRule="atLeast"/>
        <w:jc w:val="left"/>
        <w:rPr>
          <w:rFonts w:ascii="仿宋" w:hAnsi="仿宋" w:eastAsia="仿宋" w:cs="Arial"/>
          <w:b/>
          <w:color w:val="333333"/>
          <w:kern w:val="0"/>
          <w:sz w:val="30"/>
          <w:szCs w:val="30"/>
        </w:rPr>
      </w:pPr>
      <w:r>
        <w:rPr>
          <w:rFonts w:ascii="仿宋" w:hAnsi="仿宋" w:eastAsia="仿宋" w:cs="Arial"/>
          <w:color w:val="333333"/>
          <w:kern w:val="0"/>
          <w:sz w:val="30"/>
          <w:szCs w:val="30"/>
        </w:rPr>
        <w:t>　</w:t>
      </w:r>
      <w:r>
        <w:rPr>
          <w:rFonts w:hint="eastAsia" w:ascii="仿宋" w:hAnsi="仿宋" w:eastAsia="仿宋" w:cs="Arial"/>
          <w:b/>
          <w:bCs/>
          <w:color w:val="333333"/>
          <w:kern w:val="0"/>
          <w:sz w:val="30"/>
          <w:szCs w:val="30"/>
        </w:rPr>
        <w:t xml:space="preserve"> 2.</w:t>
      </w:r>
      <w:r>
        <w:rPr>
          <w:rFonts w:ascii="仿宋" w:hAnsi="仿宋" w:eastAsia="仿宋" w:cs="Arial"/>
          <w:b/>
          <w:bCs/>
          <w:color w:val="333333"/>
          <w:kern w:val="0"/>
          <w:sz w:val="30"/>
          <w:szCs w:val="30"/>
        </w:rPr>
        <w:t>部门预算单位构成</w:t>
      </w:r>
      <w:r>
        <w:rPr>
          <w:rFonts w:ascii="Arial" w:hAnsi="Arial" w:eastAsia="仿宋" w:cs="Arial"/>
          <w:b/>
          <w:bCs/>
          <w:color w:val="333333"/>
          <w:kern w:val="0"/>
          <w:sz w:val="30"/>
          <w:szCs w:val="30"/>
        </w:rPr>
        <w:t> </w:t>
      </w:r>
      <w:r>
        <w:rPr>
          <w:rFonts w:hint="eastAsia" w:ascii="Arial" w:hAnsi="Arial" w:eastAsia="仿宋" w:cs="Arial"/>
          <w:b/>
          <w:bCs/>
          <w:color w:val="333333"/>
          <w:kern w:val="0"/>
          <w:sz w:val="30"/>
          <w:szCs w:val="30"/>
        </w:rPr>
        <w:t>：</w:t>
      </w:r>
    </w:p>
    <w:p>
      <w:pPr>
        <w:widowControl/>
        <w:shd w:val="clear" w:color="auto" w:fill="FFFFFF"/>
        <w:spacing w:line="384" w:lineRule="atLeast"/>
        <w:ind w:left="482" w:right="466"/>
        <w:jc w:val="left"/>
        <w:rPr>
          <w:rFonts w:hint="eastAsia" w:ascii="仿宋" w:hAnsi="仿宋" w:eastAsia="仿宋" w:cs="仿宋"/>
          <w:color w:val="333333"/>
          <w:kern w:val="0"/>
          <w:sz w:val="30"/>
          <w:szCs w:val="30"/>
          <w:shd w:val="clear" w:color="auto" w:fill="FFFFFF"/>
        </w:rPr>
      </w:pPr>
      <w:r>
        <w:rPr>
          <w:rFonts w:ascii="仿宋" w:hAnsi="仿宋" w:eastAsia="仿宋" w:cs="Arial"/>
          <w:color w:val="333333"/>
          <w:kern w:val="0"/>
          <w:sz w:val="30"/>
          <w:szCs w:val="30"/>
        </w:rPr>
        <w:t>根据编委核定，</w:t>
      </w:r>
      <w:r>
        <w:rPr>
          <w:rFonts w:hint="eastAsia" w:ascii="仿宋" w:hAnsi="仿宋" w:eastAsia="仿宋" w:cs="Arial"/>
          <w:bCs/>
          <w:color w:val="333333"/>
          <w:kern w:val="0"/>
          <w:sz w:val="30"/>
          <w:szCs w:val="30"/>
        </w:rPr>
        <w:t>本单位为常宁市政府派出出单位，副处级行政单位。编制人数35人，实有人数4</w:t>
      </w:r>
      <w:r>
        <w:rPr>
          <w:rFonts w:hint="eastAsia" w:ascii="仿宋" w:hAnsi="仿宋" w:eastAsia="仿宋" w:cs="Arial"/>
          <w:bCs/>
          <w:color w:val="333333"/>
          <w:kern w:val="0"/>
          <w:sz w:val="30"/>
          <w:szCs w:val="30"/>
          <w:lang w:val="en-US" w:eastAsia="zh-CN"/>
        </w:rPr>
        <w:t>0</w:t>
      </w:r>
      <w:r>
        <w:rPr>
          <w:rFonts w:hint="eastAsia" w:ascii="仿宋" w:hAnsi="仿宋" w:eastAsia="仿宋" w:cs="Arial"/>
          <w:bCs/>
          <w:color w:val="333333"/>
          <w:kern w:val="0"/>
          <w:sz w:val="30"/>
          <w:szCs w:val="30"/>
        </w:rPr>
        <w:t>人。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  <w:shd w:val="clear" w:color="auto" w:fill="FFFFFF"/>
        </w:rPr>
        <w:t>内设机构7 个，即 ：党政办公室、财政局、招商合作局、产业发展局、建设局、社会事务管理局、政务服务部。纪检机构按有关规定设置。全部纳入20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  <w:shd w:val="clear" w:color="auto" w:fill="FFFFFF"/>
          <w:lang w:val="en-US" w:eastAsia="zh-CN"/>
        </w:rPr>
        <w:t>20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  <w:shd w:val="clear" w:color="auto" w:fill="FFFFFF"/>
        </w:rPr>
        <w:t>年部门预算编制范围。</w:t>
      </w:r>
    </w:p>
    <w:p>
      <w:pPr>
        <w:widowControl/>
        <w:numPr>
          <w:ilvl w:val="0"/>
          <w:numId w:val="0"/>
        </w:numPr>
        <w:shd w:val="clear" w:color="auto" w:fill="FFFFFF"/>
        <w:spacing w:line="384" w:lineRule="atLeast"/>
        <w:jc w:val="left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 xml:space="preserve">    3、部门资金决算情况</w:t>
      </w:r>
    </w:p>
    <w:p>
      <w:pPr>
        <w:widowControl/>
        <w:spacing w:line="600" w:lineRule="exact"/>
        <w:rPr>
          <w:rFonts w:hint="eastAsia" w:ascii="仿宋" w:hAnsi="仿宋" w:eastAsia="仿宋" w:cs="仿宋"/>
          <w:b w:val="0"/>
          <w:i w:val="0"/>
          <w:caps w:val="0"/>
          <w:color w:val="383838"/>
          <w:spacing w:val="0"/>
          <w:sz w:val="28"/>
          <w:szCs w:val="28"/>
          <w:shd w:val="clear" w:color="auto" w:fill="auto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83838"/>
          <w:spacing w:val="0"/>
          <w:sz w:val="30"/>
          <w:szCs w:val="30"/>
          <w:shd w:val="clear" w:color="auto" w:fill="auto"/>
        </w:rPr>
        <w:t>　</w:t>
      </w:r>
      <w:r>
        <w:rPr>
          <w:rFonts w:hint="eastAsia" w:ascii="仿宋" w:hAnsi="仿宋" w:eastAsia="仿宋" w:cs="仿宋"/>
          <w:b w:val="0"/>
          <w:i w:val="0"/>
          <w:caps w:val="0"/>
          <w:color w:val="383838"/>
          <w:spacing w:val="0"/>
          <w:sz w:val="28"/>
          <w:szCs w:val="28"/>
          <w:shd w:val="clear" w:color="auto" w:fill="auto"/>
        </w:rPr>
        <w:t>201</w:t>
      </w:r>
      <w:r>
        <w:rPr>
          <w:rFonts w:hint="eastAsia" w:ascii="仿宋" w:hAnsi="仿宋" w:eastAsia="仿宋" w:cs="仿宋"/>
          <w:b w:val="0"/>
          <w:i w:val="0"/>
          <w:caps w:val="0"/>
          <w:color w:val="383838"/>
          <w:spacing w:val="0"/>
          <w:sz w:val="28"/>
          <w:szCs w:val="28"/>
          <w:shd w:val="clear" w:color="auto" w:fill="auto"/>
          <w:lang w:val="en-US" w:eastAsia="zh-CN"/>
        </w:rPr>
        <w:t>9</w:t>
      </w:r>
      <w:r>
        <w:rPr>
          <w:rFonts w:hint="eastAsia" w:ascii="仿宋" w:hAnsi="仿宋" w:eastAsia="仿宋" w:cs="仿宋"/>
          <w:b w:val="0"/>
          <w:i w:val="0"/>
          <w:caps w:val="0"/>
          <w:color w:val="383838"/>
          <w:spacing w:val="0"/>
          <w:sz w:val="28"/>
          <w:szCs w:val="28"/>
          <w:shd w:val="clear" w:color="auto" w:fill="auto"/>
        </w:rPr>
        <w:t>年总收入</w:t>
      </w:r>
      <w:r>
        <w:rPr>
          <w:rFonts w:hint="eastAsia" w:ascii="仿宋" w:hAnsi="仿宋" w:eastAsia="仿宋" w:cs="仿宋"/>
          <w:b w:val="0"/>
          <w:i w:val="0"/>
          <w:caps w:val="0"/>
          <w:color w:val="383838"/>
          <w:spacing w:val="0"/>
          <w:sz w:val="28"/>
          <w:szCs w:val="28"/>
          <w:shd w:val="clear" w:color="auto" w:fill="auto"/>
          <w:lang w:val="en-US" w:eastAsia="zh-CN"/>
        </w:rPr>
        <w:t>5969.56</w:t>
      </w:r>
      <w:r>
        <w:rPr>
          <w:rFonts w:hint="eastAsia" w:ascii="仿宋" w:hAnsi="仿宋" w:eastAsia="仿宋" w:cs="仿宋"/>
          <w:b w:val="0"/>
          <w:i w:val="0"/>
          <w:caps w:val="0"/>
          <w:color w:val="383838"/>
          <w:spacing w:val="0"/>
          <w:sz w:val="28"/>
          <w:szCs w:val="28"/>
          <w:shd w:val="clear" w:color="auto" w:fill="auto"/>
        </w:rPr>
        <w:t>万元。</w:t>
      </w:r>
      <w:r>
        <w:rPr>
          <w:rFonts w:hint="eastAsia" w:ascii="仿宋" w:hAnsi="仿宋" w:eastAsia="仿宋" w:cs="仿宋"/>
          <w:b w:val="0"/>
          <w:i w:val="0"/>
          <w:caps w:val="0"/>
          <w:color w:val="383838"/>
          <w:spacing w:val="0"/>
          <w:sz w:val="28"/>
          <w:szCs w:val="28"/>
          <w:shd w:val="clear" w:color="auto" w:fill="auto"/>
          <w:lang w:eastAsia="zh-CN"/>
        </w:rPr>
        <w:t>比上年增加</w:t>
      </w:r>
      <w:r>
        <w:rPr>
          <w:rFonts w:hint="eastAsia" w:ascii="仿宋" w:hAnsi="仿宋" w:eastAsia="仿宋" w:cs="仿宋"/>
          <w:b w:val="0"/>
          <w:i w:val="0"/>
          <w:caps w:val="0"/>
          <w:color w:val="383838"/>
          <w:spacing w:val="0"/>
          <w:sz w:val="28"/>
          <w:szCs w:val="28"/>
          <w:shd w:val="clear" w:color="auto" w:fill="auto"/>
          <w:lang w:val="en-US" w:eastAsia="zh-CN"/>
        </w:rPr>
        <w:t>2173.47</w:t>
      </w:r>
      <w:r>
        <w:rPr>
          <w:rFonts w:hint="eastAsia" w:ascii="仿宋" w:hAnsi="仿宋" w:eastAsia="仿宋" w:cs="仿宋"/>
          <w:b w:val="0"/>
          <w:i w:val="0"/>
          <w:caps w:val="0"/>
          <w:color w:val="383838"/>
          <w:spacing w:val="0"/>
          <w:sz w:val="28"/>
          <w:szCs w:val="28"/>
          <w:shd w:val="clear" w:color="auto" w:fill="auto"/>
          <w:lang w:eastAsia="zh-CN"/>
        </w:rPr>
        <w:t>万元，</w:t>
      </w:r>
      <w:r>
        <w:rPr>
          <w:rFonts w:hint="eastAsia" w:ascii="仿宋" w:hAnsi="仿宋" w:eastAsia="仿宋" w:cs="仿宋"/>
          <w:b w:val="0"/>
          <w:i w:val="0"/>
          <w:caps w:val="0"/>
          <w:color w:val="383838"/>
          <w:spacing w:val="0"/>
          <w:sz w:val="28"/>
          <w:szCs w:val="28"/>
          <w:shd w:val="clear" w:color="auto" w:fill="auto"/>
        </w:rPr>
        <w:t>比上年</w:t>
      </w:r>
      <w:r>
        <w:rPr>
          <w:rFonts w:hint="eastAsia" w:ascii="仿宋" w:hAnsi="仿宋" w:eastAsia="仿宋" w:cs="仿宋"/>
          <w:b w:val="0"/>
          <w:i w:val="0"/>
          <w:caps w:val="0"/>
          <w:color w:val="383838"/>
          <w:spacing w:val="0"/>
          <w:sz w:val="28"/>
          <w:szCs w:val="28"/>
          <w:shd w:val="clear" w:color="auto" w:fill="auto"/>
          <w:lang w:eastAsia="zh-CN"/>
        </w:rPr>
        <w:t>增加</w:t>
      </w:r>
      <w:r>
        <w:rPr>
          <w:rFonts w:hint="eastAsia" w:ascii="仿宋" w:hAnsi="仿宋" w:eastAsia="仿宋" w:cs="仿宋"/>
          <w:b w:val="0"/>
          <w:i w:val="0"/>
          <w:caps w:val="0"/>
          <w:color w:val="383838"/>
          <w:spacing w:val="0"/>
          <w:sz w:val="28"/>
          <w:szCs w:val="28"/>
          <w:shd w:val="clear" w:color="auto" w:fill="auto"/>
          <w:lang w:val="en-US" w:eastAsia="zh-CN"/>
        </w:rPr>
        <w:t>57.26</w:t>
      </w:r>
      <w:r>
        <w:rPr>
          <w:rFonts w:hint="eastAsia" w:ascii="仿宋" w:hAnsi="仿宋" w:eastAsia="仿宋" w:cs="仿宋"/>
          <w:b w:val="0"/>
          <w:i w:val="0"/>
          <w:caps w:val="0"/>
          <w:color w:val="383838"/>
          <w:spacing w:val="0"/>
          <w:sz w:val="28"/>
          <w:szCs w:val="28"/>
          <w:shd w:val="clear" w:color="auto" w:fill="auto"/>
        </w:rPr>
        <w:t>%。其中财政拨款收入</w:t>
      </w:r>
      <w:r>
        <w:rPr>
          <w:rFonts w:hint="eastAsia" w:ascii="仿宋" w:hAnsi="仿宋" w:eastAsia="仿宋" w:cs="仿宋"/>
          <w:b w:val="0"/>
          <w:i w:val="0"/>
          <w:caps w:val="0"/>
          <w:color w:val="383838"/>
          <w:spacing w:val="0"/>
          <w:sz w:val="28"/>
          <w:szCs w:val="28"/>
          <w:shd w:val="clear" w:color="auto" w:fill="auto"/>
          <w:lang w:val="en-US" w:eastAsia="zh-CN"/>
        </w:rPr>
        <w:t>5969.56</w:t>
      </w:r>
      <w:r>
        <w:rPr>
          <w:rFonts w:hint="eastAsia" w:ascii="仿宋" w:hAnsi="仿宋" w:eastAsia="仿宋" w:cs="仿宋"/>
          <w:b w:val="0"/>
          <w:i w:val="0"/>
          <w:caps w:val="0"/>
          <w:color w:val="383838"/>
          <w:spacing w:val="0"/>
          <w:sz w:val="28"/>
          <w:szCs w:val="28"/>
          <w:shd w:val="clear" w:color="auto" w:fill="auto"/>
        </w:rPr>
        <w:t>万元，占总收入的100%，总支出</w:t>
      </w:r>
      <w:r>
        <w:rPr>
          <w:rFonts w:hint="eastAsia" w:ascii="仿宋" w:hAnsi="仿宋" w:eastAsia="仿宋" w:cs="仿宋"/>
          <w:b w:val="0"/>
          <w:i w:val="0"/>
          <w:caps w:val="0"/>
          <w:color w:val="383838"/>
          <w:spacing w:val="0"/>
          <w:sz w:val="28"/>
          <w:szCs w:val="28"/>
          <w:shd w:val="clear" w:color="auto" w:fill="auto"/>
          <w:lang w:val="en-US" w:eastAsia="zh-CN"/>
        </w:rPr>
        <w:t>5968.06</w:t>
      </w:r>
      <w:r>
        <w:rPr>
          <w:rFonts w:hint="eastAsia" w:ascii="仿宋" w:hAnsi="仿宋" w:eastAsia="仿宋" w:cs="仿宋"/>
          <w:b w:val="0"/>
          <w:i w:val="0"/>
          <w:caps w:val="0"/>
          <w:color w:val="383838"/>
          <w:spacing w:val="0"/>
          <w:sz w:val="28"/>
          <w:szCs w:val="28"/>
          <w:shd w:val="clear" w:color="auto" w:fill="auto"/>
        </w:rPr>
        <w:t>万元，</w:t>
      </w:r>
      <w:r>
        <w:rPr>
          <w:rFonts w:hint="eastAsia" w:ascii="仿宋" w:hAnsi="仿宋" w:eastAsia="仿宋" w:cs="仿宋"/>
          <w:b w:val="0"/>
          <w:i w:val="0"/>
          <w:caps w:val="0"/>
          <w:color w:val="383838"/>
          <w:spacing w:val="0"/>
          <w:sz w:val="28"/>
          <w:szCs w:val="28"/>
          <w:shd w:val="clear" w:color="auto" w:fill="auto"/>
          <w:lang w:eastAsia="zh-CN"/>
        </w:rPr>
        <w:t>比上年增加</w:t>
      </w:r>
      <w:r>
        <w:rPr>
          <w:rFonts w:hint="eastAsia" w:ascii="仿宋" w:hAnsi="仿宋" w:eastAsia="仿宋" w:cs="仿宋"/>
          <w:b w:val="0"/>
          <w:i w:val="0"/>
          <w:caps w:val="0"/>
          <w:color w:val="383838"/>
          <w:spacing w:val="0"/>
          <w:sz w:val="28"/>
          <w:szCs w:val="28"/>
          <w:shd w:val="clear" w:color="auto" w:fill="auto"/>
          <w:lang w:val="en-US" w:eastAsia="zh-CN"/>
        </w:rPr>
        <w:t>2171.98</w:t>
      </w:r>
      <w:r>
        <w:rPr>
          <w:rFonts w:hint="eastAsia" w:ascii="仿宋" w:hAnsi="仿宋" w:eastAsia="仿宋" w:cs="仿宋"/>
          <w:b w:val="0"/>
          <w:i w:val="0"/>
          <w:caps w:val="0"/>
          <w:color w:val="383838"/>
          <w:spacing w:val="0"/>
          <w:sz w:val="28"/>
          <w:szCs w:val="28"/>
          <w:shd w:val="clear" w:color="auto" w:fill="auto"/>
          <w:lang w:eastAsia="zh-CN"/>
        </w:rPr>
        <w:t>万元，</w:t>
      </w:r>
      <w:r>
        <w:rPr>
          <w:rFonts w:hint="eastAsia" w:ascii="仿宋" w:hAnsi="仿宋" w:eastAsia="仿宋" w:cs="仿宋"/>
          <w:b w:val="0"/>
          <w:i w:val="0"/>
          <w:caps w:val="0"/>
          <w:color w:val="383838"/>
          <w:spacing w:val="0"/>
          <w:sz w:val="28"/>
          <w:szCs w:val="28"/>
          <w:shd w:val="clear" w:color="auto" w:fill="auto"/>
        </w:rPr>
        <w:t>比上年</w:t>
      </w:r>
      <w:r>
        <w:rPr>
          <w:rFonts w:hint="eastAsia" w:ascii="仿宋" w:hAnsi="仿宋" w:eastAsia="仿宋" w:cs="仿宋"/>
          <w:b w:val="0"/>
          <w:i w:val="0"/>
          <w:caps w:val="0"/>
          <w:color w:val="383838"/>
          <w:spacing w:val="0"/>
          <w:sz w:val="28"/>
          <w:szCs w:val="28"/>
          <w:shd w:val="clear" w:color="auto" w:fill="auto"/>
          <w:lang w:eastAsia="zh-CN"/>
        </w:rPr>
        <w:t>增加</w:t>
      </w:r>
      <w:r>
        <w:rPr>
          <w:rFonts w:hint="eastAsia" w:ascii="仿宋" w:hAnsi="仿宋" w:eastAsia="仿宋" w:cs="仿宋"/>
          <w:b w:val="0"/>
          <w:i w:val="0"/>
          <w:caps w:val="0"/>
          <w:color w:val="383838"/>
          <w:spacing w:val="0"/>
          <w:sz w:val="28"/>
          <w:szCs w:val="28"/>
          <w:shd w:val="clear" w:color="auto" w:fill="auto"/>
          <w:lang w:val="en-US" w:eastAsia="zh-CN"/>
        </w:rPr>
        <w:t>57.22</w:t>
      </w:r>
      <w:r>
        <w:rPr>
          <w:rFonts w:hint="eastAsia" w:ascii="仿宋" w:hAnsi="仿宋" w:eastAsia="仿宋" w:cs="仿宋"/>
          <w:b w:val="0"/>
          <w:i w:val="0"/>
          <w:caps w:val="0"/>
          <w:color w:val="383838"/>
          <w:spacing w:val="0"/>
          <w:sz w:val="28"/>
          <w:szCs w:val="28"/>
          <w:shd w:val="clear" w:color="auto" w:fill="auto"/>
        </w:rPr>
        <w:t>%。其中</w:t>
      </w:r>
      <w:r>
        <w:rPr>
          <w:rFonts w:hint="eastAsia" w:ascii="宋体" w:hAnsi="宋体" w:eastAsia="宋体" w:cs="宋体"/>
          <w:b w:val="0"/>
          <w:i w:val="0"/>
          <w:caps w:val="0"/>
          <w:color w:val="383838"/>
          <w:spacing w:val="0"/>
          <w:sz w:val="30"/>
          <w:szCs w:val="30"/>
          <w:shd w:val="clear" w:color="auto" w:fill="auto"/>
          <w:lang w:eastAsia="zh-CN"/>
        </w:rPr>
        <w:t>：</w:t>
      </w:r>
      <w:r>
        <w:rPr>
          <w:rFonts w:hint="eastAsia" w:ascii="仿宋" w:hAnsi="仿宋" w:eastAsia="仿宋" w:cs="仿宋"/>
          <w:b w:val="0"/>
          <w:i w:val="0"/>
          <w:caps w:val="0"/>
          <w:color w:val="383838"/>
          <w:spacing w:val="0"/>
          <w:sz w:val="28"/>
          <w:szCs w:val="28"/>
          <w:shd w:val="clear" w:color="auto" w:fill="auto"/>
          <w:lang w:eastAsia="zh-CN"/>
        </w:rPr>
        <w:t>基本支出</w:t>
      </w:r>
      <w:r>
        <w:rPr>
          <w:rFonts w:hint="eastAsia" w:ascii="仿宋" w:hAnsi="仿宋" w:eastAsia="仿宋" w:cs="仿宋"/>
          <w:b w:val="0"/>
          <w:i w:val="0"/>
          <w:caps w:val="0"/>
          <w:color w:val="383838"/>
          <w:spacing w:val="0"/>
          <w:sz w:val="28"/>
          <w:szCs w:val="28"/>
          <w:shd w:val="clear" w:color="auto" w:fill="auto"/>
          <w:lang w:val="en-US" w:eastAsia="zh-CN"/>
        </w:rPr>
        <w:t>1203.92万元</w:t>
      </w:r>
      <w:r>
        <w:rPr>
          <w:rFonts w:hint="eastAsia" w:ascii="仿宋" w:hAnsi="仿宋" w:eastAsia="仿宋" w:cs="仿宋"/>
          <w:b w:val="0"/>
          <w:i w:val="0"/>
          <w:caps w:val="0"/>
          <w:color w:val="383838"/>
          <w:spacing w:val="0"/>
          <w:sz w:val="28"/>
          <w:szCs w:val="28"/>
          <w:shd w:val="clear" w:color="auto" w:fill="auto"/>
          <w:lang w:eastAsia="zh-CN"/>
        </w:rPr>
        <w:t>；</w:t>
      </w:r>
      <w:r>
        <w:rPr>
          <w:rFonts w:hint="eastAsia" w:ascii="仿宋" w:hAnsi="仿宋" w:eastAsia="仿宋" w:cs="仿宋"/>
          <w:b w:val="0"/>
          <w:i w:val="0"/>
          <w:caps w:val="0"/>
          <w:color w:val="383838"/>
          <w:spacing w:val="0"/>
          <w:sz w:val="28"/>
          <w:szCs w:val="28"/>
          <w:shd w:val="clear" w:color="auto" w:fill="auto"/>
          <w:lang w:val="en-US" w:eastAsia="zh-CN"/>
        </w:rPr>
        <w:t>项目支出4764.14万元，</w:t>
      </w:r>
      <w:r>
        <w:rPr>
          <w:rFonts w:hint="eastAsia" w:ascii="仿宋" w:hAnsi="仿宋" w:eastAsia="仿宋" w:cs="仿宋"/>
          <w:b w:val="0"/>
          <w:i w:val="0"/>
          <w:caps w:val="0"/>
          <w:color w:val="383838"/>
          <w:spacing w:val="0"/>
          <w:sz w:val="28"/>
          <w:szCs w:val="28"/>
          <w:shd w:val="clear" w:color="auto" w:fill="auto"/>
          <w:lang w:eastAsia="zh-CN"/>
        </w:rPr>
        <w:t>其中：</w:t>
      </w:r>
      <w:r>
        <w:rPr>
          <w:rFonts w:hint="eastAsia" w:ascii="仿宋" w:hAnsi="仿宋" w:eastAsia="仿宋" w:cs="仿宋"/>
          <w:b w:val="0"/>
          <w:i w:val="0"/>
          <w:caps w:val="0"/>
          <w:color w:val="383838"/>
          <w:spacing w:val="0"/>
          <w:sz w:val="28"/>
          <w:szCs w:val="28"/>
          <w:shd w:val="clear" w:color="auto" w:fill="auto"/>
          <w:lang w:val="en-US" w:eastAsia="zh-CN"/>
        </w:rPr>
        <w:t>1、土地款返还资金293万元，2、土地补偿款及环保治理费923万元</w:t>
      </w:r>
      <w:r>
        <w:rPr>
          <w:rFonts w:hint="eastAsia" w:ascii="仿宋" w:hAnsi="仿宋" w:eastAsia="仿宋" w:cs="仿宋"/>
          <w:b w:val="0"/>
          <w:i w:val="0"/>
          <w:caps w:val="0"/>
          <w:color w:val="383838"/>
          <w:spacing w:val="0"/>
          <w:sz w:val="28"/>
          <w:szCs w:val="28"/>
          <w:shd w:val="clear" w:color="auto" w:fill="auto"/>
          <w:lang w:eastAsia="zh-CN"/>
        </w:rPr>
        <w:t>，</w:t>
      </w:r>
      <w:r>
        <w:rPr>
          <w:rFonts w:hint="eastAsia" w:ascii="仿宋" w:hAnsi="仿宋" w:eastAsia="仿宋" w:cs="仿宋"/>
          <w:b w:val="0"/>
          <w:i w:val="0"/>
          <w:caps w:val="0"/>
          <w:color w:val="383838"/>
          <w:spacing w:val="0"/>
          <w:sz w:val="28"/>
          <w:szCs w:val="28"/>
          <w:shd w:val="clear" w:color="auto" w:fill="auto"/>
          <w:lang w:val="en-US" w:eastAsia="zh-CN"/>
        </w:rPr>
        <w:t>3、企业发展扶持资金1395.81万</w:t>
      </w:r>
      <w:bookmarkStart w:id="0" w:name="_GoBack"/>
      <w:bookmarkEnd w:id="0"/>
      <w:r>
        <w:rPr>
          <w:rFonts w:hint="eastAsia" w:ascii="仿宋" w:hAnsi="仿宋" w:eastAsia="仿宋" w:cs="仿宋"/>
          <w:b w:val="0"/>
          <w:i w:val="0"/>
          <w:caps w:val="0"/>
          <w:color w:val="383838"/>
          <w:spacing w:val="0"/>
          <w:sz w:val="28"/>
          <w:szCs w:val="28"/>
          <w:shd w:val="clear" w:color="auto" w:fill="auto"/>
          <w:lang w:val="en-US" w:eastAsia="zh-CN"/>
        </w:rPr>
        <w:t>元，4、招商引资专项经费40万元，5、环卫所垃圾清运及包干经费144.87万元，6、大宇锌业企业老厂扩建补偿款1280万元，7、搬迁入园奖补资金350万元，8、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返乡农民工示范基地奖补资金</w:t>
      </w:r>
      <w:r>
        <w:rPr>
          <w:rFonts w:hint="eastAsia" w:ascii="仿宋" w:hAnsi="仿宋" w:eastAsia="仿宋" w:cs="仿宋"/>
          <w:b w:val="0"/>
          <w:i w:val="0"/>
          <w:caps w:val="0"/>
          <w:color w:val="383838"/>
          <w:spacing w:val="0"/>
          <w:sz w:val="28"/>
          <w:szCs w:val="28"/>
          <w:shd w:val="clear" w:color="auto" w:fill="auto"/>
          <w:lang w:val="en-US" w:eastAsia="zh-CN"/>
        </w:rPr>
        <w:t>100</w:t>
      </w:r>
      <w:r>
        <w:rPr>
          <w:rFonts w:hint="eastAsia" w:ascii="仿宋" w:hAnsi="仿宋" w:eastAsia="仿宋" w:cs="仿宋"/>
          <w:b w:val="0"/>
          <w:i w:val="0"/>
          <w:caps w:val="0"/>
          <w:color w:val="383838"/>
          <w:spacing w:val="0"/>
          <w:sz w:val="28"/>
          <w:szCs w:val="28"/>
          <w:shd w:val="clear" w:color="auto" w:fill="auto"/>
        </w:rPr>
        <w:t>万元</w:t>
      </w:r>
      <w:r>
        <w:rPr>
          <w:rFonts w:hint="eastAsia" w:ascii="仿宋" w:hAnsi="仿宋" w:eastAsia="仿宋" w:cs="仿宋"/>
          <w:b w:val="0"/>
          <w:i w:val="0"/>
          <w:caps w:val="0"/>
          <w:color w:val="383838"/>
          <w:spacing w:val="0"/>
          <w:sz w:val="28"/>
          <w:szCs w:val="28"/>
          <w:shd w:val="clear" w:color="auto" w:fill="auto"/>
          <w:lang w:eastAsia="zh-CN"/>
        </w:rPr>
        <w:t>（结算专户资金）。本年</w:t>
      </w:r>
      <w:r>
        <w:rPr>
          <w:rFonts w:hint="eastAsia" w:ascii="仿宋" w:hAnsi="仿宋" w:eastAsia="仿宋" w:cs="仿宋"/>
          <w:b w:val="0"/>
          <w:i w:val="0"/>
          <w:caps w:val="0"/>
          <w:color w:val="383838"/>
          <w:spacing w:val="0"/>
          <w:sz w:val="30"/>
          <w:szCs w:val="30"/>
          <w:shd w:val="clear" w:color="auto" w:fill="auto"/>
          <w:lang w:eastAsia="zh-CN"/>
        </w:rPr>
        <w:t>收入支出与上年相比增加的主要原因一是对下属单位费用增加，二是对园区企业的费用补助等专项指标的增加。</w:t>
      </w:r>
    </w:p>
    <w:p>
      <w:pPr>
        <w:widowControl/>
        <w:shd w:val="clear" w:color="auto" w:fill="FFFFFF"/>
        <w:spacing w:line="384" w:lineRule="atLeast"/>
        <w:jc w:val="lef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（二）</w:t>
      </w:r>
      <w:r>
        <w:rPr>
          <w:rFonts w:hint="eastAsia" w:ascii="宋体" w:hAnsi="宋体"/>
          <w:b/>
          <w:sz w:val="28"/>
          <w:szCs w:val="28"/>
          <w:lang w:eastAsia="zh-CN"/>
        </w:rPr>
        <w:t>部门</w:t>
      </w:r>
      <w:r>
        <w:rPr>
          <w:rFonts w:hint="eastAsia" w:ascii="宋体" w:hAnsi="宋体"/>
          <w:b/>
          <w:sz w:val="28"/>
          <w:szCs w:val="28"/>
        </w:rPr>
        <w:t>绩效目标：</w:t>
      </w:r>
    </w:p>
    <w:p>
      <w:pPr>
        <w:widowControl/>
        <w:shd w:val="clear" w:color="auto" w:fill="FFFFFF"/>
        <w:spacing w:line="384" w:lineRule="atLeast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目标1：招商引资入开发区工业园，</w:t>
      </w:r>
      <w:r>
        <w:rPr>
          <w:rFonts w:hint="eastAsia" w:ascii="仿宋" w:hAnsi="仿宋" w:eastAsia="仿宋"/>
          <w:sz w:val="28"/>
          <w:szCs w:val="28"/>
          <w:lang w:eastAsia="zh-CN"/>
        </w:rPr>
        <w:t>发放财政对园区企业的各类奖补资金，</w:t>
      </w:r>
      <w:r>
        <w:rPr>
          <w:rFonts w:hint="eastAsia" w:ascii="仿宋" w:hAnsi="仿宋" w:eastAsia="仿宋"/>
          <w:sz w:val="28"/>
          <w:szCs w:val="28"/>
        </w:rPr>
        <w:t xml:space="preserve">推进经济发展，促进劳动就业                                                             目标2：加快推进开发区工业园区内基础建设 </w:t>
      </w:r>
      <w:r>
        <w:rPr>
          <w:rFonts w:hint="eastAsia" w:ascii="仿宋" w:hAnsi="仿宋" w:eastAsia="仿宋"/>
          <w:sz w:val="28"/>
          <w:szCs w:val="28"/>
          <w:lang w:eastAsia="zh-CN"/>
        </w:rPr>
        <w:t>，做好城区卫生保洁、城镇绿化、亮化等工作。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                          目标3：搞好征地拆迁等工作、维护社会稳定                                 目标4: 确保机关正常高效运行  </w:t>
      </w:r>
    </w:p>
    <w:p>
      <w:pPr>
        <w:widowControl/>
        <w:shd w:val="clear" w:color="auto" w:fill="FFFFFF"/>
        <w:spacing w:line="384" w:lineRule="atLeast"/>
        <w:jc w:val="lef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（三）</w:t>
      </w:r>
      <w:r>
        <w:rPr>
          <w:rFonts w:hint="eastAsia" w:ascii="宋体" w:hAnsi="宋体"/>
          <w:b/>
          <w:sz w:val="28"/>
          <w:szCs w:val="28"/>
          <w:lang w:eastAsia="zh-CN"/>
        </w:rPr>
        <w:t>部门</w:t>
      </w:r>
      <w:r>
        <w:rPr>
          <w:rFonts w:hint="eastAsia" w:ascii="宋体" w:hAnsi="宋体"/>
          <w:b/>
          <w:sz w:val="28"/>
          <w:szCs w:val="28"/>
        </w:rPr>
        <w:t>实施情况分析指标</w:t>
      </w:r>
    </w:p>
    <w:p>
      <w:pPr>
        <w:widowControl/>
        <w:shd w:val="clear" w:color="auto" w:fill="FFFFFF"/>
        <w:spacing w:line="384" w:lineRule="atLeast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指标1：</w:t>
      </w:r>
      <w:r>
        <w:rPr>
          <w:rFonts w:hint="eastAsia" w:ascii="仿宋" w:hAnsi="仿宋" w:eastAsia="仿宋"/>
          <w:sz w:val="28"/>
          <w:szCs w:val="28"/>
          <w:lang w:eastAsia="zh-CN"/>
        </w:rPr>
        <w:t>拔入</w:t>
      </w:r>
      <w:r>
        <w:rPr>
          <w:rFonts w:hint="eastAsia" w:ascii="仿宋" w:hAnsi="仿宋" w:eastAsia="仿宋" w:cs="仿宋"/>
          <w:b w:val="0"/>
          <w:i w:val="0"/>
          <w:caps w:val="0"/>
          <w:color w:val="383838"/>
          <w:spacing w:val="0"/>
          <w:sz w:val="28"/>
          <w:szCs w:val="28"/>
          <w:shd w:val="clear" w:color="auto" w:fill="auto"/>
          <w:lang w:val="en-US" w:eastAsia="zh-CN"/>
        </w:rPr>
        <w:t>土地补偿款及环保治理费923万元，</w:t>
      </w:r>
      <w:r>
        <w:rPr>
          <w:rFonts w:hint="eastAsia" w:ascii="仿宋" w:hAnsi="仿宋" w:eastAsia="仿宋"/>
          <w:sz w:val="28"/>
          <w:szCs w:val="28"/>
          <w:lang w:eastAsia="zh-CN"/>
        </w:rPr>
        <w:t>用于安排华兴冶化厂原厂区土地款补偿以及环保治理缴费，已全额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拔到该企业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              指标2：拔入</w:t>
      </w:r>
      <w:r>
        <w:rPr>
          <w:rFonts w:hint="eastAsia" w:ascii="仿宋" w:hAnsi="仿宋" w:eastAsia="仿宋"/>
          <w:sz w:val="28"/>
          <w:szCs w:val="28"/>
          <w:lang w:eastAsia="zh-CN"/>
        </w:rPr>
        <w:t>土地款返还</w:t>
      </w:r>
      <w:r>
        <w:rPr>
          <w:rFonts w:hint="eastAsia" w:ascii="仿宋" w:hAnsi="仿宋" w:eastAsia="仿宋"/>
          <w:sz w:val="28"/>
          <w:szCs w:val="28"/>
        </w:rPr>
        <w:t>资金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293</w:t>
      </w:r>
      <w:r>
        <w:rPr>
          <w:rFonts w:hint="eastAsia" w:ascii="仿宋" w:hAnsi="仿宋" w:eastAsia="仿宋"/>
          <w:sz w:val="28"/>
          <w:szCs w:val="28"/>
        </w:rPr>
        <w:t>万元 进行甚础设施建设，征地拆迁</w:t>
      </w:r>
      <w:r>
        <w:rPr>
          <w:rFonts w:hint="eastAsia" w:ascii="仿宋" w:hAnsi="仿宋" w:eastAsia="仿宋"/>
          <w:sz w:val="28"/>
          <w:szCs w:val="28"/>
          <w:lang w:eastAsia="zh-CN"/>
        </w:rPr>
        <w:t>、机构运转</w:t>
      </w:r>
      <w:r>
        <w:rPr>
          <w:rFonts w:hint="eastAsia" w:ascii="仿宋" w:hAnsi="仿宋" w:eastAsia="仿宋"/>
          <w:sz w:val="28"/>
          <w:szCs w:val="28"/>
        </w:rPr>
        <w:t xml:space="preserve">等工作。                                  </w:t>
      </w:r>
    </w:p>
    <w:p>
      <w:pPr>
        <w:widowControl/>
        <w:shd w:val="clear" w:color="auto" w:fill="FFFFFF"/>
        <w:spacing w:line="384" w:lineRule="atLeast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指标3：</w:t>
      </w:r>
      <w:r>
        <w:rPr>
          <w:rFonts w:hint="eastAsia" w:ascii="仿宋" w:hAnsi="仿宋" w:eastAsia="仿宋"/>
          <w:sz w:val="28"/>
          <w:szCs w:val="28"/>
          <w:lang w:eastAsia="zh-CN"/>
        </w:rPr>
        <w:t>拔入园区企业补助资金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1395.81，已全额拔给金翼公司，用于扶持该企业发展。</w:t>
      </w:r>
      <w:r>
        <w:rPr>
          <w:rFonts w:hint="eastAsia" w:ascii="仿宋" w:hAnsi="仿宋" w:eastAsia="仿宋"/>
          <w:sz w:val="28"/>
          <w:szCs w:val="28"/>
        </w:rPr>
        <w:t xml:space="preserve">    </w:t>
      </w:r>
    </w:p>
    <w:p>
      <w:pPr>
        <w:widowControl/>
        <w:shd w:val="clear" w:color="auto" w:fill="FFFFFF"/>
        <w:spacing w:line="384" w:lineRule="atLeast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指标4：拔入企业关闭破产补助1280万元，用于安排大宇锌业老厂扩建损失补偿，已全额拔付。</w:t>
      </w:r>
    </w:p>
    <w:p>
      <w:pPr>
        <w:widowControl/>
        <w:shd w:val="clear" w:color="auto" w:fill="FFFFFF"/>
        <w:spacing w:line="384" w:lineRule="atLeast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指标5：拔入入园奖补资金350万元，用于华兴治化和宏兴化工搬迁入园的补助资金，已拔付给华兴冶化50万元、宏兴化工300万元。</w:t>
      </w:r>
    </w:p>
    <w:p>
      <w:pPr>
        <w:widowControl/>
        <w:shd w:val="clear" w:color="auto" w:fill="FFFFFF"/>
        <w:spacing w:line="384" w:lineRule="atLeast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指标6：拔入环卫所垃圾清运及包干经费144.87万元，用于垃圾清运及城区保洁。</w:t>
      </w:r>
    </w:p>
    <w:p>
      <w:pPr>
        <w:widowControl/>
        <w:shd w:val="clear" w:color="auto" w:fill="FFFFFF"/>
        <w:spacing w:line="384" w:lineRule="atLeast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指标7：拔入返乡农民工示范基地奖补资金，发放给园区内10家返乡农民工人数较多、无拖欠工资、企业规模大、税收贡献突出的企业，进行“水费、电费”的补贴。</w:t>
      </w:r>
    </w:p>
    <w:p>
      <w:pPr>
        <w:widowControl/>
        <w:shd w:val="clear" w:color="auto" w:fill="FFFFFF"/>
        <w:spacing w:line="384" w:lineRule="atLeast"/>
        <w:jc w:val="lef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二、</w:t>
      </w:r>
      <w:r>
        <w:rPr>
          <w:rFonts w:hint="eastAsia" w:ascii="宋体" w:hAnsi="宋体"/>
          <w:b/>
          <w:sz w:val="28"/>
          <w:szCs w:val="28"/>
          <w:lang w:eastAsia="zh-CN"/>
        </w:rPr>
        <w:t>部门</w:t>
      </w:r>
      <w:r>
        <w:rPr>
          <w:rFonts w:hint="eastAsia" w:ascii="宋体" w:hAnsi="宋体"/>
          <w:b/>
          <w:sz w:val="28"/>
          <w:szCs w:val="28"/>
        </w:rPr>
        <w:t>绩效评价工作情况</w:t>
      </w:r>
    </w:p>
    <w:p>
      <w:pPr>
        <w:spacing w:line="50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我单位严格遵守中央及省委的指示精神，认真执行市财政局等部门的文件要求，加强项目资金的监管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spacing w:line="500" w:lineRule="exac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三、部门要绩效及评价结论</w:t>
      </w:r>
    </w:p>
    <w:p>
      <w:pPr>
        <w:spacing w:line="50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1：</w:t>
      </w:r>
      <w:r>
        <w:rPr>
          <w:rFonts w:hint="eastAsia" w:ascii="仿宋" w:hAnsi="仿宋" w:eastAsia="仿宋"/>
          <w:sz w:val="28"/>
          <w:szCs w:val="28"/>
          <w:lang w:eastAsia="zh-CN"/>
        </w:rPr>
        <w:t>对园区内企业进行各类奖补资金的发放</w:t>
      </w:r>
      <w:r>
        <w:rPr>
          <w:rFonts w:hint="eastAsia" w:ascii="仿宋" w:hAnsi="仿宋" w:eastAsia="仿宋"/>
          <w:sz w:val="28"/>
          <w:szCs w:val="28"/>
        </w:rPr>
        <w:t>，</w:t>
      </w:r>
      <w:r>
        <w:rPr>
          <w:rFonts w:hint="eastAsia" w:ascii="仿宋" w:hAnsi="仿宋" w:eastAsia="仿宋"/>
          <w:sz w:val="28"/>
          <w:szCs w:val="28"/>
          <w:lang w:eastAsia="zh-CN"/>
        </w:rPr>
        <w:t>促进中小企业的快速发展，减轻企业负担，</w:t>
      </w:r>
      <w:r>
        <w:rPr>
          <w:rFonts w:hint="eastAsia" w:ascii="仿宋" w:hAnsi="仿宋" w:eastAsia="仿宋"/>
          <w:sz w:val="28"/>
          <w:szCs w:val="28"/>
        </w:rPr>
        <w:t>增加就业岗位，促进当地经济发展。                                         2：进行园区内“三通一平”基础设施建设，</w:t>
      </w:r>
      <w:r>
        <w:rPr>
          <w:rFonts w:hint="eastAsia" w:ascii="仿宋" w:hAnsi="仿宋" w:eastAsia="仿宋"/>
          <w:sz w:val="28"/>
          <w:szCs w:val="28"/>
          <w:lang w:eastAsia="zh-CN"/>
        </w:rPr>
        <w:t>保障水口山园区及城区的卫生保洁，以及对城镇进行绿化和亮化，</w:t>
      </w:r>
      <w:r>
        <w:rPr>
          <w:rFonts w:hint="eastAsia" w:ascii="仿宋" w:hAnsi="仿宋" w:eastAsia="仿宋"/>
          <w:sz w:val="28"/>
          <w:szCs w:val="28"/>
        </w:rPr>
        <w:t xml:space="preserve">为企业和群众创造舒适的工作、生活环境 。                                  </w:t>
      </w:r>
    </w:p>
    <w:p>
      <w:pPr>
        <w:spacing w:line="50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3： 解决征地拆迁安置户的相关问题，为社会稳定作出贡献。                                        4：机关正常有序运行，建设一支廉洁高效的公务员队伍。</w:t>
      </w:r>
    </w:p>
    <w:p>
      <w:pPr>
        <w:spacing w:line="50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综上所述，自评95分。</w:t>
      </w:r>
    </w:p>
    <w:p>
      <w:pPr>
        <w:spacing w:line="500" w:lineRule="exact"/>
        <w:ind w:firstLine="562" w:firstLineChars="200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四、存在的问题</w:t>
      </w:r>
    </w:p>
    <w:p>
      <w:pPr>
        <w:spacing w:line="50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一是项目资金监管管理办法有待进一步完善。</w:t>
      </w:r>
    </w:p>
    <w:p>
      <w:pPr>
        <w:spacing w:line="50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二是加强招商引资力度，促进经济发展。</w:t>
      </w:r>
    </w:p>
    <w:p>
      <w:pPr>
        <w:spacing w:line="500" w:lineRule="exact"/>
        <w:ind w:firstLine="562" w:firstLineChars="200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五、有关建议</w:t>
      </w:r>
    </w:p>
    <w:p>
      <w:pPr>
        <w:spacing w:line="50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今后，我单位将建立预算支出绩效评价长效机制，加强资金管理，竭力推进预算支出绩效管理工作更上一层楼！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 w:cs="Times New Roman"/>
          <w:kern w:val="2"/>
          <w:sz w:val="28"/>
          <w:szCs w:val="28"/>
          <w:lang w:val="en-US" w:eastAsia="zh-CN" w:bidi="ar-SA"/>
        </w:rPr>
      </w:pPr>
    </w:p>
    <w:p>
      <w:pPr>
        <w:rPr>
          <w:rFonts w:ascii="仿宋" w:hAnsi="仿宋" w:eastAsia="仿宋" w:cs="Times New Roman"/>
          <w:kern w:val="2"/>
          <w:sz w:val="28"/>
          <w:szCs w:val="28"/>
          <w:lang w:val="en-US" w:eastAsia="zh-CN" w:bidi="ar-SA"/>
        </w:rPr>
      </w:pPr>
    </w:p>
    <w:p>
      <w:pPr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modern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decorative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roma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modern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7168"/>
    <w:rsid w:val="000B1C91"/>
    <w:rsid w:val="00177168"/>
    <w:rsid w:val="001B31BB"/>
    <w:rsid w:val="00315C90"/>
    <w:rsid w:val="00571A08"/>
    <w:rsid w:val="006E01DE"/>
    <w:rsid w:val="00792954"/>
    <w:rsid w:val="007E626C"/>
    <w:rsid w:val="007E7694"/>
    <w:rsid w:val="00842EF3"/>
    <w:rsid w:val="00CD69F5"/>
    <w:rsid w:val="00EA331F"/>
    <w:rsid w:val="00F825D4"/>
    <w:rsid w:val="074D5B0C"/>
    <w:rsid w:val="0F40227B"/>
    <w:rsid w:val="126376D9"/>
    <w:rsid w:val="14B560B0"/>
    <w:rsid w:val="1FD24341"/>
    <w:rsid w:val="295377DC"/>
    <w:rsid w:val="2B4753F0"/>
    <w:rsid w:val="2F261B48"/>
    <w:rsid w:val="34E33A62"/>
    <w:rsid w:val="38C735B6"/>
    <w:rsid w:val="3CE00DEC"/>
    <w:rsid w:val="3D494F99"/>
    <w:rsid w:val="42683C0F"/>
    <w:rsid w:val="47383063"/>
    <w:rsid w:val="4A285258"/>
    <w:rsid w:val="58B73F6B"/>
    <w:rsid w:val="58C95818"/>
    <w:rsid w:val="5BC830AC"/>
    <w:rsid w:val="5E123EEB"/>
    <w:rsid w:val="61F424A2"/>
    <w:rsid w:val="6A3B50E5"/>
    <w:rsid w:val="6AA92C8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Char"/>
    <w:basedOn w:val="5"/>
    <w:link w:val="3"/>
    <w:semiHidden/>
    <w:qFormat/>
    <w:uiPriority w:val="99"/>
    <w:rPr>
      <w:kern w:val="2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209</Words>
  <Characters>1192</Characters>
  <Lines>9</Lines>
  <Paragraphs>2</Paragraphs>
  <ScaleCrop>false</ScaleCrop>
  <LinksUpToDate>false</LinksUpToDate>
  <CharactersWithSpaces>1399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2017-11-09T11:10:00Z</dcterms:created>
  <dc:creator>ok</dc:creator>
  <cp:lastModifiedBy>Administrator</cp:lastModifiedBy>
  <cp:lastPrinted>2020-06-29T02:01:00Z</cp:lastPrinted>
  <dcterms:modified xsi:type="dcterms:W3CDTF">2020-09-25T09:11:56Z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