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常宁市残疾人联合会</w:t>
      </w:r>
      <w:r>
        <w:rPr>
          <w:rFonts w:hint="eastAsia"/>
          <w:b/>
          <w:bCs/>
          <w:sz w:val="36"/>
          <w:szCs w:val="36"/>
          <w:lang w:eastAsia="zh-CN"/>
        </w:rPr>
        <w:t>整体</w:t>
      </w:r>
      <w:r>
        <w:rPr>
          <w:rFonts w:hint="eastAsia"/>
          <w:b/>
          <w:bCs/>
          <w:sz w:val="36"/>
          <w:szCs w:val="36"/>
        </w:rPr>
        <w:t>支出绩效评价报告</w:t>
      </w:r>
    </w:p>
    <w:p>
      <w:pPr>
        <w:numPr>
          <w:ilvl w:val="0"/>
          <w:numId w:val="1"/>
        </w:numPr>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单位概况及职能</w:t>
      </w:r>
    </w:p>
    <w:p>
      <w:pPr>
        <w:numPr>
          <w:ilvl w:val="0"/>
          <w:numId w:val="0"/>
        </w:numPr>
        <w:jc w:val="left"/>
        <w:rPr>
          <w:rFonts w:hint="eastAsia" w:ascii="仿宋" w:hAnsi="仿宋" w:eastAsia="仿宋" w:cs="仿宋"/>
          <w:sz w:val="32"/>
          <w:szCs w:val="32"/>
        </w:rPr>
      </w:pPr>
      <w:r>
        <w:rPr>
          <w:rFonts w:hint="eastAsia" w:ascii="仿宋" w:hAnsi="仿宋" w:eastAsia="仿宋" w:cs="仿宋"/>
          <w:kern w:val="0"/>
          <w:sz w:val="32"/>
          <w:szCs w:val="32"/>
          <w:lang w:val="en-US" w:eastAsia="zh-CN"/>
        </w:rPr>
        <w:t>（一）单位概况；</w:t>
      </w:r>
      <w:r>
        <w:rPr>
          <w:rFonts w:hint="eastAsia" w:ascii="仿宋" w:hAnsi="仿宋" w:eastAsia="仿宋" w:cs="仿宋"/>
          <w:sz w:val="32"/>
          <w:szCs w:val="32"/>
        </w:rPr>
        <w:t>常宁市残联属于正科一级预算单位，内设办公室、财务股、信访办公室、就业服务所、康复股、教就股、妇委办等七个股室</w:t>
      </w:r>
      <w:r>
        <w:rPr>
          <w:rFonts w:hint="eastAsia" w:ascii="仿宋" w:hAnsi="仿宋" w:eastAsia="仿宋" w:cs="仿宋"/>
          <w:sz w:val="32"/>
          <w:szCs w:val="32"/>
          <w:lang w:eastAsia="zh-CN"/>
        </w:rPr>
        <w:t>，</w:t>
      </w:r>
      <w:r>
        <w:rPr>
          <w:rFonts w:hint="eastAsia" w:ascii="仿宋" w:hAnsi="仿宋" w:eastAsia="仿宋" w:cs="仿宋"/>
          <w:sz w:val="32"/>
          <w:szCs w:val="32"/>
        </w:rPr>
        <w:t>在编人员24人。</w:t>
      </w:r>
    </w:p>
    <w:p>
      <w:pPr>
        <w:numPr>
          <w:ilvl w:val="0"/>
          <w:numId w:val="0"/>
        </w:numPr>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工作职能；</w:t>
      </w:r>
      <w:r>
        <w:rPr>
          <w:rFonts w:hint="eastAsia" w:ascii="仿宋" w:hAnsi="仿宋" w:eastAsia="仿宋" w:cs="仿宋"/>
          <w:kern w:val="0"/>
          <w:sz w:val="32"/>
          <w:szCs w:val="32"/>
        </w:rPr>
        <w:t>1、听取残疾人意见，反映残疾人需求，维护残疾人权益，为残疾人服务。2、团结、教育残疾人遵守法律，履行应尽的义务，发扬乐观进取精神，自尊、自强、自理，为社会主义建设贡献力量。3、弘扬人道主义，宣传残疾人事业，沟通政府、社会与残疾人之间的联系，动员社会理解、尊重、关心、帮助残疾人。4、开展残疾人康复、扶贫、教育、文化、体育、科研、福利、用品供应、社会服务、无障碍设施和残疾人预防工作，创造良好的环境和条件，扶助残疾人平等参与社会生活。5、开展困难残疾人的社会救助，协助有关部门做好困难残疾人的最低生活保障和生活救济等社会保障工作。6、开展法律服务和法律援助工作，协调司法机关、法律援助中心依法维护残疾人的各项权益。7、承办市委、市政府交办的其他事项。</w:t>
      </w:r>
    </w:p>
    <w:p>
      <w:pPr>
        <w:numPr>
          <w:ilvl w:val="0"/>
          <w:numId w:val="0"/>
        </w:numPr>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设定用途</w:t>
      </w:r>
      <w:r>
        <w:rPr>
          <w:rFonts w:hint="eastAsia" w:ascii="仿宋" w:hAnsi="仿宋" w:eastAsia="仿宋" w:cs="仿宋"/>
          <w:sz w:val="32"/>
          <w:szCs w:val="32"/>
          <w:lang w:eastAsia="zh-CN"/>
        </w:rPr>
        <w:t>：我市现有持证残疾人约</w:t>
      </w:r>
      <w:r>
        <w:rPr>
          <w:rFonts w:hint="eastAsia" w:ascii="仿宋" w:hAnsi="仿宋" w:eastAsia="仿宋" w:cs="仿宋"/>
          <w:sz w:val="32"/>
          <w:szCs w:val="32"/>
          <w:lang w:val="en-US" w:eastAsia="zh-CN"/>
        </w:rPr>
        <w:t>23454人，常宁市残联为</w:t>
      </w:r>
      <w:r>
        <w:rPr>
          <w:rFonts w:hint="eastAsia" w:ascii="仿宋" w:hAnsi="仿宋" w:eastAsia="仿宋" w:cs="仿宋"/>
          <w:sz w:val="32"/>
          <w:szCs w:val="32"/>
        </w:rPr>
        <w:t>落实残疾人事业政策要求，保障残疾人基本生活、就业、康复服务、托养服务等需求，促进残疾人事业发展。绩效目标</w:t>
      </w:r>
      <w:r>
        <w:rPr>
          <w:rFonts w:hint="eastAsia" w:ascii="仿宋" w:hAnsi="仿宋" w:eastAsia="仿宋" w:cs="仿宋"/>
          <w:sz w:val="32"/>
          <w:szCs w:val="32"/>
          <w:lang w:eastAsia="zh-CN"/>
        </w:rPr>
        <w:t>：</w:t>
      </w:r>
      <w:r>
        <w:rPr>
          <w:rFonts w:hint="eastAsia" w:ascii="仿宋" w:hAnsi="仿宋" w:eastAsia="仿宋" w:cs="仿宋"/>
          <w:sz w:val="32"/>
          <w:szCs w:val="32"/>
        </w:rPr>
        <w:t>保障和改善残疾人基本生活，提高残疾人就业能力和康复保障水平。</w:t>
      </w:r>
    </w:p>
    <w:p>
      <w:pPr>
        <w:pStyle w:val="5"/>
        <w:numPr>
          <w:ilvl w:val="0"/>
          <w:numId w:val="0"/>
        </w:numPr>
        <w:ind w:leftChars="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项目基本情况</w:t>
      </w:r>
    </w:p>
    <w:p>
      <w:pPr>
        <w:jc w:val="left"/>
        <w:rPr>
          <w:rFonts w:hint="eastAsia" w:ascii="仿宋" w:hAnsi="仿宋" w:eastAsia="仿宋" w:cs="仿宋"/>
          <w:sz w:val="32"/>
          <w:szCs w:val="32"/>
        </w:rPr>
      </w:pPr>
      <w:r>
        <w:rPr>
          <w:rFonts w:hint="eastAsia" w:ascii="仿宋" w:hAnsi="仿宋" w:eastAsia="仿宋" w:cs="仿宋"/>
          <w:sz w:val="32"/>
          <w:szCs w:val="32"/>
        </w:rPr>
        <w:t>（一）项目概况</w:t>
      </w:r>
    </w:p>
    <w:p>
      <w:pPr>
        <w:jc w:val="left"/>
        <w:rPr>
          <w:rFonts w:hint="eastAsia" w:ascii="仿宋" w:hAnsi="仿宋" w:eastAsia="仿宋" w:cs="仿宋"/>
          <w:sz w:val="32"/>
          <w:szCs w:val="32"/>
        </w:rPr>
      </w:pPr>
      <w:r>
        <w:rPr>
          <w:rFonts w:hint="eastAsia" w:ascii="仿宋" w:hAnsi="仿宋" w:eastAsia="仿宋" w:cs="仿宋"/>
          <w:sz w:val="32"/>
          <w:szCs w:val="32"/>
        </w:rPr>
        <w:t>残疾人康复</w:t>
      </w:r>
      <w:r>
        <w:rPr>
          <w:rFonts w:hint="eastAsia" w:ascii="仿宋" w:hAnsi="仿宋" w:eastAsia="仿宋" w:cs="仿宋"/>
          <w:sz w:val="32"/>
          <w:szCs w:val="32"/>
          <w:lang w:eastAsia="zh-CN"/>
        </w:rPr>
        <w:t>；</w:t>
      </w:r>
      <w:r>
        <w:rPr>
          <w:rFonts w:hint="eastAsia" w:ascii="仿宋" w:hAnsi="仿宋" w:eastAsia="仿宋" w:cs="仿宋"/>
          <w:sz w:val="32"/>
          <w:szCs w:val="32"/>
        </w:rPr>
        <w:t>对持二代残疾人证的残疾人实施康复。</w:t>
      </w:r>
    </w:p>
    <w:p>
      <w:pPr>
        <w:jc w:val="left"/>
        <w:rPr>
          <w:rFonts w:hint="eastAsia" w:ascii="仿宋" w:hAnsi="仿宋" w:eastAsia="仿宋" w:cs="仿宋"/>
          <w:sz w:val="32"/>
          <w:szCs w:val="32"/>
        </w:rPr>
      </w:pPr>
      <w:r>
        <w:rPr>
          <w:rFonts w:hint="eastAsia" w:ascii="仿宋" w:hAnsi="仿宋" w:eastAsia="仿宋" w:cs="仿宋"/>
          <w:sz w:val="32"/>
          <w:szCs w:val="32"/>
        </w:rPr>
        <w:t>残疾人就业培训；残疾人职业技能培训和实用技术培训</w:t>
      </w:r>
    </w:p>
    <w:p>
      <w:pPr>
        <w:jc w:val="left"/>
        <w:rPr>
          <w:rFonts w:hint="eastAsia" w:ascii="仿宋" w:hAnsi="仿宋" w:eastAsia="仿宋" w:cs="仿宋"/>
          <w:sz w:val="32"/>
          <w:szCs w:val="32"/>
        </w:rPr>
      </w:pPr>
      <w:r>
        <w:rPr>
          <w:rFonts w:hint="eastAsia" w:ascii="仿宋" w:hAnsi="仿宋" w:eastAsia="仿宋" w:cs="仿宋"/>
          <w:sz w:val="32"/>
          <w:szCs w:val="32"/>
        </w:rPr>
        <w:t>残疾人创业和扶持；对有需求创业的残疾人进行培训指导和扶持</w:t>
      </w:r>
    </w:p>
    <w:p>
      <w:pPr>
        <w:jc w:val="left"/>
        <w:rPr>
          <w:rFonts w:hint="eastAsia" w:ascii="仿宋" w:hAnsi="仿宋" w:eastAsia="仿宋" w:cs="仿宋"/>
          <w:sz w:val="32"/>
          <w:szCs w:val="32"/>
        </w:rPr>
      </w:pPr>
      <w:r>
        <w:rPr>
          <w:rFonts w:hint="eastAsia" w:ascii="仿宋" w:hAnsi="仿宋" w:eastAsia="仿宋" w:cs="仿宋"/>
          <w:sz w:val="32"/>
          <w:szCs w:val="32"/>
        </w:rPr>
        <w:t>其他残疾人事业；残疾人无障碍实施改造，残疾人文化宣传、用于残疾人事业支出等</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财政对城乡居民基本医疗保险补助；对持有二代一级残疾人证的残疾人代缴城乡居民基本医疗保险</w:t>
      </w:r>
    </w:p>
    <w:p>
      <w:pPr>
        <w:jc w:val="left"/>
        <w:rPr>
          <w:rFonts w:hint="eastAsia" w:ascii="仿宋" w:hAnsi="仿宋" w:eastAsia="仿宋" w:cs="仿宋"/>
          <w:sz w:val="32"/>
          <w:szCs w:val="32"/>
        </w:rPr>
      </w:pPr>
      <w:r>
        <w:rPr>
          <w:rFonts w:hint="eastAsia" w:ascii="仿宋" w:hAnsi="仿宋" w:eastAsia="仿宋" w:cs="仿宋"/>
          <w:sz w:val="32"/>
          <w:szCs w:val="32"/>
        </w:rPr>
        <w:t>彩票公益金支出;用于残疾人儿童智力及孤独症康复、残疾人无障碍设施改造、残疾人燃油补贴等</w:t>
      </w:r>
    </w:p>
    <w:p>
      <w:pPr>
        <w:jc w:val="left"/>
        <w:rPr>
          <w:rFonts w:hint="eastAsia" w:ascii="仿宋" w:hAnsi="仿宋" w:eastAsia="仿宋" w:cs="仿宋"/>
          <w:sz w:val="32"/>
          <w:szCs w:val="32"/>
        </w:rPr>
      </w:pPr>
      <w:r>
        <w:rPr>
          <w:rFonts w:hint="eastAsia" w:ascii="仿宋" w:hAnsi="仿宋" w:eastAsia="仿宋" w:cs="仿宋"/>
          <w:sz w:val="32"/>
          <w:szCs w:val="32"/>
        </w:rPr>
        <w:t>（二）项目资金明细及用途</w:t>
      </w:r>
    </w:p>
    <w:p>
      <w:pPr>
        <w:ind w:firstLine="480" w:firstLineChars="150"/>
        <w:jc w:val="left"/>
        <w:rPr>
          <w:rFonts w:hint="eastAsia" w:ascii="仿宋" w:hAnsi="仿宋" w:eastAsia="仿宋" w:cs="仿宋"/>
          <w:kern w:val="0"/>
          <w:sz w:val="32"/>
          <w:szCs w:val="32"/>
          <w:lang w:val="en-US" w:eastAsia="zh-CN"/>
        </w:rPr>
      </w:pPr>
      <w:r>
        <w:rPr>
          <w:rFonts w:hint="eastAsia" w:ascii="仿宋" w:hAnsi="仿宋" w:eastAsia="仿宋" w:cs="仿宋"/>
          <w:sz w:val="32"/>
          <w:szCs w:val="32"/>
        </w:rPr>
        <w:t>1、</w:t>
      </w:r>
      <w:r>
        <w:rPr>
          <w:rFonts w:hint="eastAsia" w:ascii="仿宋" w:hAnsi="仿宋" w:eastAsia="仿宋" w:cs="仿宋"/>
          <w:kern w:val="0"/>
          <w:sz w:val="32"/>
          <w:szCs w:val="32"/>
        </w:rPr>
        <w:t>残疾人康复资金合计：</w:t>
      </w:r>
      <w:r>
        <w:rPr>
          <w:rFonts w:hint="eastAsia" w:ascii="仿宋" w:hAnsi="仿宋" w:eastAsia="仿宋" w:cs="仿宋"/>
          <w:kern w:val="0"/>
          <w:sz w:val="32"/>
          <w:szCs w:val="32"/>
          <w:lang w:val="en-US" w:eastAsia="zh-CN"/>
        </w:rPr>
        <w:t>182.13</w:t>
      </w:r>
      <w:r>
        <w:rPr>
          <w:rFonts w:hint="eastAsia" w:ascii="仿宋" w:hAnsi="仿宋" w:eastAsia="仿宋" w:cs="仿宋"/>
          <w:kern w:val="0"/>
          <w:sz w:val="32"/>
          <w:szCs w:val="32"/>
        </w:rPr>
        <w:t>万元。其中：</w:t>
      </w:r>
      <w:r>
        <w:rPr>
          <w:rFonts w:hint="eastAsia" w:ascii="仿宋" w:hAnsi="仿宋" w:eastAsia="仿宋" w:cs="仿宋"/>
          <w:kern w:val="0"/>
          <w:sz w:val="32"/>
          <w:szCs w:val="32"/>
          <w:lang w:val="en-US" w:eastAsia="zh-CN"/>
        </w:rPr>
        <w:t>用于</w:t>
      </w:r>
      <w:r>
        <w:rPr>
          <w:rFonts w:hint="eastAsia" w:ascii="仿宋" w:hAnsi="仿宋" w:eastAsia="仿宋" w:cs="仿宋"/>
          <w:kern w:val="0"/>
          <w:sz w:val="32"/>
          <w:szCs w:val="32"/>
        </w:rPr>
        <w:t>辅具适配、基本康复经费资金</w:t>
      </w:r>
      <w:r>
        <w:rPr>
          <w:rFonts w:hint="eastAsia" w:ascii="仿宋" w:hAnsi="仿宋" w:eastAsia="仿宋" w:cs="仿宋"/>
          <w:kern w:val="0"/>
          <w:sz w:val="32"/>
          <w:szCs w:val="32"/>
          <w:lang w:val="en-US" w:eastAsia="zh-CN"/>
        </w:rPr>
        <w:t>60.06</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；本级弥补康复缴费从残疾人就业保障金安排</w:t>
      </w:r>
      <w:r>
        <w:rPr>
          <w:rFonts w:hint="eastAsia" w:ascii="仿宋" w:hAnsi="仿宋" w:eastAsia="仿宋" w:cs="仿宋"/>
          <w:kern w:val="0"/>
          <w:sz w:val="32"/>
          <w:szCs w:val="32"/>
          <w:lang w:val="en-US" w:eastAsia="zh-CN"/>
        </w:rPr>
        <w:t>20.77万元；用于康复其他支出；用于残疾人康复救济3.3万元；</w:t>
      </w:r>
      <w:r>
        <w:rPr>
          <w:rFonts w:hint="eastAsia" w:ascii="仿宋" w:hAnsi="仿宋" w:eastAsia="仿宋" w:cs="仿宋"/>
          <w:kern w:val="0"/>
          <w:sz w:val="32"/>
          <w:szCs w:val="32"/>
          <w:lang w:eastAsia="zh-CN"/>
        </w:rPr>
        <w:t>补助其用于残疾人康复中心建设</w:t>
      </w:r>
      <w:r>
        <w:rPr>
          <w:rFonts w:hint="eastAsia" w:ascii="仿宋" w:hAnsi="仿宋" w:eastAsia="仿宋" w:cs="仿宋"/>
          <w:kern w:val="0"/>
          <w:sz w:val="32"/>
          <w:szCs w:val="32"/>
          <w:lang w:val="en-US" w:eastAsia="zh-CN"/>
        </w:rPr>
        <w:t>98万元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残疾人就业和扶贫资金合计：</w:t>
      </w:r>
      <w:r>
        <w:rPr>
          <w:rFonts w:hint="eastAsia" w:ascii="仿宋" w:hAnsi="仿宋" w:eastAsia="仿宋" w:cs="仿宋"/>
          <w:kern w:val="0"/>
          <w:sz w:val="32"/>
          <w:szCs w:val="32"/>
          <w:lang w:val="en-US" w:eastAsia="zh-CN"/>
        </w:rPr>
        <w:t>172.12</w:t>
      </w:r>
      <w:r>
        <w:rPr>
          <w:rFonts w:hint="eastAsia" w:ascii="仿宋" w:hAnsi="仿宋" w:eastAsia="仿宋" w:cs="仿宋"/>
          <w:kern w:val="0"/>
          <w:sz w:val="32"/>
          <w:szCs w:val="32"/>
        </w:rPr>
        <w:t>万元。其中：</w:t>
      </w:r>
      <w:r>
        <w:rPr>
          <w:rFonts w:hint="eastAsia" w:ascii="仿宋" w:hAnsi="仿宋" w:eastAsia="仿宋" w:cs="仿宋"/>
          <w:kern w:val="0"/>
          <w:sz w:val="32"/>
          <w:szCs w:val="32"/>
          <w:lang w:eastAsia="zh-CN"/>
        </w:rPr>
        <w:t>残疾人无障碍设施改造项目</w:t>
      </w:r>
      <w:r>
        <w:rPr>
          <w:rFonts w:hint="eastAsia" w:ascii="仿宋" w:hAnsi="仿宋" w:eastAsia="仿宋" w:cs="仿宋"/>
          <w:kern w:val="0"/>
          <w:sz w:val="32"/>
          <w:szCs w:val="32"/>
          <w:lang w:val="en-US" w:eastAsia="zh-CN"/>
        </w:rPr>
        <w:t>41万元</w:t>
      </w:r>
      <w:r>
        <w:rPr>
          <w:rFonts w:hint="eastAsia" w:ascii="仿宋" w:hAnsi="仿宋" w:eastAsia="仿宋" w:cs="仿宋"/>
          <w:kern w:val="0"/>
          <w:sz w:val="32"/>
          <w:szCs w:val="32"/>
          <w:lang w:eastAsia="zh-CN"/>
        </w:rPr>
        <w:t>用于残疾人贫困家庭无障碍设施改造，为</w:t>
      </w:r>
      <w:r>
        <w:rPr>
          <w:rFonts w:hint="eastAsia" w:ascii="仿宋" w:hAnsi="仿宋" w:eastAsia="仿宋" w:cs="仿宋"/>
          <w:kern w:val="0"/>
          <w:sz w:val="32"/>
          <w:szCs w:val="32"/>
          <w:lang w:val="en-US" w:eastAsia="zh-CN"/>
        </w:rPr>
        <w:t>75户残疾人提供了无障碍设施项目家庭改造；</w:t>
      </w:r>
      <w:r>
        <w:rPr>
          <w:rFonts w:hint="eastAsia" w:ascii="仿宋" w:hAnsi="仿宋" w:eastAsia="仿宋" w:cs="仿宋"/>
          <w:kern w:val="0"/>
          <w:sz w:val="32"/>
          <w:szCs w:val="32"/>
        </w:rPr>
        <w:t>残疾人新增就业培训</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用于残疾人阳光家园培训，为</w:t>
      </w:r>
      <w:r>
        <w:rPr>
          <w:rFonts w:hint="eastAsia" w:ascii="仿宋" w:hAnsi="仿宋" w:eastAsia="仿宋" w:cs="仿宋"/>
          <w:kern w:val="0"/>
          <w:sz w:val="32"/>
          <w:szCs w:val="32"/>
          <w:lang w:val="en-US" w:eastAsia="zh-CN"/>
        </w:rPr>
        <w:t>170名残疾人麻烦提供了培训；</w:t>
      </w:r>
      <w:r>
        <w:rPr>
          <w:rFonts w:hint="eastAsia" w:ascii="仿宋" w:hAnsi="仿宋" w:eastAsia="仿宋" w:cs="仿宋"/>
          <w:kern w:val="0"/>
          <w:sz w:val="32"/>
          <w:szCs w:val="32"/>
        </w:rPr>
        <w:t>残疾人创业补贴</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，为</w:t>
      </w:r>
      <w:r>
        <w:rPr>
          <w:rFonts w:hint="eastAsia" w:ascii="仿宋" w:hAnsi="仿宋" w:eastAsia="仿宋" w:cs="仿宋"/>
          <w:kern w:val="0"/>
          <w:sz w:val="32"/>
          <w:szCs w:val="32"/>
          <w:lang w:val="en-US" w:eastAsia="zh-CN"/>
        </w:rPr>
        <w:t>30名创业残疾人提供了扶持；</w:t>
      </w:r>
      <w:r>
        <w:rPr>
          <w:rFonts w:hint="eastAsia" w:ascii="仿宋" w:hAnsi="仿宋" w:eastAsia="仿宋" w:cs="仿宋"/>
          <w:kern w:val="0"/>
          <w:sz w:val="32"/>
          <w:szCs w:val="32"/>
        </w:rPr>
        <w:t>残疾人</w:t>
      </w:r>
      <w:r>
        <w:rPr>
          <w:rFonts w:hint="eastAsia" w:ascii="仿宋" w:hAnsi="仿宋" w:eastAsia="仿宋" w:cs="仿宋"/>
          <w:kern w:val="0"/>
          <w:sz w:val="32"/>
          <w:szCs w:val="32"/>
          <w:lang w:eastAsia="zh-CN"/>
        </w:rPr>
        <w:t>贷款贴息</w:t>
      </w:r>
      <w:r>
        <w:rPr>
          <w:rFonts w:hint="eastAsia" w:ascii="仿宋" w:hAnsi="仿宋" w:eastAsia="仿宋" w:cs="仿宋"/>
          <w:kern w:val="0"/>
          <w:sz w:val="32"/>
          <w:szCs w:val="32"/>
          <w:lang w:val="en-US" w:eastAsia="zh-CN"/>
        </w:rPr>
        <w:t>15.4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，为两个就业基地提供了贴息；残疾人康复</w:t>
      </w:r>
      <w:r>
        <w:rPr>
          <w:rFonts w:hint="eastAsia" w:ascii="仿宋" w:hAnsi="仿宋" w:eastAsia="仿宋" w:cs="仿宋"/>
          <w:kern w:val="0"/>
          <w:sz w:val="32"/>
          <w:szCs w:val="32"/>
          <w:lang w:val="en-US" w:eastAsia="zh-CN"/>
        </w:rPr>
        <w:t>20.52万元，用于残疾人安装假肢6.8万元、辅助器具8.72万元、康复数据整理及录入5万元；残疾人教育8万元，用于补助残疾人大学生和残疾人子女大学生。残疾人居家托养40.2万元用于残疾人居家托养12万元、残疾人日间照料22.2万元。</w:t>
      </w:r>
      <w:r>
        <w:rPr>
          <w:rFonts w:hint="eastAsia" w:ascii="仿宋" w:hAnsi="仿宋" w:eastAsia="仿宋" w:cs="仿宋"/>
          <w:kern w:val="0"/>
          <w:sz w:val="32"/>
          <w:szCs w:val="32"/>
          <w:lang w:eastAsia="zh-CN"/>
        </w:rPr>
        <w:t>用于财政对城乡居民基本医疗保险基金的补助合计</w:t>
      </w:r>
      <w:r>
        <w:rPr>
          <w:rFonts w:hint="eastAsia" w:ascii="仿宋" w:hAnsi="仿宋" w:eastAsia="仿宋" w:cs="仿宋"/>
          <w:kern w:val="0"/>
          <w:sz w:val="32"/>
          <w:szCs w:val="32"/>
          <w:lang w:val="en-US" w:eastAsia="zh-CN"/>
        </w:rPr>
        <w:t>55.84万元，</w:t>
      </w:r>
      <w:r>
        <w:rPr>
          <w:rFonts w:hint="eastAsia" w:ascii="仿宋" w:hAnsi="仿宋" w:eastAsia="仿宋" w:cs="仿宋"/>
          <w:kern w:val="0"/>
          <w:sz w:val="32"/>
          <w:szCs w:val="32"/>
        </w:rPr>
        <w:t>代缴一级残疾人201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年城乡居民医疗保险</w:t>
      </w:r>
      <w:r>
        <w:rPr>
          <w:rFonts w:hint="eastAsia" w:ascii="仿宋" w:hAnsi="仿宋" w:eastAsia="仿宋" w:cs="仿宋"/>
          <w:kern w:val="0"/>
          <w:sz w:val="32"/>
          <w:szCs w:val="32"/>
          <w:lang w:val="en-US" w:eastAsia="zh-CN"/>
        </w:rPr>
        <w:t>55.84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，用于持证一级残疾人医疗补助，为</w:t>
      </w:r>
      <w:r>
        <w:rPr>
          <w:rFonts w:hint="eastAsia" w:ascii="仿宋" w:hAnsi="仿宋" w:eastAsia="仿宋" w:cs="仿宋"/>
          <w:kern w:val="0"/>
          <w:sz w:val="32"/>
          <w:szCs w:val="32"/>
          <w:lang w:val="en-US" w:eastAsia="zh-CN"/>
        </w:rPr>
        <w:t>2538名一级残疾人代缴城乡居民医疗保险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其他残疾人事业支出资金合计：</w:t>
      </w:r>
      <w:r>
        <w:rPr>
          <w:rFonts w:hint="eastAsia" w:ascii="仿宋" w:hAnsi="仿宋" w:eastAsia="仿宋" w:cs="仿宋"/>
          <w:kern w:val="0"/>
          <w:sz w:val="32"/>
          <w:szCs w:val="32"/>
          <w:lang w:val="en-US" w:eastAsia="zh-CN"/>
        </w:rPr>
        <w:t>200.73</w:t>
      </w:r>
      <w:r>
        <w:rPr>
          <w:rFonts w:hint="eastAsia" w:ascii="仿宋" w:hAnsi="仿宋" w:eastAsia="仿宋" w:cs="仿宋"/>
          <w:kern w:val="0"/>
          <w:sz w:val="32"/>
          <w:szCs w:val="32"/>
        </w:rPr>
        <w:t>万元。其中;</w:t>
      </w:r>
      <w:r>
        <w:rPr>
          <w:rFonts w:hint="eastAsia" w:ascii="仿宋" w:hAnsi="仿宋" w:eastAsia="仿宋" w:cs="仿宋"/>
          <w:kern w:val="0"/>
          <w:sz w:val="32"/>
          <w:szCs w:val="32"/>
          <w:lang w:val="en-US" w:eastAsia="zh-CN"/>
        </w:rPr>
        <w:t>用于残疾人康复中心建设、</w:t>
      </w:r>
      <w:r>
        <w:rPr>
          <w:rFonts w:hint="eastAsia" w:ascii="仿宋" w:hAnsi="仿宋" w:eastAsia="仿宋" w:cs="仿宋"/>
          <w:kern w:val="0"/>
          <w:sz w:val="32"/>
          <w:szCs w:val="32"/>
          <w:lang w:eastAsia="zh-CN"/>
        </w:rPr>
        <w:t>残疾人综合服务大楼安排</w:t>
      </w:r>
      <w:r>
        <w:rPr>
          <w:rFonts w:hint="eastAsia" w:ascii="仿宋" w:hAnsi="仿宋" w:eastAsia="仿宋" w:cs="仿宋"/>
          <w:kern w:val="0"/>
          <w:sz w:val="32"/>
          <w:szCs w:val="32"/>
          <w:lang w:val="en-US" w:eastAsia="zh-CN"/>
        </w:rPr>
        <w:t>8万元；</w:t>
      </w:r>
      <w:r>
        <w:rPr>
          <w:rFonts w:hint="eastAsia" w:ascii="仿宋" w:hAnsi="仿宋" w:eastAsia="仿宋" w:cs="仿宋"/>
          <w:kern w:val="0"/>
          <w:sz w:val="32"/>
          <w:szCs w:val="32"/>
        </w:rPr>
        <w:t>残疾人教育</w:t>
      </w:r>
      <w:r>
        <w:rPr>
          <w:rFonts w:hint="eastAsia" w:ascii="仿宋" w:hAnsi="仿宋" w:eastAsia="仿宋" w:cs="仿宋"/>
          <w:kern w:val="0"/>
          <w:sz w:val="32"/>
          <w:szCs w:val="32"/>
          <w:lang w:eastAsia="zh-CN"/>
        </w:rPr>
        <w:t>资助</w:t>
      </w:r>
      <w:r>
        <w:rPr>
          <w:rFonts w:hint="eastAsia" w:ascii="仿宋" w:hAnsi="仿宋" w:eastAsia="仿宋" w:cs="仿宋"/>
          <w:kern w:val="0"/>
          <w:sz w:val="32"/>
          <w:szCs w:val="32"/>
          <w:lang w:val="en-US" w:eastAsia="zh-CN"/>
        </w:rPr>
        <w:t>14.58</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，残疾人日间照料</w:t>
      </w:r>
      <w:r>
        <w:rPr>
          <w:rFonts w:hint="eastAsia" w:ascii="仿宋" w:hAnsi="仿宋" w:eastAsia="仿宋" w:cs="仿宋"/>
          <w:kern w:val="0"/>
          <w:sz w:val="32"/>
          <w:szCs w:val="32"/>
          <w:lang w:val="en-US" w:eastAsia="zh-CN"/>
        </w:rPr>
        <w:t>40万元、残疾人居家</w:t>
      </w:r>
      <w:r>
        <w:rPr>
          <w:rFonts w:hint="eastAsia" w:ascii="仿宋" w:hAnsi="仿宋" w:eastAsia="仿宋" w:cs="仿宋"/>
          <w:kern w:val="0"/>
          <w:sz w:val="32"/>
          <w:szCs w:val="32"/>
          <w:lang w:eastAsia="zh-CN"/>
        </w:rPr>
        <w:t>托养</w:t>
      </w:r>
      <w:r>
        <w:rPr>
          <w:rFonts w:hint="eastAsia" w:ascii="仿宋" w:hAnsi="仿宋" w:eastAsia="仿宋" w:cs="仿宋"/>
          <w:kern w:val="0"/>
          <w:sz w:val="32"/>
          <w:szCs w:val="32"/>
          <w:lang w:val="en-US" w:eastAsia="zh-CN"/>
        </w:rPr>
        <w:t>10.2万元</w:t>
      </w:r>
      <w:r>
        <w:rPr>
          <w:rFonts w:hint="eastAsia" w:ascii="仿宋" w:hAnsi="仿宋" w:eastAsia="仿宋" w:cs="仿宋"/>
          <w:kern w:val="0"/>
          <w:sz w:val="32"/>
          <w:szCs w:val="32"/>
          <w:lang w:eastAsia="zh-CN"/>
        </w:rPr>
        <w:t>用于残疾人寄宿托养机构为</w:t>
      </w:r>
      <w:r>
        <w:rPr>
          <w:rFonts w:hint="eastAsia" w:ascii="仿宋" w:hAnsi="仿宋" w:eastAsia="仿宋" w:cs="仿宋"/>
          <w:kern w:val="0"/>
          <w:sz w:val="32"/>
          <w:szCs w:val="32"/>
          <w:lang w:val="en-US" w:eastAsia="zh-CN"/>
        </w:rPr>
        <w:t>120名残疾人享受了残疾人居家托养补贴；</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用于弥补项目经费</w:t>
      </w:r>
      <w:r>
        <w:rPr>
          <w:rFonts w:hint="eastAsia" w:ascii="仿宋" w:hAnsi="仿宋" w:eastAsia="仿宋" w:cs="仿宋"/>
          <w:kern w:val="0"/>
          <w:sz w:val="32"/>
          <w:szCs w:val="32"/>
          <w:lang w:val="en-US" w:eastAsia="zh-CN"/>
        </w:rPr>
        <w:t>48.71万元</w:t>
      </w:r>
      <w:r>
        <w:rPr>
          <w:rFonts w:hint="eastAsia" w:ascii="仿宋" w:hAnsi="仿宋" w:eastAsia="仿宋" w:cs="仿宋"/>
          <w:kern w:val="0"/>
          <w:sz w:val="32"/>
          <w:szCs w:val="32"/>
          <w:lang w:eastAsia="zh-CN"/>
        </w:rPr>
        <w:t>；残疾人燃油补贴</w:t>
      </w:r>
      <w:r>
        <w:rPr>
          <w:rFonts w:hint="eastAsia" w:ascii="仿宋" w:hAnsi="仿宋" w:eastAsia="仿宋" w:cs="仿宋"/>
          <w:kern w:val="0"/>
          <w:sz w:val="32"/>
          <w:szCs w:val="32"/>
          <w:lang w:val="en-US" w:eastAsia="zh-CN"/>
        </w:rPr>
        <w:t>8.63万元，用于332名残疾人享受了机动车燃油补贴；残疾人医疗康复及生活救济和生活补助31.04万元；</w:t>
      </w:r>
      <w:r>
        <w:rPr>
          <w:rFonts w:hint="eastAsia" w:ascii="仿宋" w:hAnsi="仿宋" w:eastAsia="仿宋" w:cs="仿宋"/>
          <w:kern w:val="0"/>
          <w:sz w:val="32"/>
          <w:szCs w:val="32"/>
        </w:rPr>
        <w:t>残疾人无障碍设施改造</w:t>
      </w:r>
      <w:r>
        <w:rPr>
          <w:rFonts w:hint="eastAsia" w:ascii="仿宋" w:hAnsi="仿宋" w:eastAsia="仿宋" w:cs="仿宋"/>
          <w:kern w:val="0"/>
          <w:sz w:val="32"/>
          <w:szCs w:val="32"/>
          <w:lang w:val="en-US" w:eastAsia="zh-CN"/>
        </w:rPr>
        <w:t>30.15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，用于残疾人贫困家庭无障碍设施改造，为</w:t>
      </w:r>
      <w:r>
        <w:rPr>
          <w:rFonts w:hint="eastAsia" w:ascii="仿宋" w:hAnsi="仿宋" w:eastAsia="仿宋" w:cs="仿宋"/>
          <w:kern w:val="0"/>
          <w:sz w:val="32"/>
          <w:szCs w:val="32"/>
          <w:lang w:val="en-US" w:eastAsia="zh-CN"/>
        </w:rPr>
        <w:t>75户残疾人提供了无障碍设施项目家庭改造；</w:t>
      </w:r>
      <w:r>
        <w:rPr>
          <w:rFonts w:hint="eastAsia" w:ascii="仿宋" w:hAnsi="仿宋" w:eastAsia="仿宋" w:cs="仿宋"/>
          <w:kern w:val="0"/>
          <w:sz w:val="32"/>
          <w:szCs w:val="32"/>
        </w:rPr>
        <w:t>残疾人培训</w:t>
      </w:r>
      <w:r>
        <w:rPr>
          <w:rFonts w:hint="eastAsia" w:ascii="仿宋" w:hAnsi="仿宋" w:eastAsia="仿宋" w:cs="仿宋"/>
          <w:kern w:val="0"/>
          <w:sz w:val="32"/>
          <w:szCs w:val="32"/>
          <w:lang w:val="en-US" w:eastAsia="zh-CN"/>
        </w:rPr>
        <w:t>9.42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用于残疾人实用技术及职业技能培训，为</w:t>
      </w:r>
      <w:r>
        <w:rPr>
          <w:rFonts w:hint="eastAsia" w:ascii="仿宋" w:hAnsi="仿宋" w:eastAsia="仿宋" w:cs="仿宋"/>
          <w:kern w:val="0"/>
          <w:sz w:val="32"/>
          <w:szCs w:val="32"/>
          <w:lang w:val="en-US" w:eastAsia="zh-CN"/>
        </w:rPr>
        <w:t>77名残疾人麻烦提供了培训。</w:t>
      </w:r>
      <w:r>
        <w:rPr>
          <w:rFonts w:hint="eastAsia" w:ascii="仿宋" w:hAnsi="仿宋" w:eastAsia="仿宋" w:cs="仿宋"/>
          <w:kern w:val="0"/>
          <w:sz w:val="32"/>
          <w:szCs w:val="32"/>
        </w:rPr>
        <w:t>用于残疾人事业的彩票公益金支出资金合计；</w:t>
      </w:r>
      <w:r>
        <w:rPr>
          <w:rFonts w:hint="eastAsia" w:ascii="仿宋" w:hAnsi="仿宋" w:eastAsia="仿宋" w:cs="仿宋"/>
          <w:kern w:val="0"/>
          <w:sz w:val="32"/>
          <w:szCs w:val="32"/>
          <w:lang w:val="en-US" w:eastAsia="zh-CN"/>
        </w:rPr>
        <w:t>45.2</w:t>
      </w:r>
      <w:r>
        <w:rPr>
          <w:rFonts w:hint="eastAsia" w:ascii="仿宋" w:hAnsi="仿宋" w:eastAsia="仿宋" w:cs="仿宋"/>
          <w:kern w:val="0"/>
          <w:sz w:val="32"/>
          <w:szCs w:val="32"/>
        </w:rPr>
        <w:t>万元。其中：</w:t>
      </w:r>
      <w:r>
        <w:rPr>
          <w:rFonts w:hint="eastAsia" w:ascii="仿宋" w:hAnsi="仿宋" w:eastAsia="仿宋" w:cs="仿宋"/>
          <w:kern w:val="0"/>
          <w:sz w:val="32"/>
          <w:szCs w:val="32"/>
          <w:lang w:eastAsia="zh-CN"/>
        </w:rPr>
        <w:t>残疾人无障碍设施改造</w:t>
      </w:r>
      <w:r>
        <w:rPr>
          <w:rFonts w:hint="eastAsia" w:ascii="仿宋" w:hAnsi="仿宋" w:eastAsia="仿宋" w:cs="仿宋"/>
          <w:kern w:val="0"/>
          <w:sz w:val="32"/>
          <w:szCs w:val="32"/>
          <w:lang w:val="en-US" w:eastAsia="zh-CN"/>
        </w:rPr>
        <w:t>20万元，根据贫困残疾人家庭的需求来无障碍改造。</w:t>
      </w:r>
      <w:r>
        <w:rPr>
          <w:rFonts w:hint="eastAsia" w:ascii="仿宋" w:hAnsi="仿宋" w:eastAsia="仿宋" w:cs="仿宋"/>
          <w:kern w:val="0"/>
          <w:sz w:val="32"/>
          <w:szCs w:val="32"/>
        </w:rPr>
        <w:t>残疾人儿童智力康复24万元</w:t>
      </w:r>
      <w:r>
        <w:rPr>
          <w:rFonts w:hint="eastAsia" w:ascii="仿宋" w:hAnsi="仿宋" w:eastAsia="仿宋" w:cs="仿宋"/>
          <w:kern w:val="0"/>
          <w:sz w:val="32"/>
          <w:szCs w:val="32"/>
          <w:lang w:eastAsia="zh-CN"/>
        </w:rPr>
        <w:t>，用于残疾人儿童康复中心机构补贴，为</w:t>
      </w:r>
      <w:r>
        <w:rPr>
          <w:rFonts w:hint="eastAsia" w:ascii="仿宋" w:hAnsi="仿宋" w:eastAsia="仿宋" w:cs="仿宋"/>
          <w:kern w:val="0"/>
          <w:sz w:val="32"/>
          <w:szCs w:val="32"/>
          <w:lang w:val="en-US" w:eastAsia="zh-CN"/>
        </w:rPr>
        <w:t>20名智力儿童残疾人提供了康复；</w:t>
      </w:r>
      <w:r>
        <w:rPr>
          <w:rFonts w:hint="eastAsia" w:ascii="仿宋" w:hAnsi="仿宋" w:eastAsia="仿宋" w:cs="仿宋"/>
          <w:kern w:val="0"/>
          <w:sz w:val="32"/>
          <w:szCs w:val="32"/>
        </w:rPr>
        <w:t>宣传文化</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，是用于残疾人宣传文化</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住房公积金</w:t>
      </w:r>
      <w:r>
        <w:rPr>
          <w:rFonts w:hint="eastAsia" w:ascii="仿宋" w:hAnsi="仿宋" w:eastAsia="仿宋" w:cs="仿宋"/>
          <w:kern w:val="0"/>
          <w:sz w:val="32"/>
          <w:szCs w:val="32"/>
          <w:lang w:val="en-US" w:eastAsia="zh-CN"/>
        </w:rPr>
        <w:t>19.77万元，用于单位职工住房公积金。一般行政事务管理28.9万元，用于单位项目的工作经费。</w:t>
      </w:r>
    </w:p>
    <w:p>
      <w:pPr>
        <w:ind w:firstLine="480" w:firstLineChars="150"/>
        <w:jc w:val="left"/>
        <w:rPr>
          <w:rFonts w:hint="eastAsia" w:ascii="仿宋" w:hAnsi="仿宋" w:eastAsia="仿宋" w:cs="仿宋"/>
          <w:sz w:val="32"/>
          <w:szCs w:val="32"/>
        </w:rPr>
      </w:pPr>
      <w:r>
        <w:rPr>
          <w:rFonts w:hint="eastAsia" w:ascii="仿宋" w:hAnsi="仿宋" w:eastAsia="仿宋" w:cs="仿宋"/>
          <w:kern w:val="0"/>
          <w:sz w:val="32"/>
          <w:szCs w:val="32"/>
        </w:rPr>
        <w:t>2、残疾人</w:t>
      </w:r>
      <w:r>
        <w:rPr>
          <w:rFonts w:hint="eastAsia" w:ascii="仿宋" w:hAnsi="仿宋" w:eastAsia="仿宋" w:cs="仿宋"/>
          <w:sz w:val="32"/>
          <w:szCs w:val="32"/>
        </w:rPr>
        <w:t>残疾人康复</w:t>
      </w:r>
      <w:r>
        <w:rPr>
          <w:rFonts w:hint="eastAsia" w:ascii="仿宋" w:hAnsi="仿宋" w:eastAsia="仿宋" w:cs="仿宋"/>
          <w:kern w:val="0"/>
          <w:sz w:val="32"/>
          <w:szCs w:val="32"/>
        </w:rPr>
        <w:t>为全市所有残疾人做好基本康复、残疾人辅助器具配置和残疾人无障碍设施改造基本的康复需求。社会效益；残疾人基本康复解决了低收入残疾人就医难的问题，残疾人辅助器具配置和残疾人无障碍设施改造完全解决残疾人出行不便带来的烦恼。</w:t>
      </w:r>
      <w:r>
        <w:rPr>
          <w:rFonts w:hint="eastAsia" w:ascii="仿宋" w:hAnsi="仿宋" w:eastAsia="仿宋" w:cs="仿宋"/>
          <w:sz w:val="32"/>
          <w:szCs w:val="32"/>
        </w:rPr>
        <w:t>残疾人职业技能培训和实用技术培训为残疾人在就业打基础，增自信，树心态。靠自己的能力养活自己。残疾人创业和扶持项目为已经创业的残疾人实施扶持树残疾人榜样。让更多的残疾人走小康路线。其他残疾人事业项目，残疾人无障碍改造需求的残疾人家庭改造通道便于出行人更多的残疾人和正常人一样看外面的新时代的中国特色社会主义。</w:t>
      </w:r>
    </w:p>
    <w:p>
      <w:pPr>
        <w:jc w:val="left"/>
        <w:rPr>
          <w:rFonts w:hint="eastAsia" w:ascii="仿宋" w:hAnsi="仿宋" w:eastAsia="仿宋" w:cs="仿宋"/>
          <w:sz w:val="32"/>
          <w:szCs w:val="32"/>
        </w:rPr>
      </w:pPr>
      <w:r>
        <w:rPr>
          <w:rFonts w:hint="eastAsia" w:ascii="仿宋" w:hAnsi="仿宋" w:eastAsia="仿宋" w:cs="仿宋"/>
          <w:sz w:val="32"/>
          <w:szCs w:val="32"/>
        </w:rPr>
        <w:t>（三）残疾人事业项目都是通过本人申报，本级入户调查、审核、公示。资金使用情况专款专用公示后无异议，一卡通全额发放，资料整理成册留档。</w:t>
      </w:r>
    </w:p>
    <w:p>
      <w:pPr>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绩效评价工作情况</w:t>
      </w:r>
    </w:p>
    <w:p>
      <w:pPr>
        <w:jc w:val="left"/>
        <w:rPr>
          <w:rFonts w:hint="eastAsia" w:ascii="仿宋" w:hAnsi="仿宋" w:eastAsia="仿宋" w:cs="仿宋"/>
          <w:sz w:val="32"/>
          <w:szCs w:val="32"/>
        </w:rPr>
      </w:pPr>
      <w:r>
        <w:rPr>
          <w:rFonts w:hint="eastAsia" w:ascii="仿宋" w:hAnsi="仿宋" w:eastAsia="仿宋" w:cs="仿宋"/>
          <w:sz w:val="32"/>
          <w:szCs w:val="32"/>
        </w:rPr>
        <w:t>（一）绩效评价的目的：能够更</w:t>
      </w:r>
      <w:bookmarkStart w:id="0" w:name="_GoBack"/>
      <w:bookmarkEnd w:id="0"/>
      <w:r>
        <w:rPr>
          <w:rFonts w:hint="eastAsia" w:ascii="仿宋" w:hAnsi="仿宋" w:eastAsia="仿宋" w:cs="仿宋"/>
          <w:sz w:val="32"/>
          <w:szCs w:val="32"/>
        </w:rPr>
        <w:t>好的完成项目查找项目的不足，有利于下一次更好的发挥项目的实质性。</w:t>
      </w:r>
    </w:p>
    <w:p>
      <w:pPr>
        <w:ind w:firstLine="320" w:firstLineChars="100"/>
        <w:jc w:val="left"/>
        <w:rPr>
          <w:rFonts w:hint="eastAsia" w:ascii="仿宋" w:hAnsi="仿宋" w:eastAsia="仿宋" w:cs="仿宋"/>
          <w:sz w:val="32"/>
          <w:szCs w:val="32"/>
        </w:rPr>
      </w:pPr>
      <w:r>
        <w:rPr>
          <w:rFonts w:hint="eastAsia" w:ascii="仿宋" w:hAnsi="仿宋" w:eastAsia="仿宋" w:cs="仿宋"/>
          <w:sz w:val="32"/>
          <w:szCs w:val="32"/>
        </w:rPr>
        <w:t>(二)电话回访及抽样入户调查项目实施的完成情况及资料台帐完整性。</w:t>
      </w:r>
    </w:p>
    <w:p>
      <w:pPr>
        <w:jc w:val="left"/>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、项目主要绩效及评价结论</w:t>
      </w:r>
    </w:p>
    <w:p>
      <w:pPr>
        <w:jc w:val="left"/>
        <w:rPr>
          <w:rFonts w:hint="eastAsia" w:ascii="仿宋" w:hAnsi="仿宋" w:eastAsia="仿宋" w:cs="仿宋"/>
          <w:sz w:val="32"/>
          <w:szCs w:val="32"/>
        </w:rPr>
      </w:pPr>
      <w:r>
        <w:rPr>
          <w:rFonts w:hint="eastAsia" w:ascii="仿宋" w:hAnsi="仿宋" w:eastAsia="仿宋" w:cs="仿宋"/>
          <w:sz w:val="32"/>
          <w:szCs w:val="32"/>
        </w:rPr>
        <w:t>1、项目实施前通过预算、政府采购办采购、绩效评价后实施，项目做到节约为前提，不追加项目资金。</w:t>
      </w:r>
    </w:p>
    <w:p>
      <w:pPr>
        <w:jc w:val="left"/>
        <w:rPr>
          <w:rFonts w:hint="eastAsia" w:ascii="仿宋" w:hAnsi="仿宋" w:eastAsia="仿宋" w:cs="仿宋"/>
          <w:sz w:val="32"/>
          <w:szCs w:val="32"/>
        </w:rPr>
      </w:pPr>
      <w:r>
        <w:rPr>
          <w:rFonts w:hint="eastAsia" w:ascii="仿宋" w:hAnsi="仿宋" w:eastAsia="仿宋" w:cs="仿宋"/>
          <w:sz w:val="32"/>
          <w:szCs w:val="32"/>
        </w:rPr>
        <w:t>2、项目的进度都是按时按期实施进行，保质保量的完成项目，做到项目受益者的好评及社会的高度评价。</w:t>
      </w:r>
    </w:p>
    <w:p>
      <w:pPr>
        <w:jc w:val="left"/>
        <w:rPr>
          <w:rFonts w:hint="eastAsia" w:ascii="仿宋" w:hAnsi="仿宋" w:eastAsia="仿宋" w:cs="仿宋"/>
          <w:sz w:val="32"/>
          <w:szCs w:val="32"/>
        </w:rPr>
      </w:pPr>
      <w:r>
        <w:rPr>
          <w:rFonts w:hint="eastAsia" w:ascii="仿宋" w:hAnsi="仿宋" w:eastAsia="仿宋" w:cs="仿宋"/>
          <w:sz w:val="32"/>
          <w:szCs w:val="32"/>
        </w:rPr>
        <w:t>3、残疾人无障碍设施改造、残疾人康复、残疾人培训、残疾人扶贫社会影响力度大，项目实施力度强，群众满意度高。</w:t>
      </w:r>
    </w:p>
    <w:p>
      <w:pPr>
        <w:jc w:val="left"/>
        <w:rPr>
          <w:rFonts w:hint="eastAsia" w:ascii="仿宋" w:hAnsi="仿宋" w:eastAsia="仿宋" w:cs="仿宋"/>
          <w:sz w:val="32"/>
          <w:szCs w:val="32"/>
        </w:rPr>
      </w:pPr>
      <w:r>
        <w:rPr>
          <w:rFonts w:hint="eastAsia" w:ascii="仿宋" w:hAnsi="仿宋" w:eastAsia="仿宋" w:cs="仿宋"/>
          <w:sz w:val="32"/>
          <w:szCs w:val="32"/>
        </w:rPr>
        <w:t>4、残疾人基本康复解决了低收入残疾人就医难的问题，残疾人辅助器具配置和残疾人无障碍设施改造完全解决残疾人出行不便带来的烦恼，残疾人反响好，民生政策完善。</w:t>
      </w:r>
    </w:p>
    <w:p>
      <w:pPr>
        <w:jc w:val="left"/>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、存在的问题</w:t>
      </w:r>
    </w:p>
    <w:p>
      <w:pPr>
        <w:jc w:val="left"/>
        <w:rPr>
          <w:rFonts w:hint="eastAsia" w:ascii="仿宋" w:hAnsi="仿宋" w:eastAsia="仿宋" w:cs="仿宋"/>
          <w:kern w:val="0"/>
          <w:sz w:val="32"/>
          <w:szCs w:val="32"/>
        </w:rPr>
      </w:pPr>
      <w:r>
        <w:rPr>
          <w:rFonts w:hint="eastAsia" w:ascii="仿宋" w:hAnsi="仿宋" w:eastAsia="仿宋" w:cs="仿宋"/>
          <w:sz w:val="32"/>
          <w:szCs w:val="32"/>
        </w:rPr>
        <w:t xml:space="preserve">  残疾人项目资金少，项目资源整合力度不够，涉及贫困残疾人医疗问题，就学问题、保障力度不够，切实解决贫困残疾人所需的问题。</w:t>
      </w:r>
    </w:p>
    <w:p>
      <w:pPr>
        <w:jc w:val="left"/>
        <w:rPr>
          <w:rFonts w:hint="eastAsia" w:ascii="仿宋" w:hAnsi="仿宋" w:eastAsia="仿宋" w:cs="仿宋"/>
          <w:kern w:val="0"/>
          <w:sz w:val="32"/>
          <w:szCs w:val="32"/>
        </w:rPr>
      </w:pP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常宁市残疾人联合会</w:t>
      </w:r>
    </w:p>
    <w:p>
      <w:pPr>
        <w:ind w:firstLine="640" w:firstLineChars="200"/>
        <w:jc w:val="right"/>
        <w:rPr>
          <w:rFonts w:hint="default" w:eastAsiaTheme="minorEastAsia"/>
          <w:sz w:val="28"/>
          <w:szCs w:val="28"/>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20-04-26</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F6AB"/>
    <w:multiLevelType w:val="singleLevel"/>
    <w:tmpl w:val="0F59F6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C0"/>
    <w:rsid w:val="001D21D4"/>
    <w:rsid w:val="001F52A2"/>
    <w:rsid w:val="00253BDE"/>
    <w:rsid w:val="002550AB"/>
    <w:rsid w:val="00286972"/>
    <w:rsid w:val="002D4AC6"/>
    <w:rsid w:val="003E0CC0"/>
    <w:rsid w:val="004F6D0A"/>
    <w:rsid w:val="0058372C"/>
    <w:rsid w:val="005E135B"/>
    <w:rsid w:val="007C4381"/>
    <w:rsid w:val="00903D6B"/>
    <w:rsid w:val="0092787B"/>
    <w:rsid w:val="009A3B4C"/>
    <w:rsid w:val="00A80F99"/>
    <w:rsid w:val="00AC76ED"/>
    <w:rsid w:val="00B94220"/>
    <w:rsid w:val="00D47B42"/>
    <w:rsid w:val="00DA75E4"/>
    <w:rsid w:val="00E12E22"/>
    <w:rsid w:val="00E93718"/>
    <w:rsid w:val="00EA0D19"/>
    <w:rsid w:val="00EE0F1B"/>
    <w:rsid w:val="00F60791"/>
    <w:rsid w:val="00FA7947"/>
    <w:rsid w:val="00FE335F"/>
    <w:rsid w:val="0A8C56BF"/>
    <w:rsid w:val="11496538"/>
    <w:rsid w:val="1A9A537E"/>
    <w:rsid w:val="1DE1543D"/>
    <w:rsid w:val="207B2522"/>
    <w:rsid w:val="2ABC0EC5"/>
    <w:rsid w:val="2C452A08"/>
    <w:rsid w:val="2D817FEA"/>
    <w:rsid w:val="3B702005"/>
    <w:rsid w:val="3D866D55"/>
    <w:rsid w:val="3F933D13"/>
    <w:rsid w:val="404A44CC"/>
    <w:rsid w:val="47E06B20"/>
    <w:rsid w:val="4BE40EB0"/>
    <w:rsid w:val="4F7F2297"/>
    <w:rsid w:val="50C84345"/>
    <w:rsid w:val="534136C6"/>
    <w:rsid w:val="5A430727"/>
    <w:rsid w:val="725637C5"/>
    <w:rsid w:val="75FF45FC"/>
    <w:rsid w:val="7D51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Words>
  <Characters>1174</Characters>
  <Lines>9</Lines>
  <Paragraphs>2</Paragraphs>
  <TotalTime>44</TotalTime>
  <ScaleCrop>false</ScaleCrop>
  <LinksUpToDate>false</LinksUpToDate>
  <CharactersWithSpaces>1377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2018-04-24T07:20:00Z</dcterms:created>
  <dc:creator>Administrator</dc:creator>
  <cp:lastModifiedBy>柏国青</cp:lastModifiedBy>
  <cp:lastPrinted>2019-04-14T01:13:00Z</cp:lastPrinted>
  <dcterms:modified xsi:type="dcterms:W3CDTF">2020-07-01T02:50:30Z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