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F0" w:rsidRPr="00B417F0" w:rsidRDefault="00B417F0" w:rsidP="00B417F0">
      <w:pPr>
        <w:rPr>
          <w:b/>
          <w:sz w:val="30"/>
          <w:szCs w:val="30"/>
        </w:rPr>
      </w:pPr>
      <w:r w:rsidRPr="00B417F0">
        <w:rPr>
          <w:rFonts w:hint="eastAsia"/>
          <w:b/>
          <w:sz w:val="30"/>
          <w:szCs w:val="30"/>
        </w:rPr>
        <w:t>附件</w:t>
      </w:r>
      <w:r w:rsidRPr="00B417F0">
        <w:rPr>
          <w:rFonts w:hint="eastAsia"/>
          <w:b/>
          <w:sz w:val="30"/>
          <w:szCs w:val="30"/>
        </w:rPr>
        <w:t>1-1</w:t>
      </w:r>
    </w:p>
    <w:p w:rsidR="00B417F0" w:rsidRPr="00B13F36" w:rsidRDefault="00B417F0" w:rsidP="00B13F36">
      <w:pPr>
        <w:jc w:val="center"/>
        <w:rPr>
          <w:sz w:val="44"/>
          <w:szCs w:val="44"/>
        </w:rPr>
      </w:pPr>
      <w:r w:rsidRPr="00B417F0">
        <w:rPr>
          <w:rFonts w:hint="eastAsia"/>
          <w:sz w:val="44"/>
          <w:szCs w:val="44"/>
        </w:rPr>
        <w:t>2019</w:t>
      </w:r>
      <w:r w:rsidRPr="00B417F0">
        <w:rPr>
          <w:rFonts w:hint="eastAsia"/>
          <w:sz w:val="44"/>
          <w:szCs w:val="44"/>
        </w:rPr>
        <w:t>年部门整体支出绩效目标表</w:t>
      </w:r>
      <w:r>
        <w:rPr>
          <w:rFonts w:hint="eastAsia"/>
          <w:sz w:val="44"/>
          <w:szCs w:val="44"/>
        </w:rPr>
        <w:t xml:space="preserve"> </w:t>
      </w:r>
    </w:p>
    <w:p w:rsidR="00641373" w:rsidRPr="00C757C3" w:rsidRDefault="00641373" w:rsidP="00B417F0">
      <w:pPr>
        <w:rPr>
          <w:szCs w:val="21"/>
        </w:rPr>
      </w:pPr>
      <w:bookmarkStart w:id="0" w:name="_GoBack"/>
      <w:bookmarkEnd w:id="0"/>
    </w:p>
    <w:p w:rsidR="00B417F0" w:rsidRPr="00CB5357" w:rsidRDefault="00B417F0" w:rsidP="00C757C3">
      <w:pPr>
        <w:ind w:firstLineChars="250" w:firstLine="525"/>
        <w:rPr>
          <w:szCs w:val="21"/>
        </w:rPr>
      </w:pPr>
      <w:r w:rsidRPr="00CB5357">
        <w:rPr>
          <w:rFonts w:hint="eastAsia"/>
          <w:szCs w:val="21"/>
        </w:rPr>
        <w:t>填报单位：</w:t>
      </w:r>
      <w:r w:rsidR="00641373" w:rsidRPr="00CB5357">
        <w:rPr>
          <w:rFonts w:hint="eastAsia"/>
          <w:szCs w:val="21"/>
        </w:rPr>
        <w:t>常宁市市场服务中心</w:t>
      </w:r>
      <w:r w:rsidRPr="00CB5357">
        <w:rPr>
          <w:rFonts w:hint="eastAsia"/>
          <w:szCs w:val="21"/>
        </w:rPr>
        <w:t>（盖章）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617"/>
        <w:gridCol w:w="1143"/>
        <w:gridCol w:w="2697"/>
        <w:gridCol w:w="4319"/>
      </w:tblGrid>
      <w:tr w:rsidR="00B417F0" w:rsidRPr="00CB5357" w:rsidTr="00CB5357">
        <w:trPr>
          <w:trHeight w:val="404"/>
          <w:jc w:val="center"/>
        </w:trPr>
        <w:tc>
          <w:tcPr>
            <w:tcW w:w="1617" w:type="dxa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部门名称</w:t>
            </w:r>
          </w:p>
        </w:tc>
        <w:tc>
          <w:tcPr>
            <w:tcW w:w="8159" w:type="dxa"/>
            <w:gridSpan w:val="3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</w:tr>
      <w:tr w:rsidR="00B417F0" w:rsidRPr="00CB5357" w:rsidTr="00CB5357">
        <w:trPr>
          <w:trHeight w:val="404"/>
          <w:jc w:val="center"/>
        </w:trPr>
        <w:tc>
          <w:tcPr>
            <w:tcW w:w="1617" w:type="dxa"/>
            <w:vMerge w:val="restart"/>
            <w:vAlign w:val="center"/>
          </w:tcPr>
          <w:p w:rsidR="00B417F0" w:rsidRPr="00CB5357" w:rsidRDefault="00B417F0" w:rsidP="00F67987">
            <w:pPr>
              <w:jc w:val="center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本年预算申请</w:t>
            </w:r>
          </w:p>
          <w:p w:rsidR="00B417F0" w:rsidRPr="00CB5357" w:rsidRDefault="00B417F0" w:rsidP="00F67987">
            <w:pPr>
              <w:jc w:val="center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（万元）</w:t>
            </w:r>
          </w:p>
        </w:tc>
        <w:tc>
          <w:tcPr>
            <w:tcW w:w="8159" w:type="dxa"/>
            <w:gridSpan w:val="3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资金总额：</w:t>
            </w:r>
            <w:r w:rsidR="008448BC" w:rsidRPr="00CB5357">
              <w:rPr>
                <w:rFonts w:hint="eastAsia"/>
                <w:szCs w:val="21"/>
              </w:rPr>
              <w:t>1173.07</w:t>
            </w:r>
          </w:p>
        </w:tc>
      </w:tr>
      <w:tr w:rsidR="00B417F0" w:rsidRPr="00CB5357" w:rsidTr="00CB5357">
        <w:trPr>
          <w:trHeight w:val="424"/>
          <w:jc w:val="center"/>
        </w:trPr>
        <w:tc>
          <w:tcPr>
            <w:tcW w:w="1617" w:type="dxa"/>
            <w:vMerge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  <w:tc>
          <w:tcPr>
            <w:tcW w:w="3840" w:type="dxa"/>
            <w:gridSpan w:val="2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按收入性质分：</w:t>
            </w:r>
          </w:p>
        </w:tc>
        <w:tc>
          <w:tcPr>
            <w:tcW w:w="4319" w:type="dxa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按支出性质分：</w:t>
            </w:r>
          </w:p>
        </w:tc>
      </w:tr>
      <w:tr w:rsidR="00B417F0" w:rsidRPr="00CB5357" w:rsidTr="00CB5357">
        <w:trPr>
          <w:trHeight w:val="444"/>
          <w:jc w:val="center"/>
        </w:trPr>
        <w:tc>
          <w:tcPr>
            <w:tcW w:w="1617" w:type="dxa"/>
            <w:vMerge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  <w:tc>
          <w:tcPr>
            <w:tcW w:w="3840" w:type="dxa"/>
            <w:gridSpan w:val="2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其中：一般公共预算：</w:t>
            </w:r>
            <w:r w:rsidR="00641373" w:rsidRPr="00CB5357">
              <w:rPr>
                <w:rFonts w:hint="eastAsia"/>
                <w:szCs w:val="21"/>
              </w:rPr>
              <w:t>1084.82</w:t>
            </w:r>
          </w:p>
        </w:tc>
        <w:tc>
          <w:tcPr>
            <w:tcW w:w="4319" w:type="dxa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其中：基本支出：</w:t>
            </w:r>
            <w:r w:rsidR="008448BC" w:rsidRPr="00CB5357">
              <w:rPr>
                <w:rFonts w:hint="eastAsia"/>
                <w:szCs w:val="21"/>
              </w:rPr>
              <w:t>807.71</w:t>
            </w:r>
          </w:p>
        </w:tc>
      </w:tr>
      <w:tr w:rsidR="00B417F0" w:rsidRPr="00CB5357" w:rsidTr="00CB5357">
        <w:trPr>
          <w:trHeight w:val="444"/>
          <w:jc w:val="center"/>
        </w:trPr>
        <w:tc>
          <w:tcPr>
            <w:tcW w:w="1617" w:type="dxa"/>
            <w:vMerge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  <w:tc>
          <w:tcPr>
            <w:tcW w:w="3840" w:type="dxa"/>
            <w:gridSpan w:val="2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政府性资金拨款：</w:t>
            </w:r>
          </w:p>
        </w:tc>
        <w:tc>
          <w:tcPr>
            <w:tcW w:w="4319" w:type="dxa"/>
          </w:tcPr>
          <w:p w:rsidR="00B417F0" w:rsidRPr="00CB5357" w:rsidRDefault="00B417F0" w:rsidP="00F67987">
            <w:pPr>
              <w:ind w:firstLineChars="300" w:firstLine="630"/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项目支出：</w:t>
            </w:r>
            <w:r w:rsidR="008448BC" w:rsidRPr="00CB5357">
              <w:rPr>
                <w:rFonts w:hint="eastAsia"/>
                <w:szCs w:val="21"/>
              </w:rPr>
              <w:t>365.36</w:t>
            </w:r>
          </w:p>
        </w:tc>
      </w:tr>
      <w:tr w:rsidR="00B417F0" w:rsidRPr="00CB5357" w:rsidTr="00CB5357">
        <w:trPr>
          <w:trHeight w:val="424"/>
          <w:jc w:val="center"/>
        </w:trPr>
        <w:tc>
          <w:tcPr>
            <w:tcW w:w="1617" w:type="dxa"/>
            <w:vMerge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  <w:tc>
          <w:tcPr>
            <w:tcW w:w="3840" w:type="dxa"/>
            <w:gridSpan w:val="2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纳入专户管理的非税收入拨款：</w:t>
            </w:r>
            <w:r w:rsidR="00C757C3" w:rsidRPr="00CB5357">
              <w:rPr>
                <w:rFonts w:hint="eastAsia"/>
                <w:szCs w:val="21"/>
              </w:rPr>
              <w:t>88.25</w:t>
            </w:r>
          </w:p>
        </w:tc>
        <w:tc>
          <w:tcPr>
            <w:tcW w:w="4319" w:type="dxa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</w:tr>
      <w:tr w:rsidR="00B417F0" w:rsidRPr="00CB5357" w:rsidTr="00CB5357">
        <w:trPr>
          <w:trHeight w:val="444"/>
          <w:jc w:val="center"/>
        </w:trPr>
        <w:tc>
          <w:tcPr>
            <w:tcW w:w="1617" w:type="dxa"/>
            <w:vMerge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  <w:tc>
          <w:tcPr>
            <w:tcW w:w="3840" w:type="dxa"/>
            <w:gridSpan w:val="2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其他资金：</w:t>
            </w:r>
          </w:p>
        </w:tc>
        <w:tc>
          <w:tcPr>
            <w:tcW w:w="4319" w:type="dxa"/>
          </w:tcPr>
          <w:p w:rsidR="00B417F0" w:rsidRPr="00CB5357" w:rsidRDefault="00B417F0" w:rsidP="00F67987">
            <w:pPr>
              <w:jc w:val="left"/>
              <w:rPr>
                <w:szCs w:val="21"/>
              </w:rPr>
            </w:pPr>
          </w:p>
        </w:tc>
      </w:tr>
      <w:tr w:rsidR="00B417F0" w:rsidRPr="00CB5357" w:rsidTr="00CB5357">
        <w:trPr>
          <w:trHeight w:val="2830"/>
          <w:jc w:val="center"/>
        </w:trPr>
        <w:tc>
          <w:tcPr>
            <w:tcW w:w="1617" w:type="dxa"/>
            <w:vAlign w:val="center"/>
          </w:tcPr>
          <w:p w:rsidR="00B417F0" w:rsidRPr="00CB5357" w:rsidRDefault="00B417F0" w:rsidP="00F67987">
            <w:pPr>
              <w:jc w:val="center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部门职能</w:t>
            </w:r>
          </w:p>
          <w:p w:rsidR="00B417F0" w:rsidRPr="00CB5357" w:rsidRDefault="00B417F0" w:rsidP="00F67987">
            <w:pPr>
              <w:jc w:val="center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职责概述</w:t>
            </w:r>
          </w:p>
        </w:tc>
        <w:tc>
          <w:tcPr>
            <w:tcW w:w="8159" w:type="dxa"/>
            <w:gridSpan w:val="3"/>
          </w:tcPr>
          <w:p w:rsid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757C3" w:rsidRPr="00CB5357" w:rsidRDefault="00C757C3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1</w:t>
            </w:r>
            <w:r w:rsidRPr="00CB5357">
              <w:rPr>
                <w:rFonts w:hint="eastAsia"/>
                <w:szCs w:val="21"/>
              </w:rPr>
              <w:t>、参与全市市场体系建设规划，对市区内部新建市场可行性报告进行调研和论证；</w:t>
            </w:r>
          </w:p>
          <w:p w:rsidR="00C757C3" w:rsidRPr="00CB5357" w:rsidRDefault="00C757C3" w:rsidP="00F67987">
            <w:pPr>
              <w:jc w:val="left"/>
              <w:rPr>
                <w:kern w:val="0"/>
                <w:szCs w:val="21"/>
              </w:rPr>
            </w:pPr>
            <w:r w:rsidRPr="00CB5357">
              <w:rPr>
                <w:rFonts w:hint="eastAsia"/>
                <w:kern w:val="0"/>
                <w:szCs w:val="21"/>
              </w:rPr>
              <w:t>2</w:t>
            </w:r>
            <w:r w:rsidRPr="00CB5357">
              <w:rPr>
                <w:rFonts w:hint="eastAsia"/>
                <w:kern w:val="0"/>
                <w:szCs w:val="21"/>
              </w:rPr>
              <w:t>、承担对市场的建设、改造、设施维修和物业管理工作，负责国有资产的保值、增值；</w:t>
            </w:r>
          </w:p>
          <w:p w:rsidR="00C757C3" w:rsidRPr="00CB5357" w:rsidRDefault="00C757C3" w:rsidP="00F67987">
            <w:pPr>
              <w:jc w:val="left"/>
              <w:rPr>
                <w:kern w:val="0"/>
                <w:szCs w:val="21"/>
              </w:rPr>
            </w:pPr>
            <w:r w:rsidRPr="00CB5357">
              <w:rPr>
                <w:rFonts w:hint="eastAsia"/>
                <w:kern w:val="0"/>
                <w:szCs w:val="21"/>
              </w:rPr>
              <w:t>3</w:t>
            </w:r>
            <w:r w:rsidRPr="00CB5357">
              <w:rPr>
                <w:rFonts w:hint="eastAsia"/>
                <w:kern w:val="0"/>
                <w:szCs w:val="21"/>
              </w:rPr>
              <w:t>、对市区非于政府出资兴办的市场的物业经营管理进行指导，并可受其举办主体的委托承担市场物业管理和经营服务工作；</w:t>
            </w:r>
          </w:p>
          <w:p w:rsidR="00C757C3" w:rsidRPr="00CB5357" w:rsidRDefault="00C757C3" w:rsidP="00F67987">
            <w:pPr>
              <w:jc w:val="left"/>
              <w:rPr>
                <w:kern w:val="0"/>
                <w:szCs w:val="21"/>
              </w:rPr>
            </w:pPr>
            <w:r w:rsidRPr="00CB5357">
              <w:rPr>
                <w:rFonts w:hint="eastAsia"/>
                <w:kern w:val="0"/>
                <w:szCs w:val="21"/>
              </w:rPr>
              <w:t>4</w:t>
            </w:r>
            <w:r w:rsidRPr="00CB5357">
              <w:rPr>
                <w:rFonts w:hint="eastAsia"/>
                <w:kern w:val="0"/>
                <w:szCs w:val="21"/>
              </w:rPr>
              <w:t>、开发市区内市场资源，搞好市场交易，促进市场繁荣；</w:t>
            </w:r>
          </w:p>
          <w:p w:rsidR="00C757C3" w:rsidRPr="00CB5357" w:rsidRDefault="00C757C3" w:rsidP="00F67987">
            <w:pPr>
              <w:jc w:val="left"/>
              <w:rPr>
                <w:kern w:val="0"/>
                <w:szCs w:val="21"/>
              </w:rPr>
            </w:pPr>
            <w:r w:rsidRPr="00CB5357">
              <w:rPr>
                <w:rFonts w:hint="eastAsia"/>
                <w:kern w:val="0"/>
                <w:szCs w:val="21"/>
              </w:rPr>
              <w:t>5</w:t>
            </w:r>
            <w:r w:rsidRPr="00CB5357">
              <w:rPr>
                <w:rFonts w:hint="eastAsia"/>
                <w:kern w:val="0"/>
                <w:szCs w:val="21"/>
              </w:rPr>
              <w:t>、开展多种经营，为市场经营者提供经营条件和信息、储运、生活等方面的有偿服务；</w:t>
            </w:r>
          </w:p>
          <w:p w:rsidR="00B417F0" w:rsidRPr="00CB5357" w:rsidRDefault="00C757C3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kern w:val="0"/>
                <w:szCs w:val="21"/>
              </w:rPr>
              <w:t>6</w:t>
            </w:r>
            <w:r w:rsidRPr="00CB5357">
              <w:rPr>
                <w:rFonts w:hint="eastAsia"/>
                <w:kern w:val="0"/>
                <w:szCs w:val="21"/>
              </w:rPr>
              <w:t>、搞好各类市场的环境卫生和消防安全，协助有关部门维护市场经营秩序。</w:t>
            </w:r>
          </w:p>
        </w:tc>
      </w:tr>
      <w:tr w:rsidR="00B417F0" w:rsidRPr="00CB5357" w:rsidTr="00F67987">
        <w:trPr>
          <w:trHeight w:val="1142"/>
          <w:jc w:val="center"/>
        </w:trPr>
        <w:tc>
          <w:tcPr>
            <w:tcW w:w="1617" w:type="dxa"/>
            <w:vAlign w:val="center"/>
          </w:tcPr>
          <w:p w:rsidR="00B417F0" w:rsidRPr="00CB5357" w:rsidRDefault="00B417F0" w:rsidP="00F67987">
            <w:pPr>
              <w:spacing w:line="720" w:lineRule="auto"/>
              <w:jc w:val="center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整体绩效目标</w:t>
            </w:r>
          </w:p>
        </w:tc>
        <w:tc>
          <w:tcPr>
            <w:tcW w:w="8159" w:type="dxa"/>
            <w:gridSpan w:val="3"/>
          </w:tcPr>
          <w:p w:rsid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Pr="00CB5357" w:rsidRDefault="00CB5357" w:rsidP="00F67987">
            <w:pPr>
              <w:jc w:val="left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目标</w:t>
            </w:r>
            <w:r w:rsidRPr="00CB5357">
              <w:rPr>
                <w:rFonts w:hint="eastAsia"/>
                <w:szCs w:val="21"/>
              </w:rPr>
              <w:t>1</w:t>
            </w:r>
            <w:r w:rsidRPr="00CB5357">
              <w:rPr>
                <w:rFonts w:hint="eastAsia"/>
                <w:szCs w:val="21"/>
              </w:rPr>
              <w:t>：</w:t>
            </w:r>
          </w:p>
          <w:p w:rsidR="00B417F0" w:rsidRDefault="00CB5357" w:rsidP="00F67987">
            <w:pPr>
              <w:jc w:val="left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目标</w:t>
            </w:r>
            <w:r w:rsidRPr="00CB5357">
              <w:rPr>
                <w:rFonts w:hint="eastAsia"/>
                <w:szCs w:val="21"/>
              </w:rPr>
              <w:t>2</w:t>
            </w:r>
            <w:r w:rsidRPr="00CB5357">
              <w:rPr>
                <w:rFonts w:hint="eastAsia"/>
                <w:szCs w:val="21"/>
              </w:rPr>
              <w:t>：</w:t>
            </w:r>
          </w:p>
          <w:p w:rsidR="00CB5357" w:rsidRPr="00CB5357" w:rsidRDefault="00CB5357" w:rsidP="00F67987">
            <w:pPr>
              <w:jc w:val="left"/>
              <w:rPr>
                <w:szCs w:val="21"/>
              </w:rPr>
            </w:pPr>
          </w:p>
        </w:tc>
      </w:tr>
      <w:tr w:rsidR="00CB5357" w:rsidRPr="00CB5357" w:rsidTr="00CB5357">
        <w:trPr>
          <w:trHeight w:val="1733"/>
          <w:jc w:val="center"/>
        </w:trPr>
        <w:tc>
          <w:tcPr>
            <w:tcW w:w="1617" w:type="dxa"/>
            <w:vMerge w:val="restart"/>
          </w:tcPr>
          <w:p w:rsidR="00CB5357" w:rsidRP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P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Pr="00CB5357" w:rsidRDefault="00CB5357" w:rsidP="00F67987">
            <w:pPr>
              <w:ind w:firstLineChars="50" w:firstLine="105"/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部门整体支出</w:t>
            </w:r>
          </w:p>
          <w:p w:rsidR="00CB5357" w:rsidRPr="00CB5357" w:rsidRDefault="00CB5357" w:rsidP="00F67987">
            <w:pPr>
              <w:ind w:firstLineChars="50" w:firstLine="105"/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年度绩效指标</w:t>
            </w:r>
          </w:p>
        </w:tc>
        <w:tc>
          <w:tcPr>
            <w:tcW w:w="1143" w:type="dxa"/>
            <w:vAlign w:val="center"/>
          </w:tcPr>
          <w:p w:rsidR="00CB5357" w:rsidRPr="00CB5357" w:rsidRDefault="00CB5357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产出指标</w:t>
            </w:r>
          </w:p>
        </w:tc>
        <w:tc>
          <w:tcPr>
            <w:tcW w:w="7016" w:type="dxa"/>
            <w:gridSpan w:val="2"/>
            <w:vAlign w:val="center"/>
          </w:tcPr>
          <w:p w:rsidR="00CB5357" w:rsidRPr="00CB5357" w:rsidRDefault="00CB5357" w:rsidP="00F67987">
            <w:pPr>
              <w:jc w:val="left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>1</w:t>
            </w:r>
            <w:r w:rsidRPr="00CB5357">
              <w:rPr>
                <w:rFonts w:hint="eastAsia"/>
                <w:szCs w:val="21"/>
              </w:rPr>
              <w:t>：</w:t>
            </w:r>
            <w:r w:rsidRPr="00CB5357">
              <w:rPr>
                <w:rFonts w:hint="eastAsia"/>
                <w:szCs w:val="21"/>
              </w:rPr>
              <w:t>2011301</w:t>
            </w:r>
            <w:r w:rsidRPr="00CB5357">
              <w:rPr>
                <w:rFonts w:hint="eastAsia"/>
                <w:szCs w:val="21"/>
              </w:rPr>
              <w:t>行政运行</w:t>
            </w:r>
            <w:r w:rsidRPr="00CB5357">
              <w:rPr>
                <w:rFonts w:hint="eastAsia"/>
                <w:szCs w:val="21"/>
              </w:rPr>
              <w:t>783.9</w:t>
            </w:r>
            <w:r w:rsidRPr="00CB5357">
              <w:rPr>
                <w:rFonts w:hint="eastAsia"/>
                <w:szCs w:val="21"/>
              </w:rPr>
              <w:t>万元；</w:t>
            </w:r>
          </w:p>
          <w:p w:rsidR="00CB5357" w:rsidRPr="00CB5357" w:rsidRDefault="00CB5357" w:rsidP="00F67987">
            <w:pPr>
              <w:jc w:val="left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>2</w:t>
            </w:r>
            <w:r w:rsidRPr="00CB5357">
              <w:rPr>
                <w:rFonts w:hint="eastAsia"/>
                <w:szCs w:val="21"/>
              </w:rPr>
              <w:t>：</w:t>
            </w:r>
            <w:r w:rsidRPr="00CB5357">
              <w:rPr>
                <w:rFonts w:hint="eastAsia"/>
                <w:szCs w:val="21"/>
              </w:rPr>
              <w:t>2011302</w:t>
            </w:r>
            <w:r w:rsidRPr="00CB5357">
              <w:rPr>
                <w:rFonts w:hint="eastAsia"/>
                <w:szCs w:val="21"/>
              </w:rPr>
              <w:t>一般行政管理事务</w:t>
            </w:r>
            <w:r w:rsidRPr="00CB5357">
              <w:rPr>
                <w:rFonts w:hint="eastAsia"/>
                <w:szCs w:val="21"/>
              </w:rPr>
              <w:t>90.81</w:t>
            </w:r>
            <w:r w:rsidRPr="00CB5357">
              <w:rPr>
                <w:rFonts w:hint="eastAsia"/>
                <w:szCs w:val="21"/>
              </w:rPr>
              <w:t>万元；</w:t>
            </w:r>
          </w:p>
          <w:p w:rsidR="00CB5357" w:rsidRPr="00CB5357" w:rsidRDefault="00CB5357" w:rsidP="00F67987">
            <w:pPr>
              <w:jc w:val="left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>3</w:t>
            </w:r>
            <w:r w:rsidRPr="00CB5357">
              <w:rPr>
                <w:rFonts w:hint="eastAsia"/>
                <w:szCs w:val="21"/>
              </w:rPr>
              <w:t>：</w:t>
            </w:r>
            <w:r w:rsidRPr="00CB5357">
              <w:rPr>
                <w:rFonts w:hint="eastAsia"/>
                <w:szCs w:val="21"/>
              </w:rPr>
              <w:t>2089901</w:t>
            </w:r>
            <w:r w:rsidRPr="00CB5357">
              <w:rPr>
                <w:rFonts w:hint="eastAsia"/>
                <w:szCs w:val="21"/>
              </w:rPr>
              <w:t>其他社会保障和就业支出</w:t>
            </w:r>
            <w:r w:rsidRPr="00CB5357">
              <w:rPr>
                <w:rFonts w:hint="eastAsia"/>
                <w:szCs w:val="21"/>
              </w:rPr>
              <w:t>274.55</w:t>
            </w:r>
            <w:r w:rsidRPr="00CB5357">
              <w:rPr>
                <w:rFonts w:hint="eastAsia"/>
                <w:szCs w:val="21"/>
              </w:rPr>
              <w:t>万元；</w:t>
            </w:r>
          </w:p>
          <w:p w:rsidR="00CB5357" w:rsidRPr="00CB5357" w:rsidRDefault="00CB5357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>4</w:t>
            </w:r>
            <w:r w:rsidRPr="00CB5357">
              <w:rPr>
                <w:rFonts w:hint="eastAsia"/>
                <w:szCs w:val="21"/>
              </w:rPr>
              <w:t>：</w:t>
            </w:r>
            <w:r w:rsidRPr="00CB5357">
              <w:rPr>
                <w:rFonts w:hint="eastAsia"/>
                <w:szCs w:val="21"/>
              </w:rPr>
              <w:t>2210201</w:t>
            </w:r>
            <w:r w:rsidRPr="00CB5357">
              <w:rPr>
                <w:rFonts w:hint="eastAsia"/>
                <w:szCs w:val="21"/>
              </w:rPr>
              <w:t>住房公积金</w:t>
            </w:r>
            <w:r w:rsidRPr="00CB5357">
              <w:rPr>
                <w:rFonts w:hint="eastAsia"/>
                <w:szCs w:val="21"/>
              </w:rPr>
              <w:t>23.81</w:t>
            </w:r>
            <w:r w:rsidRPr="00CB5357">
              <w:rPr>
                <w:rFonts w:hint="eastAsia"/>
                <w:szCs w:val="21"/>
              </w:rPr>
              <w:t>万元。</w:t>
            </w:r>
          </w:p>
        </w:tc>
      </w:tr>
      <w:tr w:rsidR="00CB5357" w:rsidRPr="00CB5357" w:rsidTr="00CB5357">
        <w:trPr>
          <w:trHeight w:val="1276"/>
          <w:jc w:val="center"/>
        </w:trPr>
        <w:tc>
          <w:tcPr>
            <w:tcW w:w="1617" w:type="dxa"/>
            <w:vMerge/>
          </w:tcPr>
          <w:p w:rsidR="00CB5357" w:rsidRPr="00CB5357" w:rsidRDefault="00CB5357" w:rsidP="00F67987">
            <w:pPr>
              <w:jc w:val="left"/>
              <w:rPr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B5357" w:rsidRPr="00CB5357" w:rsidRDefault="00CB5357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效益指标</w:t>
            </w:r>
          </w:p>
        </w:tc>
        <w:tc>
          <w:tcPr>
            <w:tcW w:w="7016" w:type="dxa"/>
            <w:gridSpan w:val="2"/>
            <w:vAlign w:val="center"/>
          </w:tcPr>
          <w:p w:rsidR="00CB5357" w:rsidRPr="00CB5357" w:rsidRDefault="00CB5357" w:rsidP="00F67987">
            <w:pPr>
              <w:jc w:val="left"/>
              <w:rPr>
                <w:szCs w:val="21"/>
              </w:rPr>
            </w:pP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 xml:space="preserve">1 </w:t>
            </w: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 xml:space="preserve">2 </w:t>
            </w: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 xml:space="preserve">3 </w:t>
            </w:r>
            <w:r w:rsidRPr="00CB5357">
              <w:rPr>
                <w:rFonts w:hint="eastAsia"/>
                <w:szCs w:val="21"/>
              </w:rPr>
              <w:t>指标</w:t>
            </w:r>
            <w:r w:rsidRPr="00CB5357">
              <w:rPr>
                <w:rFonts w:hint="eastAsia"/>
                <w:szCs w:val="21"/>
              </w:rPr>
              <w:t>4</w:t>
            </w:r>
            <w:r w:rsidRPr="00CB5357">
              <w:rPr>
                <w:rFonts w:hint="eastAsia"/>
                <w:szCs w:val="21"/>
              </w:rPr>
              <w:t>用于基本工资、津补贴、资金、其他工资福利支出、公务用车、福利费、其他商品服务支出、差旅费、水电费等；办公费、维修费。</w:t>
            </w:r>
          </w:p>
        </w:tc>
      </w:tr>
      <w:tr w:rsidR="00CB5357" w:rsidRPr="00CB5357" w:rsidTr="00CB5357">
        <w:trPr>
          <w:trHeight w:val="812"/>
          <w:jc w:val="center"/>
        </w:trPr>
        <w:tc>
          <w:tcPr>
            <w:tcW w:w="1617" w:type="dxa"/>
          </w:tcPr>
          <w:p w:rsid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Default="00CB5357" w:rsidP="00F67987">
            <w:pPr>
              <w:jc w:val="center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财政部门</w:t>
            </w:r>
            <w:r w:rsidRPr="00CB5357">
              <w:rPr>
                <w:rFonts w:hint="eastAsia"/>
                <w:szCs w:val="21"/>
              </w:rPr>
              <w:t xml:space="preserve">        </w:t>
            </w:r>
            <w:r w:rsidRPr="00CB5357">
              <w:rPr>
                <w:rFonts w:hint="eastAsia"/>
                <w:szCs w:val="21"/>
              </w:rPr>
              <w:t>审核意见</w:t>
            </w:r>
          </w:p>
          <w:p w:rsid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Pr="00CB5357" w:rsidRDefault="00CB5357" w:rsidP="00F67987">
            <w:pPr>
              <w:jc w:val="left"/>
              <w:rPr>
                <w:szCs w:val="21"/>
              </w:rPr>
            </w:pPr>
          </w:p>
        </w:tc>
        <w:tc>
          <w:tcPr>
            <w:tcW w:w="8159" w:type="dxa"/>
            <w:gridSpan w:val="3"/>
            <w:vAlign w:val="center"/>
          </w:tcPr>
          <w:p w:rsidR="00CB5357" w:rsidRDefault="00CB535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Default="00CB5357" w:rsidP="00F67987">
            <w:pPr>
              <w:jc w:val="right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（盖章）</w:t>
            </w:r>
          </w:p>
          <w:p w:rsidR="00F67987" w:rsidRDefault="00F67987" w:rsidP="00F67987">
            <w:pPr>
              <w:jc w:val="left"/>
              <w:rPr>
                <w:rFonts w:hint="eastAsia"/>
                <w:szCs w:val="21"/>
              </w:rPr>
            </w:pPr>
          </w:p>
          <w:p w:rsidR="00CB5357" w:rsidRPr="00CB5357" w:rsidRDefault="00CB5357" w:rsidP="00F67987">
            <w:pPr>
              <w:jc w:val="right"/>
              <w:rPr>
                <w:rFonts w:hint="eastAsia"/>
                <w:szCs w:val="21"/>
              </w:rPr>
            </w:pPr>
            <w:r w:rsidRPr="00CB5357">
              <w:rPr>
                <w:rFonts w:hint="eastAsia"/>
                <w:szCs w:val="21"/>
              </w:rPr>
              <w:t>年</w:t>
            </w:r>
            <w:r w:rsidRPr="00CB5357">
              <w:rPr>
                <w:rFonts w:hint="eastAsia"/>
                <w:szCs w:val="21"/>
              </w:rPr>
              <w:t xml:space="preserve">   </w:t>
            </w:r>
            <w:r w:rsidRPr="00CB5357">
              <w:rPr>
                <w:rFonts w:hint="eastAsia"/>
                <w:szCs w:val="21"/>
              </w:rPr>
              <w:t>月</w:t>
            </w:r>
            <w:r w:rsidRPr="00CB5357">
              <w:rPr>
                <w:rFonts w:hint="eastAsia"/>
                <w:szCs w:val="21"/>
              </w:rPr>
              <w:t xml:space="preserve">   </w:t>
            </w:r>
            <w:r w:rsidRPr="00CB5357">
              <w:rPr>
                <w:rFonts w:hint="eastAsia"/>
                <w:szCs w:val="21"/>
              </w:rPr>
              <w:t>日</w:t>
            </w:r>
          </w:p>
        </w:tc>
      </w:tr>
    </w:tbl>
    <w:p w:rsidR="00C757C3" w:rsidRPr="00CB5357" w:rsidRDefault="00C757C3" w:rsidP="00F67987">
      <w:pPr>
        <w:ind w:firstLineChars="250" w:firstLine="525"/>
        <w:jc w:val="left"/>
        <w:rPr>
          <w:szCs w:val="21"/>
        </w:rPr>
      </w:pPr>
    </w:p>
    <w:p w:rsidR="00B417F0" w:rsidRPr="00B417F0" w:rsidRDefault="00B417F0" w:rsidP="00F67987">
      <w:pPr>
        <w:ind w:firstLineChars="250" w:firstLine="525"/>
        <w:jc w:val="left"/>
        <w:rPr>
          <w:szCs w:val="21"/>
        </w:rPr>
      </w:pPr>
      <w:r w:rsidRPr="00CB5357">
        <w:rPr>
          <w:rFonts w:hint="eastAsia"/>
          <w:szCs w:val="21"/>
        </w:rPr>
        <w:t>填表人</w:t>
      </w:r>
      <w:r w:rsidR="00C757C3" w:rsidRPr="00CB5357">
        <w:rPr>
          <w:rFonts w:hint="eastAsia"/>
          <w:szCs w:val="21"/>
        </w:rPr>
        <w:t>：</w:t>
      </w:r>
      <w:r w:rsidR="008448BC" w:rsidRPr="00CB5357">
        <w:rPr>
          <w:rFonts w:hint="eastAsia"/>
          <w:szCs w:val="21"/>
        </w:rPr>
        <w:t>雷蕾</w:t>
      </w:r>
      <w:r w:rsidR="00C757C3" w:rsidRPr="00CB5357">
        <w:rPr>
          <w:rFonts w:hint="eastAsia"/>
          <w:szCs w:val="21"/>
        </w:rPr>
        <w:t xml:space="preserve">    </w:t>
      </w:r>
      <w:r w:rsidRPr="00CB5357">
        <w:rPr>
          <w:rFonts w:hint="eastAsia"/>
          <w:szCs w:val="21"/>
        </w:rPr>
        <w:t>联系电话</w:t>
      </w:r>
      <w:r w:rsidR="00C757C3" w:rsidRPr="00CB5357">
        <w:rPr>
          <w:rFonts w:hint="eastAsia"/>
          <w:szCs w:val="21"/>
        </w:rPr>
        <w:t>：</w:t>
      </w:r>
      <w:r w:rsidR="00D65407" w:rsidRPr="00CB5357">
        <w:rPr>
          <w:rFonts w:hint="eastAsia"/>
          <w:szCs w:val="21"/>
        </w:rPr>
        <w:t>1</w:t>
      </w:r>
      <w:r w:rsidR="00C757C3" w:rsidRPr="00CB5357">
        <w:rPr>
          <w:rFonts w:hint="eastAsia"/>
          <w:szCs w:val="21"/>
        </w:rPr>
        <w:t xml:space="preserve">8627689696     </w:t>
      </w:r>
      <w:r w:rsidRPr="00CB5357">
        <w:rPr>
          <w:rFonts w:hint="eastAsia"/>
          <w:szCs w:val="21"/>
        </w:rPr>
        <w:t>填报日期</w:t>
      </w:r>
      <w:r w:rsidR="00C757C3" w:rsidRPr="00CB5357">
        <w:rPr>
          <w:rFonts w:hint="eastAsia"/>
          <w:szCs w:val="21"/>
        </w:rPr>
        <w:t>：</w:t>
      </w:r>
      <w:r w:rsidR="00D65407" w:rsidRPr="00CB5357">
        <w:rPr>
          <w:rFonts w:hint="eastAsia"/>
          <w:szCs w:val="21"/>
        </w:rPr>
        <w:t>2020</w:t>
      </w:r>
      <w:r w:rsidR="00D65407" w:rsidRPr="00CB5357">
        <w:rPr>
          <w:rFonts w:hint="eastAsia"/>
          <w:szCs w:val="21"/>
        </w:rPr>
        <w:t>年</w:t>
      </w:r>
      <w:r w:rsidR="008448BC" w:rsidRPr="00CB5357">
        <w:rPr>
          <w:rFonts w:hint="eastAsia"/>
          <w:szCs w:val="21"/>
        </w:rPr>
        <w:t>7</w:t>
      </w:r>
      <w:r w:rsidR="00D65407" w:rsidRPr="00CB5357">
        <w:rPr>
          <w:rFonts w:hint="eastAsia"/>
          <w:szCs w:val="21"/>
        </w:rPr>
        <w:t>月</w:t>
      </w:r>
      <w:r w:rsidR="00C757C3" w:rsidRPr="00CB5357">
        <w:rPr>
          <w:rFonts w:hint="eastAsia"/>
          <w:szCs w:val="21"/>
        </w:rPr>
        <w:t>7</w:t>
      </w:r>
      <w:r w:rsidR="00D65407" w:rsidRPr="00CB5357">
        <w:rPr>
          <w:rFonts w:hint="eastAsia"/>
          <w:szCs w:val="21"/>
        </w:rPr>
        <w:t>日</w:t>
      </w:r>
      <w:r w:rsidR="00C757C3" w:rsidRPr="00CB5357">
        <w:rPr>
          <w:rFonts w:hint="eastAsia"/>
          <w:szCs w:val="21"/>
        </w:rPr>
        <w:t xml:space="preserve">    </w:t>
      </w:r>
      <w:r w:rsidR="00C757C3" w:rsidRPr="00CB5357">
        <w:rPr>
          <w:rFonts w:hint="eastAsia"/>
          <w:szCs w:val="21"/>
        </w:rPr>
        <w:t>单位负责人签字：</w:t>
      </w:r>
    </w:p>
    <w:sectPr w:rsidR="00B417F0" w:rsidRPr="00B417F0" w:rsidSect="00C757C3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42" w:rsidRDefault="00297F42" w:rsidP="00B13F36">
      <w:r>
        <w:separator/>
      </w:r>
    </w:p>
  </w:endnote>
  <w:endnote w:type="continuationSeparator" w:id="0">
    <w:p w:rsidR="00297F42" w:rsidRDefault="00297F42" w:rsidP="00B1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42" w:rsidRDefault="00297F42" w:rsidP="00B13F36">
      <w:r>
        <w:separator/>
      </w:r>
    </w:p>
  </w:footnote>
  <w:footnote w:type="continuationSeparator" w:id="0">
    <w:p w:rsidR="00297F42" w:rsidRDefault="00297F42" w:rsidP="00B13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7F0"/>
    <w:rsid w:val="00050B20"/>
    <w:rsid w:val="00163E3B"/>
    <w:rsid w:val="001709E5"/>
    <w:rsid w:val="001903BB"/>
    <w:rsid w:val="001C6655"/>
    <w:rsid w:val="00235E6B"/>
    <w:rsid w:val="00262E61"/>
    <w:rsid w:val="00296C59"/>
    <w:rsid w:val="00297F42"/>
    <w:rsid w:val="00337ED9"/>
    <w:rsid w:val="003752D9"/>
    <w:rsid w:val="00580B03"/>
    <w:rsid w:val="00597A33"/>
    <w:rsid w:val="00641373"/>
    <w:rsid w:val="006A2D85"/>
    <w:rsid w:val="006D4109"/>
    <w:rsid w:val="006F7CE0"/>
    <w:rsid w:val="00705AEF"/>
    <w:rsid w:val="00772F27"/>
    <w:rsid w:val="007A4274"/>
    <w:rsid w:val="007B315E"/>
    <w:rsid w:val="008448BC"/>
    <w:rsid w:val="008969C8"/>
    <w:rsid w:val="009C25E6"/>
    <w:rsid w:val="009D7CBB"/>
    <w:rsid w:val="00A039C7"/>
    <w:rsid w:val="00B13F36"/>
    <w:rsid w:val="00B417F0"/>
    <w:rsid w:val="00BA3D48"/>
    <w:rsid w:val="00C67C69"/>
    <w:rsid w:val="00C757C3"/>
    <w:rsid w:val="00CB5357"/>
    <w:rsid w:val="00CF3B0A"/>
    <w:rsid w:val="00D65407"/>
    <w:rsid w:val="00D756D9"/>
    <w:rsid w:val="00DB53AB"/>
    <w:rsid w:val="00E37D7D"/>
    <w:rsid w:val="00F67987"/>
    <w:rsid w:val="00FA1F0A"/>
    <w:rsid w:val="00FB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7F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3F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3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7F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3F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3F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DC2E-32AB-4B7F-8FF5-03E79031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20</cp:revision>
  <cp:lastPrinted>2020-07-07T08:36:00Z</cp:lastPrinted>
  <dcterms:created xsi:type="dcterms:W3CDTF">2020-06-16T06:57:00Z</dcterms:created>
  <dcterms:modified xsi:type="dcterms:W3CDTF">2020-07-07T08:38:00Z</dcterms:modified>
</cp:coreProperties>
</file>