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ascii="Helvetica" w:hAnsi="Helvetica" w:eastAsia="宋体" w:cs="Helvetica"/>
          <w:kern w:val="0"/>
          <w:sz w:val="42"/>
          <w:szCs w:val="42"/>
        </w:rPr>
      </w:pPr>
      <w:r>
        <w:rPr>
          <w:rFonts w:hint="eastAsia" w:ascii="Helvetica" w:hAnsi="Helvetica" w:eastAsia="宋体" w:cs="Helvetica"/>
          <w:kern w:val="0"/>
          <w:sz w:val="42"/>
          <w:szCs w:val="42"/>
        </w:rPr>
        <w:t>常宁市</w:t>
      </w:r>
      <w:r>
        <w:rPr>
          <w:rFonts w:ascii="Helvetica" w:hAnsi="Helvetica" w:eastAsia="宋体" w:cs="Helvetica"/>
          <w:kern w:val="0"/>
          <w:sz w:val="42"/>
          <w:szCs w:val="42"/>
        </w:rPr>
        <w:t>应急管理局201</w:t>
      </w:r>
      <w:r>
        <w:rPr>
          <w:rFonts w:hint="eastAsia" w:ascii="Helvetica" w:hAnsi="Helvetica" w:eastAsia="宋体" w:cs="Helvetica"/>
          <w:kern w:val="0"/>
          <w:sz w:val="42"/>
          <w:szCs w:val="42"/>
        </w:rPr>
        <w:t>9</w:t>
      </w:r>
      <w:r>
        <w:rPr>
          <w:rFonts w:ascii="Helvetica" w:hAnsi="Helvetica" w:eastAsia="宋体" w:cs="Helvetica"/>
          <w:kern w:val="0"/>
          <w:sz w:val="42"/>
          <w:szCs w:val="42"/>
        </w:rPr>
        <w:t>年度整体</w:t>
      </w:r>
      <w:r>
        <w:rPr>
          <w:rFonts w:hint="eastAsia" w:ascii="Helvetica" w:hAnsi="Helvetica" w:eastAsia="宋体" w:cs="Helvetica"/>
          <w:kern w:val="0"/>
          <w:sz w:val="42"/>
          <w:szCs w:val="42"/>
        </w:rPr>
        <w:t>绩效</w:t>
      </w:r>
    </w:p>
    <w:p>
      <w:pPr>
        <w:widowControl/>
        <w:jc w:val="center"/>
        <w:outlineLvl w:val="2"/>
        <w:rPr>
          <w:rFonts w:ascii="Helvetica" w:hAnsi="Helvetica" w:eastAsia="宋体" w:cs="Helvetica"/>
          <w:kern w:val="0"/>
          <w:sz w:val="42"/>
          <w:szCs w:val="42"/>
        </w:rPr>
      </w:pPr>
      <w:r>
        <w:rPr>
          <w:rFonts w:ascii="Helvetica" w:hAnsi="Helvetica" w:eastAsia="宋体" w:cs="Helvetica"/>
          <w:kern w:val="0"/>
          <w:sz w:val="42"/>
          <w:szCs w:val="42"/>
        </w:rPr>
        <w:t>评价报告</w:t>
      </w:r>
    </w:p>
    <w:p>
      <w:pPr>
        <w:widowControl/>
        <w:spacing w:before="150" w:line="360" w:lineRule="atLeast"/>
        <w:ind w:firstLine="645"/>
        <w:jc w:val="left"/>
        <w:rPr>
          <w:rFonts w:ascii="Helvetica" w:hAnsi="Helvetica" w:eastAsia="宋体" w:cs="Helvetica"/>
          <w:color w:val="333333"/>
          <w:kern w:val="0"/>
          <w:sz w:val="24"/>
          <w:szCs w:val="24"/>
        </w:rPr>
      </w:pPr>
      <w:r>
        <w:rPr>
          <w:rFonts w:ascii="Calibri" w:hAnsi="Calibri" w:eastAsia="宋体" w:cs="Helvetica"/>
          <w:color w:val="333333"/>
          <w:kern w:val="0"/>
          <w:sz w:val="36"/>
          <w:szCs w:val="36"/>
        </w:rPr>
        <w:t> </w:t>
      </w:r>
      <w:r>
        <w:rPr>
          <w:rFonts w:hint="eastAsia" w:ascii="仿宋" w:hAnsi="仿宋" w:eastAsia="仿宋" w:cs="Helvetica"/>
          <w:color w:val="333333"/>
          <w:kern w:val="0"/>
          <w:sz w:val="36"/>
          <w:szCs w:val="36"/>
        </w:rPr>
        <w:t>为贯彻落实《预算法》和《中共中央国务院关于全面实施预算绩效管理意见（2018年9月1日）》精神，根据常宁市财政局关于转发《湖南省预算绩效目标管理办法》的通知（财财绩〔2020〕57号）文件精神，针对我局2019年预算和决算执行情况和工作任务完成情况，整体部门支出资金</w:t>
      </w:r>
      <w:r>
        <w:rPr>
          <w:rFonts w:ascii="仿宋" w:hAnsi="仿宋" w:eastAsia="仿宋" w:cs="Helvetica"/>
          <w:color w:val="333333"/>
          <w:kern w:val="0"/>
          <w:sz w:val="36"/>
          <w:szCs w:val="36"/>
        </w:rPr>
        <w:t>2406.25</w:t>
      </w:r>
      <w:r>
        <w:rPr>
          <w:rFonts w:hint="eastAsia" w:ascii="仿宋" w:hAnsi="仿宋" w:eastAsia="仿宋" w:cs="Helvetica"/>
          <w:color w:val="333333"/>
          <w:kern w:val="0"/>
          <w:sz w:val="36"/>
          <w:szCs w:val="36"/>
        </w:rPr>
        <w:t>万元的管理使用进行了详细自我评价，现将自评报告汇报如下：</w:t>
      </w:r>
    </w:p>
    <w:p>
      <w:pPr>
        <w:widowControl/>
        <w:spacing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一、部门概况</w:t>
      </w:r>
    </w:p>
    <w:p>
      <w:pPr>
        <w:widowControl/>
        <w:spacing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（一）部门基本职能</w:t>
      </w:r>
    </w:p>
    <w:p>
      <w:pPr>
        <w:ind w:firstLine="900" w:firstLineChars="250"/>
        <w:rPr>
          <w:rFonts w:ascii="仿宋" w:hAnsi="仿宋" w:eastAsia="仿宋"/>
          <w:sz w:val="36"/>
          <w:szCs w:val="36"/>
        </w:rPr>
      </w:pPr>
      <w:r>
        <w:rPr>
          <w:rFonts w:hint="eastAsia" w:ascii="仿宋" w:hAnsi="仿宋" w:eastAsia="仿宋"/>
          <w:sz w:val="36"/>
          <w:szCs w:val="36"/>
        </w:rPr>
        <w:t>1、负责应急管理工作，指导全市各乡镇（街道办事处）、市直各部门应对安全生产类、自然灾害类等突发事件和综合防灾减灾救灾工作。负责安全生产综合监督管理和权限内工矿商贸行业安全生产监督管理工作。</w:t>
      </w:r>
    </w:p>
    <w:p>
      <w:pPr>
        <w:ind w:firstLine="900" w:firstLineChars="250"/>
        <w:rPr>
          <w:rFonts w:ascii="仿宋" w:hAnsi="仿宋" w:eastAsia="仿宋"/>
          <w:sz w:val="36"/>
          <w:szCs w:val="36"/>
        </w:rPr>
      </w:pPr>
      <w:r>
        <w:rPr>
          <w:rFonts w:hint="eastAsia" w:ascii="仿宋" w:hAnsi="仿宋" w:eastAsia="仿宋"/>
          <w:sz w:val="36"/>
          <w:szCs w:val="36"/>
        </w:rPr>
        <w:t>2、贯彻实施相关法律法规、部门规章、规程和标准，组织编制全市应急体系建设、安全生产和综合防灾减灾规划，组织起草相关规范性文件，组织拟订相关政策并监督实施。</w:t>
      </w:r>
    </w:p>
    <w:p>
      <w:pPr>
        <w:ind w:firstLine="900" w:firstLineChars="250"/>
        <w:rPr>
          <w:rFonts w:ascii="仿宋" w:hAnsi="仿宋" w:eastAsia="仿宋"/>
          <w:sz w:val="36"/>
          <w:szCs w:val="36"/>
        </w:rPr>
      </w:pPr>
      <w:r>
        <w:rPr>
          <w:rFonts w:hint="eastAsia" w:ascii="仿宋" w:hAnsi="仿宋" w:eastAsia="仿宋"/>
          <w:sz w:val="36"/>
          <w:szCs w:val="36"/>
        </w:rPr>
        <w:t>3、指导应急预案体系建设，建立完善事故灾难和自然灾害分级应对制度，组织编制常宁市总体应急预案和安全生产类、自然灾害类专项预案，综合协调应急预案衔接工作，组织开展预案演练，推动应急避难设施建设。</w:t>
      </w:r>
    </w:p>
    <w:p>
      <w:pPr>
        <w:ind w:firstLine="720" w:firstLineChars="200"/>
        <w:rPr>
          <w:rFonts w:ascii="仿宋" w:hAnsi="仿宋" w:eastAsia="仿宋"/>
          <w:sz w:val="36"/>
          <w:szCs w:val="36"/>
        </w:rPr>
      </w:pPr>
      <w:r>
        <w:rPr>
          <w:rFonts w:hint="eastAsia" w:ascii="仿宋" w:hAnsi="仿宋" w:eastAsia="仿宋"/>
          <w:sz w:val="36"/>
          <w:szCs w:val="36"/>
        </w:rPr>
        <w:t>4、牵头推进全市统一的应急管理信息系统建设，负责信息传输渠道的规划和布局，建立监测预警和灾情报告制度，健全自然灾害信息资源获取和共享机制，依法统一发布灾情。</w:t>
      </w:r>
    </w:p>
    <w:p>
      <w:pPr>
        <w:ind w:firstLine="720" w:firstLineChars="200"/>
        <w:rPr>
          <w:rFonts w:ascii="仿宋" w:hAnsi="仿宋" w:eastAsia="仿宋"/>
          <w:sz w:val="36"/>
          <w:szCs w:val="36"/>
        </w:rPr>
      </w:pPr>
      <w:r>
        <w:rPr>
          <w:rFonts w:hint="eastAsia" w:ascii="仿宋" w:hAnsi="仿宋" w:eastAsia="仿宋"/>
          <w:sz w:val="36"/>
          <w:szCs w:val="36"/>
        </w:rPr>
        <w:t>5、组织指导协调安全生产类、自然灾害类等突发事件应急救援，承担市应对一般灾害指挥部工作，综合研判突发事件发展态势并提出应对建议，协助市委、市政府指定的负责同志组织一般及以上灾害应急处置工作。</w:t>
      </w:r>
    </w:p>
    <w:p>
      <w:pPr>
        <w:ind w:firstLine="720" w:firstLineChars="200"/>
        <w:rPr>
          <w:rFonts w:ascii="仿宋" w:hAnsi="仿宋" w:eastAsia="仿宋"/>
          <w:sz w:val="36"/>
          <w:szCs w:val="36"/>
        </w:rPr>
      </w:pPr>
      <w:r>
        <w:rPr>
          <w:rFonts w:hint="eastAsia" w:ascii="仿宋" w:hAnsi="仿宋" w:eastAsia="仿宋"/>
          <w:sz w:val="36"/>
          <w:szCs w:val="36"/>
        </w:rPr>
        <w:t>6、统一协调指挥各类应急专业队伍，建立应急协调联动机制，推进指挥平台对接，负责做好解放军和武警部队参与应急救援相关衔接工作。</w:t>
      </w:r>
    </w:p>
    <w:p>
      <w:pPr>
        <w:ind w:firstLine="720" w:firstLineChars="200"/>
        <w:rPr>
          <w:rFonts w:ascii="仿宋" w:hAnsi="仿宋" w:eastAsia="仿宋"/>
          <w:sz w:val="36"/>
          <w:szCs w:val="36"/>
        </w:rPr>
      </w:pPr>
      <w:r>
        <w:rPr>
          <w:rFonts w:hint="eastAsia" w:ascii="仿宋" w:hAnsi="仿宋" w:eastAsia="仿宋"/>
          <w:sz w:val="36"/>
          <w:szCs w:val="36"/>
        </w:rPr>
        <w:t>7、统筹全市应急救援力量建设，负责消防、森林火灾扑救、抗洪抢险、地震和地质灾害救援、生产安全事故救援等专业应急救援力量建设，依权限做好应急救援队伍建设的相关工作，指导市直部门、乡镇（街道办事处）、园区及社会应急救援力量建设。</w:t>
      </w:r>
    </w:p>
    <w:p>
      <w:pPr>
        <w:ind w:firstLine="720" w:firstLineChars="200"/>
        <w:rPr>
          <w:rFonts w:ascii="仿宋" w:hAnsi="仿宋" w:eastAsia="仿宋"/>
          <w:sz w:val="36"/>
          <w:szCs w:val="36"/>
        </w:rPr>
      </w:pPr>
      <w:r>
        <w:rPr>
          <w:rFonts w:hint="eastAsia" w:ascii="仿宋" w:hAnsi="仿宋" w:eastAsia="仿宋"/>
          <w:sz w:val="36"/>
          <w:szCs w:val="36"/>
        </w:rPr>
        <w:t>8、指导协调全市消防管理有关工作，指导市直部门、乡镇（街道办事处）和园区消防监督、火灾预防、火灾扑救等工作。</w:t>
      </w:r>
    </w:p>
    <w:p>
      <w:pPr>
        <w:ind w:firstLine="720" w:firstLineChars="200"/>
        <w:rPr>
          <w:rFonts w:ascii="仿宋" w:hAnsi="仿宋" w:eastAsia="仿宋"/>
          <w:sz w:val="36"/>
          <w:szCs w:val="36"/>
        </w:rPr>
      </w:pPr>
      <w:r>
        <w:rPr>
          <w:rFonts w:hint="eastAsia" w:ascii="仿宋" w:hAnsi="仿宋" w:eastAsia="仿宋"/>
          <w:sz w:val="36"/>
          <w:szCs w:val="36"/>
        </w:rPr>
        <w:t>9、指导协调全市森林火灾、水旱灾害、地震和地质灾害等防治工作，负责自然灾害综合监测预警工作，指导开展自然灾害综合风险评估工作。</w:t>
      </w:r>
    </w:p>
    <w:p>
      <w:pPr>
        <w:ind w:firstLine="720" w:firstLineChars="200"/>
        <w:rPr>
          <w:rFonts w:ascii="仿宋" w:hAnsi="仿宋" w:eastAsia="仿宋"/>
          <w:sz w:val="36"/>
          <w:szCs w:val="36"/>
        </w:rPr>
      </w:pPr>
      <w:r>
        <w:rPr>
          <w:rFonts w:hint="eastAsia" w:ascii="仿宋" w:hAnsi="仿宋" w:eastAsia="仿宋"/>
          <w:sz w:val="36"/>
          <w:szCs w:val="36"/>
        </w:rPr>
        <w:t>10、组织协调灾害救助工作，组织指导灾情核查、损失评估、救灾捐赠工作，按权限管理、分配中央、省、衡阳市级下达和本级救灾抗灾款物并监督使用。</w:t>
      </w:r>
    </w:p>
    <w:p>
      <w:pPr>
        <w:ind w:firstLine="720" w:firstLineChars="200"/>
        <w:rPr>
          <w:rFonts w:ascii="仿宋" w:hAnsi="仿宋" w:eastAsia="仿宋"/>
          <w:sz w:val="36"/>
          <w:szCs w:val="36"/>
        </w:rPr>
      </w:pPr>
      <w:r>
        <w:rPr>
          <w:rFonts w:hint="eastAsia" w:ascii="仿宋" w:hAnsi="仿宋" w:eastAsia="仿宋"/>
          <w:sz w:val="36"/>
          <w:szCs w:val="36"/>
        </w:rPr>
        <w:t>11、依法行使安全生产综合监督管理职权，指导协调、监督检查市直有关部门、乡镇（街道办事处）及园区(宜阳工业园、水口山经济开发区等单位，下同)管理机构的安全生产工作，组织开展安全生产检查、巡查考核工作。</w:t>
      </w:r>
    </w:p>
    <w:p>
      <w:pPr>
        <w:ind w:firstLine="720" w:firstLineChars="200"/>
        <w:rPr>
          <w:rFonts w:ascii="仿宋" w:hAnsi="仿宋" w:eastAsia="仿宋"/>
          <w:sz w:val="36"/>
          <w:szCs w:val="36"/>
        </w:rPr>
      </w:pPr>
      <w:r>
        <w:rPr>
          <w:rFonts w:hint="eastAsia" w:ascii="仿宋" w:hAnsi="仿宋" w:eastAsia="仿宋"/>
          <w:sz w:val="36"/>
          <w:szCs w:val="36"/>
        </w:rPr>
        <w:t>12、按照分级、属地原则，依法监督检查权限内工矿(煤矿除外)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经营安全监督管理工作。</w:t>
      </w:r>
    </w:p>
    <w:p>
      <w:pPr>
        <w:ind w:firstLine="720" w:firstLineChars="200"/>
        <w:rPr>
          <w:rFonts w:ascii="仿宋" w:hAnsi="仿宋" w:eastAsia="仿宋"/>
          <w:sz w:val="36"/>
          <w:szCs w:val="36"/>
        </w:rPr>
      </w:pPr>
      <w:r>
        <w:rPr>
          <w:rFonts w:hint="eastAsia" w:ascii="仿宋" w:hAnsi="仿宋" w:eastAsia="仿宋"/>
          <w:sz w:val="36"/>
          <w:szCs w:val="36"/>
        </w:rPr>
        <w:t xml:space="preserve"> 13、依法组织指导生产安全事故调查处理，监督事故查处和责任追究落实情况。组织开展自然灾害类突发事件的调查评估工作。</w:t>
      </w:r>
    </w:p>
    <w:p>
      <w:pPr>
        <w:ind w:firstLine="900" w:firstLineChars="250"/>
        <w:rPr>
          <w:rFonts w:ascii="仿宋" w:hAnsi="仿宋" w:eastAsia="仿宋"/>
          <w:sz w:val="36"/>
          <w:szCs w:val="36"/>
        </w:rPr>
      </w:pPr>
      <w:r>
        <w:rPr>
          <w:rFonts w:hint="eastAsia" w:ascii="仿宋" w:hAnsi="仿宋" w:eastAsia="仿宋"/>
          <w:sz w:val="36"/>
          <w:szCs w:val="36"/>
        </w:rPr>
        <w:t>14、开展应急管理对外交流与合作，组织参与安全生产类、自然灾害类等突发事件的对外救援工作。</w:t>
      </w:r>
    </w:p>
    <w:p>
      <w:pPr>
        <w:ind w:firstLine="900" w:firstLineChars="250"/>
        <w:rPr>
          <w:rFonts w:ascii="仿宋" w:hAnsi="仿宋" w:eastAsia="仿宋"/>
          <w:sz w:val="36"/>
          <w:szCs w:val="36"/>
        </w:rPr>
      </w:pPr>
      <w:r>
        <w:rPr>
          <w:rFonts w:hint="eastAsia" w:ascii="仿宋" w:hAnsi="仿宋" w:eastAsia="仿宋"/>
          <w:sz w:val="36"/>
          <w:szCs w:val="36"/>
        </w:rPr>
        <w:t>15、制定全市应急物资储备和应急救援装备规划并组织实施，会同市商务和粮食局等部门建立健全应急物资信息平台和调拨制度,在救灾时统一调度。</w:t>
      </w:r>
    </w:p>
    <w:p>
      <w:pPr>
        <w:ind w:firstLine="720" w:firstLineChars="200"/>
        <w:rPr>
          <w:rFonts w:ascii="仿宋" w:hAnsi="仿宋" w:eastAsia="仿宋"/>
          <w:sz w:val="36"/>
          <w:szCs w:val="36"/>
        </w:rPr>
      </w:pPr>
      <w:r>
        <w:rPr>
          <w:rFonts w:hint="eastAsia" w:ascii="仿宋" w:hAnsi="仿宋" w:eastAsia="仿宋"/>
          <w:sz w:val="36"/>
          <w:szCs w:val="36"/>
        </w:rPr>
        <w:t>16、负责应急管理、安全生产宣传教育和培训工作，组织指导应急管理、安全生产的科学技术研究、推广应用和信息化建设工作。</w:t>
      </w:r>
    </w:p>
    <w:p>
      <w:pPr>
        <w:ind w:firstLine="900" w:firstLineChars="250"/>
        <w:rPr>
          <w:rFonts w:ascii="仿宋" w:hAnsi="仿宋" w:eastAsia="仿宋"/>
          <w:sz w:val="36"/>
          <w:szCs w:val="36"/>
        </w:rPr>
      </w:pPr>
      <w:r>
        <w:rPr>
          <w:rFonts w:hint="eastAsia" w:ascii="仿宋" w:hAnsi="仿宋" w:eastAsia="仿宋"/>
          <w:sz w:val="36"/>
          <w:szCs w:val="36"/>
        </w:rPr>
        <w:t>17、承担市防汛抗旱指挥部日常工作，协调市防汛抗旱指挥部成员单位的相关工作，组织执行国家防汛抗旱总指挥部、相关流域防汛抗旱指挥机构、省防汛抗旱指挥部、衡阳市防汛抗旱指挥部和市防汛抗旱指挥部的指示、命令。</w:t>
      </w:r>
    </w:p>
    <w:p>
      <w:pPr>
        <w:ind w:firstLine="900" w:firstLineChars="250"/>
        <w:rPr>
          <w:rFonts w:ascii="仿宋" w:hAnsi="仿宋" w:eastAsia="仿宋"/>
          <w:sz w:val="36"/>
          <w:szCs w:val="36"/>
        </w:rPr>
      </w:pPr>
      <w:r>
        <w:rPr>
          <w:rFonts w:hint="eastAsia" w:ascii="仿宋" w:hAnsi="仿宋" w:eastAsia="仿宋"/>
          <w:sz w:val="36"/>
          <w:szCs w:val="36"/>
        </w:rPr>
        <w:t>18、完成市委、市政府交办的其他任务。</w:t>
      </w:r>
    </w:p>
    <w:p>
      <w:pPr>
        <w:pStyle w:val="5"/>
        <w:tabs>
          <w:tab w:val="left" w:pos="420"/>
        </w:tabs>
        <w:spacing w:beforeAutospacing="0" w:afterAutospacing="0" w:line="360" w:lineRule="auto"/>
        <w:ind w:firstLine="723" w:firstLineChars="200"/>
        <w:rPr>
          <w:rFonts w:ascii="仿宋" w:hAnsi="仿宋" w:eastAsia="仿宋"/>
          <w:b/>
          <w:bCs/>
          <w:sz w:val="36"/>
          <w:szCs w:val="36"/>
        </w:rPr>
      </w:pPr>
      <w:r>
        <w:rPr>
          <w:rFonts w:hint="eastAsia" w:ascii="仿宋" w:hAnsi="仿宋" w:eastAsia="仿宋"/>
          <w:b/>
          <w:bCs/>
          <w:sz w:val="36"/>
          <w:szCs w:val="36"/>
        </w:rPr>
        <w:t>（二）机构设置</w:t>
      </w:r>
    </w:p>
    <w:p>
      <w:pPr>
        <w:pStyle w:val="5"/>
        <w:spacing w:beforeAutospacing="0" w:afterAutospacing="0" w:line="360" w:lineRule="auto"/>
        <w:ind w:firstLine="720" w:firstLineChars="200"/>
        <w:rPr>
          <w:rFonts w:ascii="仿宋" w:hAnsi="仿宋" w:eastAsia="仿宋"/>
          <w:sz w:val="36"/>
          <w:szCs w:val="36"/>
        </w:rPr>
      </w:pPr>
      <w:r>
        <w:rPr>
          <w:rFonts w:hint="eastAsia" w:ascii="仿宋" w:hAnsi="仿宋" w:eastAsia="仿宋"/>
          <w:sz w:val="36"/>
          <w:szCs w:val="36"/>
        </w:rPr>
        <w:t>1、部门设置。根据编委核定本单位内设处室13个，所属事业单位1个。其中：内设股室分别是办公室(党委办公室)、应急指挥中心、组织人事股（教育训练股）、风险监测和减灾救灾股、火灾防治管理股、防汛抗旱股、非煤矿山安全监督管理股、工贸行业安全监督管理股、危险化学品安全监督管理股(烟花爆竹安全监督管理股)、安全生产综合协调股、政策法规股（行政审批服务股）、财务装备股、调查评估和统计股,所属事业单位是安全生产教育培训中心。</w:t>
      </w:r>
    </w:p>
    <w:p>
      <w:pPr>
        <w:pStyle w:val="5"/>
        <w:tabs>
          <w:tab w:val="left" w:pos="420"/>
        </w:tabs>
        <w:spacing w:beforeAutospacing="0" w:afterAutospacing="0" w:line="360" w:lineRule="auto"/>
        <w:rPr>
          <w:rFonts w:ascii="仿宋" w:hAnsi="仿宋" w:eastAsia="仿宋"/>
          <w:sz w:val="36"/>
          <w:szCs w:val="36"/>
        </w:rPr>
      </w:pPr>
      <w:r>
        <w:rPr>
          <w:rFonts w:hint="eastAsia" w:ascii="仿宋" w:hAnsi="仿宋" w:eastAsia="仿宋"/>
          <w:sz w:val="36"/>
          <w:szCs w:val="36"/>
        </w:rPr>
        <w:t>　　2、人员情况。本部门编制数15人,在职人数149人，其中:在岗人数149人。</w:t>
      </w:r>
    </w:p>
    <w:p>
      <w:pPr>
        <w:widowControl/>
        <w:shd w:val="clear" w:color="auto" w:fill="FFFFFF"/>
        <w:spacing w:line="480" w:lineRule="auto"/>
        <w:ind w:firstLine="480"/>
        <w:jc w:val="left"/>
        <w:rPr>
          <w:rFonts w:ascii="仿宋_GB2312" w:hAnsi="微软雅黑" w:eastAsia="仿宋_GB2312" w:cs="宋体"/>
          <w:color w:val="666666"/>
          <w:kern w:val="0"/>
          <w:sz w:val="36"/>
          <w:szCs w:val="36"/>
        </w:rPr>
      </w:pPr>
      <w:r>
        <w:rPr>
          <w:rFonts w:hint="eastAsia" w:ascii="仿宋_GB2312" w:hAnsi="微软雅黑" w:eastAsia="仿宋_GB2312" w:cs="宋体"/>
          <w:b/>
          <w:bCs/>
          <w:color w:val="666666"/>
          <w:kern w:val="0"/>
          <w:sz w:val="36"/>
          <w:szCs w:val="36"/>
        </w:rPr>
        <w:t>二、项目绩效目标</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（一）项目绩效总目标</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按照国家政策法规规定和本单位实际情况，建立健全财务基础管理制度和约束机制，依法、有效地使用财政资金，提高财政资金使用效率，在完成单位职能目标中合理分配人、财、物，使之达到较高的工作效率和水平。</w:t>
      </w:r>
    </w:p>
    <w:p>
      <w:pPr>
        <w:widowControl/>
        <w:shd w:val="clear" w:color="auto" w:fill="FFFFFF"/>
        <w:spacing w:line="480" w:lineRule="auto"/>
        <w:ind w:firstLine="480"/>
        <w:jc w:val="left"/>
        <w:rPr>
          <w:rFonts w:ascii="仿宋" w:hAnsi="仿宋" w:eastAsia="仿宋" w:cs="宋体"/>
          <w:b/>
          <w:bCs/>
          <w:color w:val="666666"/>
          <w:kern w:val="0"/>
          <w:sz w:val="36"/>
          <w:szCs w:val="36"/>
        </w:rPr>
      </w:pPr>
      <w:r>
        <w:rPr>
          <w:rFonts w:hint="eastAsia" w:ascii="仿宋" w:hAnsi="仿宋" w:eastAsia="仿宋" w:cs="宋体"/>
          <w:b/>
          <w:bCs/>
          <w:color w:val="666666"/>
          <w:kern w:val="0"/>
          <w:sz w:val="36"/>
          <w:szCs w:val="36"/>
        </w:rPr>
        <w:t>（二）预期主要的社会和经济效益</w:t>
      </w:r>
    </w:p>
    <w:p>
      <w:pPr>
        <w:spacing w:line="580" w:lineRule="exact"/>
        <w:ind w:firstLine="720" w:firstLineChars="200"/>
        <w:rPr>
          <w:rFonts w:ascii="仿宋" w:hAnsi="仿宋" w:eastAsia="仿宋"/>
          <w:sz w:val="36"/>
          <w:szCs w:val="36"/>
        </w:rPr>
      </w:pPr>
      <w:r>
        <w:rPr>
          <w:rFonts w:hint="eastAsia" w:ascii="仿宋" w:hAnsi="仿宋" w:eastAsia="仿宋"/>
          <w:sz w:val="36"/>
          <w:szCs w:val="36"/>
        </w:rPr>
        <w:t>今年来，在市委、市政府的正确领导和上级应急管理部门的大力支持下，我们以习近平总书记、李克强总理重要讲话精神为指导，狠抓责任落实，全面落实安全生产</w:t>
      </w:r>
      <w:r>
        <w:rPr>
          <w:rFonts w:ascii="仿宋" w:hAnsi="仿宋" w:eastAsia="仿宋"/>
          <w:sz w:val="36"/>
          <w:szCs w:val="36"/>
        </w:rPr>
        <w:t>“</w:t>
      </w:r>
      <w:r>
        <w:rPr>
          <w:rFonts w:hint="eastAsia" w:ascii="仿宋" w:hAnsi="仿宋" w:eastAsia="仿宋"/>
          <w:sz w:val="36"/>
          <w:szCs w:val="36"/>
        </w:rPr>
        <w:t>党政同责、一岗双责、失职追责</w:t>
      </w:r>
      <w:r>
        <w:rPr>
          <w:rFonts w:ascii="仿宋" w:hAnsi="仿宋" w:eastAsia="仿宋"/>
          <w:sz w:val="36"/>
          <w:szCs w:val="36"/>
        </w:rPr>
        <w:t>”</w:t>
      </w:r>
      <w:r>
        <w:rPr>
          <w:rFonts w:hint="eastAsia" w:ascii="仿宋" w:hAnsi="仿宋" w:eastAsia="仿宋"/>
          <w:sz w:val="36"/>
          <w:szCs w:val="36"/>
        </w:rPr>
        <w:t>的总要求，推进依法治安，深化专项整治，强化基层基础，以</w:t>
      </w:r>
      <w:r>
        <w:rPr>
          <w:rFonts w:ascii="仿宋" w:hAnsi="仿宋" w:eastAsia="仿宋"/>
          <w:sz w:val="36"/>
          <w:szCs w:val="36"/>
        </w:rPr>
        <w:t>“</w:t>
      </w:r>
      <w:r>
        <w:rPr>
          <w:rFonts w:hint="eastAsia" w:ascii="仿宋" w:hAnsi="仿宋" w:eastAsia="仿宋"/>
          <w:sz w:val="36"/>
          <w:szCs w:val="36"/>
        </w:rPr>
        <w:t>一活动两行动</w:t>
      </w:r>
      <w:r>
        <w:rPr>
          <w:rFonts w:ascii="仿宋" w:hAnsi="仿宋" w:eastAsia="仿宋"/>
          <w:sz w:val="36"/>
          <w:szCs w:val="36"/>
        </w:rPr>
        <w:t>”</w:t>
      </w:r>
      <w:r>
        <w:rPr>
          <w:rFonts w:hint="eastAsia" w:ascii="仿宋" w:hAnsi="仿宋" w:eastAsia="仿宋"/>
          <w:sz w:val="36"/>
          <w:szCs w:val="36"/>
        </w:rPr>
        <w:t>为主要抓手，扎实开展安全生产</w:t>
      </w:r>
      <w:r>
        <w:rPr>
          <w:rFonts w:ascii="仿宋" w:hAnsi="仿宋" w:eastAsia="仿宋"/>
          <w:sz w:val="36"/>
          <w:szCs w:val="36"/>
        </w:rPr>
        <w:t>“</w:t>
      </w:r>
      <w:r>
        <w:rPr>
          <w:rFonts w:hint="eastAsia" w:ascii="仿宋" w:hAnsi="仿宋" w:eastAsia="仿宋"/>
          <w:sz w:val="36"/>
          <w:szCs w:val="36"/>
        </w:rPr>
        <w:t>打非治违</w:t>
      </w:r>
      <w:r>
        <w:rPr>
          <w:rFonts w:ascii="仿宋" w:hAnsi="仿宋" w:eastAsia="仿宋"/>
          <w:sz w:val="36"/>
          <w:szCs w:val="36"/>
        </w:rPr>
        <w:t>”</w:t>
      </w:r>
      <w:r>
        <w:rPr>
          <w:rFonts w:hint="eastAsia" w:ascii="仿宋" w:hAnsi="仿宋" w:eastAsia="仿宋"/>
          <w:sz w:val="36"/>
          <w:szCs w:val="36"/>
        </w:rPr>
        <w:t>专项行动、危险化学品综合治理及其他重点行业领域专项治理工作，确保了全市安全生产形势平稳向好。</w:t>
      </w:r>
      <w:r>
        <w:rPr>
          <w:rFonts w:ascii="仿宋" w:hAnsi="仿宋" w:eastAsia="仿宋"/>
          <w:sz w:val="36"/>
          <w:szCs w:val="36"/>
        </w:rPr>
        <w:t>1-10</w:t>
      </w:r>
      <w:r>
        <w:rPr>
          <w:rFonts w:hint="eastAsia" w:ascii="仿宋" w:hAnsi="仿宋" w:eastAsia="仿宋"/>
          <w:sz w:val="36"/>
          <w:szCs w:val="36"/>
        </w:rPr>
        <w:t>月份，全市共发生各类生产安全事故</w:t>
      </w:r>
      <w:r>
        <w:rPr>
          <w:rFonts w:ascii="仿宋" w:hAnsi="仿宋" w:eastAsia="仿宋"/>
          <w:sz w:val="36"/>
          <w:szCs w:val="36"/>
        </w:rPr>
        <w:t>3</w:t>
      </w:r>
      <w:r>
        <w:rPr>
          <w:rFonts w:hint="eastAsia" w:ascii="仿宋" w:hAnsi="仿宋" w:eastAsia="仿宋"/>
          <w:sz w:val="36"/>
          <w:szCs w:val="36"/>
        </w:rPr>
        <w:t>起，死亡</w:t>
      </w:r>
      <w:r>
        <w:rPr>
          <w:rFonts w:ascii="仿宋" w:hAnsi="仿宋" w:eastAsia="仿宋"/>
          <w:sz w:val="36"/>
          <w:szCs w:val="36"/>
        </w:rPr>
        <w:t>6</w:t>
      </w:r>
      <w:r>
        <w:rPr>
          <w:rFonts w:hint="eastAsia" w:ascii="仿宋" w:hAnsi="仿宋" w:eastAsia="仿宋"/>
          <w:sz w:val="36"/>
          <w:szCs w:val="36"/>
        </w:rPr>
        <w:t>人，直接经济损失</w:t>
      </w:r>
      <w:r>
        <w:rPr>
          <w:rFonts w:ascii="仿宋" w:hAnsi="仿宋" w:eastAsia="仿宋"/>
          <w:sz w:val="36"/>
          <w:szCs w:val="36"/>
        </w:rPr>
        <w:t>210</w:t>
      </w:r>
      <w:r>
        <w:rPr>
          <w:rFonts w:hint="eastAsia" w:ascii="仿宋" w:hAnsi="仿宋" w:eastAsia="仿宋"/>
          <w:sz w:val="36"/>
          <w:szCs w:val="36"/>
        </w:rPr>
        <w:t>万，其中，较大事故</w:t>
      </w:r>
      <w:r>
        <w:rPr>
          <w:rFonts w:ascii="仿宋" w:hAnsi="仿宋" w:eastAsia="仿宋"/>
          <w:sz w:val="36"/>
          <w:szCs w:val="36"/>
        </w:rPr>
        <w:t>1</w:t>
      </w:r>
      <w:r>
        <w:rPr>
          <w:rFonts w:hint="eastAsia" w:ascii="仿宋" w:hAnsi="仿宋" w:eastAsia="仿宋"/>
          <w:sz w:val="36"/>
          <w:szCs w:val="36"/>
        </w:rPr>
        <w:t>起，死亡</w:t>
      </w:r>
      <w:r>
        <w:rPr>
          <w:rFonts w:ascii="仿宋" w:hAnsi="仿宋" w:eastAsia="仿宋"/>
          <w:sz w:val="36"/>
          <w:szCs w:val="36"/>
        </w:rPr>
        <w:t>4</w:t>
      </w:r>
      <w:r>
        <w:rPr>
          <w:rFonts w:hint="eastAsia" w:ascii="仿宋" w:hAnsi="仿宋" w:eastAsia="仿宋"/>
          <w:sz w:val="36"/>
          <w:szCs w:val="36"/>
        </w:rPr>
        <w:t>人，一般事故</w:t>
      </w:r>
      <w:r>
        <w:rPr>
          <w:rFonts w:ascii="仿宋" w:hAnsi="仿宋" w:eastAsia="仿宋"/>
          <w:sz w:val="36"/>
          <w:szCs w:val="36"/>
        </w:rPr>
        <w:t>2</w:t>
      </w:r>
      <w:r>
        <w:rPr>
          <w:rFonts w:hint="eastAsia" w:ascii="仿宋" w:hAnsi="仿宋" w:eastAsia="仿宋"/>
          <w:sz w:val="36"/>
          <w:szCs w:val="36"/>
        </w:rPr>
        <w:t>起，死亡</w:t>
      </w:r>
      <w:r>
        <w:rPr>
          <w:rFonts w:ascii="仿宋" w:hAnsi="仿宋" w:eastAsia="仿宋"/>
          <w:sz w:val="36"/>
          <w:szCs w:val="36"/>
        </w:rPr>
        <w:t>2</w:t>
      </w:r>
      <w:r>
        <w:rPr>
          <w:rFonts w:hint="eastAsia" w:ascii="仿宋" w:hAnsi="仿宋" w:eastAsia="仿宋"/>
          <w:sz w:val="36"/>
          <w:szCs w:val="36"/>
        </w:rPr>
        <w:t>人；按行业领域分，建筑施工事故</w:t>
      </w:r>
      <w:r>
        <w:rPr>
          <w:rFonts w:ascii="仿宋" w:hAnsi="仿宋" w:eastAsia="仿宋"/>
          <w:sz w:val="36"/>
          <w:szCs w:val="36"/>
        </w:rPr>
        <w:t>1</w:t>
      </w:r>
      <w:r>
        <w:rPr>
          <w:rFonts w:hint="eastAsia" w:ascii="仿宋" w:hAnsi="仿宋" w:eastAsia="仿宋"/>
          <w:sz w:val="36"/>
          <w:szCs w:val="36"/>
        </w:rPr>
        <w:t>起，死亡</w:t>
      </w:r>
      <w:r>
        <w:rPr>
          <w:rFonts w:ascii="仿宋" w:hAnsi="仿宋" w:eastAsia="仿宋"/>
          <w:sz w:val="36"/>
          <w:szCs w:val="36"/>
        </w:rPr>
        <w:t>1</w:t>
      </w:r>
      <w:r>
        <w:rPr>
          <w:rFonts w:hint="eastAsia" w:ascii="仿宋" w:hAnsi="仿宋" w:eastAsia="仿宋"/>
          <w:sz w:val="36"/>
          <w:szCs w:val="36"/>
        </w:rPr>
        <w:t>人，经营性道路交通事故</w:t>
      </w:r>
      <w:r>
        <w:rPr>
          <w:rFonts w:ascii="仿宋" w:hAnsi="仿宋" w:eastAsia="仿宋"/>
          <w:sz w:val="36"/>
          <w:szCs w:val="36"/>
        </w:rPr>
        <w:t>1</w:t>
      </w:r>
      <w:r>
        <w:rPr>
          <w:rFonts w:hint="eastAsia" w:ascii="仿宋" w:hAnsi="仿宋" w:eastAsia="仿宋"/>
          <w:sz w:val="36"/>
          <w:szCs w:val="36"/>
        </w:rPr>
        <w:t>起，死亡</w:t>
      </w:r>
      <w:r>
        <w:rPr>
          <w:rFonts w:ascii="仿宋" w:hAnsi="仿宋" w:eastAsia="仿宋"/>
          <w:sz w:val="36"/>
          <w:szCs w:val="36"/>
        </w:rPr>
        <w:t>4</w:t>
      </w:r>
      <w:r>
        <w:rPr>
          <w:rFonts w:hint="eastAsia" w:ascii="仿宋" w:hAnsi="仿宋" w:eastAsia="仿宋"/>
          <w:sz w:val="36"/>
          <w:szCs w:val="36"/>
        </w:rPr>
        <w:t>人，起重伤害事故</w:t>
      </w:r>
      <w:r>
        <w:rPr>
          <w:rFonts w:ascii="仿宋" w:hAnsi="仿宋" w:eastAsia="仿宋"/>
          <w:sz w:val="36"/>
          <w:szCs w:val="36"/>
        </w:rPr>
        <w:t>1</w:t>
      </w:r>
      <w:r>
        <w:rPr>
          <w:rFonts w:hint="eastAsia" w:ascii="仿宋" w:hAnsi="仿宋" w:eastAsia="仿宋"/>
          <w:sz w:val="36"/>
          <w:szCs w:val="36"/>
        </w:rPr>
        <w:t>起，死亡</w:t>
      </w:r>
      <w:r>
        <w:rPr>
          <w:rFonts w:ascii="仿宋" w:hAnsi="仿宋" w:eastAsia="仿宋"/>
          <w:sz w:val="36"/>
          <w:szCs w:val="36"/>
        </w:rPr>
        <w:t>1</w:t>
      </w:r>
      <w:r>
        <w:rPr>
          <w:rFonts w:hint="eastAsia" w:ascii="仿宋" w:hAnsi="仿宋" w:eastAsia="仿宋"/>
          <w:sz w:val="36"/>
          <w:szCs w:val="36"/>
        </w:rPr>
        <w:t>人。与去年同期相比，事故起数持平。</w:t>
      </w:r>
    </w:p>
    <w:p>
      <w:pPr>
        <w:spacing w:line="580" w:lineRule="exact"/>
        <w:ind w:firstLine="723" w:firstLineChars="200"/>
        <w:rPr>
          <w:rFonts w:ascii="仿宋" w:hAnsi="仿宋" w:eastAsia="仿宋"/>
          <w:b/>
          <w:sz w:val="36"/>
          <w:szCs w:val="36"/>
        </w:rPr>
      </w:pPr>
      <w:r>
        <w:rPr>
          <w:rFonts w:hint="eastAsia" w:ascii="仿宋" w:hAnsi="仿宋" w:eastAsia="仿宋"/>
          <w:b/>
          <w:sz w:val="36"/>
          <w:szCs w:val="36"/>
        </w:rPr>
        <w:t>（一）坚持党政同责，全面落实安全生产责任。</w:t>
      </w:r>
      <w:r>
        <w:rPr>
          <w:rFonts w:hint="eastAsia" w:ascii="仿宋" w:hAnsi="仿宋" w:eastAsia="仿宋"/>
          <w:sz w:val="36"/>
          <w:szCs w:val="36"/>
        </w:rPr>
        <w:t>按照党中央、国务院和省委省政府关于应急管理体制改革的决策部署，市委市政府多次召开常委会、常务会，专题听取安全生产工作情况汇报，研究解决应急管理机构编制、人员配备、装备保障等问题，明确机构改革时期安全生产、防汛抗旱、森林防火、地质灾害防治、减灾救灾工作责任。书记、市长，常务副市长及其分管行业的副市长都多次带队深入企业生产一线检查安全生产工作。市安委办突出重点时段、重点环节，先后筹备召开全市会议</w:t>
      </w:r>
      <w:r>
        <w:rPr>
          <w:rFonts w:ascii="仿宋" w:hAnsi="仿宋" w:eastAsia="仿宋"/>
          <w:sz w:val="36"/>
          <w:szCs w:val="36"/>
        </w:rPr>
        <w:t>8</w:t>
      </w:r>
      <w:r>
        <w:rPr>
          <w:rFonts w:hint="eastAsia" w:ascii="仿宋" w:hAnsi="仿宋" w:eastAsia="仿宋"/>
          <w:sz w:val="36"/>
          <w:szCs w:val="36"/>
        </w:rPr>
        <w:t>次、综合督查</w:t>
      </w:r>
      <w:r>
        <w:rPr>
          <w:rFonts w:ascii="仿宋" w:hAnsi="仿宋" w:eastAsia="仿宋"/>
          <w:sz w:val="36"/>
          <w:szCs w:val="36"/>
        </w:rPr>
        <w:t>2</w:t>
      </w:r>
      <w:r>
        <w:rPr>
          <w:rFonts w:hint="eastAsia" w:ascii="仿宋" w:hAnsi="仿宋" w:eastAsia="仿宋"/>
          <w:sz w:val="36"/>
          <w:szCs w:val="36"/>
        </w:rPr>
        <w:t>次，及时督导重要敏感时期安全防护措施落实。全市各级各部门主要领导以上率下，落实党政领导责任和部门监管责任，保持了全市安全生产形势总体稳定。</w:t>
      </w:r>
    </w:p>
    <w:p>
      <w:pPr>
        <w:spacing w:line="580" w:lineRule="exact"/>
        <w:ind w:firstLine="723" w:firstLineChars="200"/>
        <w:rPr>
          <w:rFonts w:ascii="仿宋" w:hAnsi="仿宋" w:eastAsia="仿宋"/>
          <w:b/>
          <w:sz w:val="36"/>
          <w:szCs w:val="36"/>
        </w:rPr>
      </w:pPr>
      <w:r>
        <w:rPr>
          <w:rFonts w:hint="eastAsia" w:ascii="仿宋" w:hAnsi="仿宋" w:eastAsia="仿宋"/>
          <w:b/>
          <w:sz w:val="36"/>
          <w:szCs w:val="36"/>
        </w:rPr>
        <w:t>（二）坚持严打严治，突出重点行业领域。</w:t>
      </w:r>
      <w:r>
        <w:rPr>
          <w:rFonts w:hint="eastAsia" w:ascii="仿宋" w:hAnsi="仿宋" w:eastAsia="仿宋"/>
          <w:sz w:val="36"/>
          <w:szCs w:val="36"/>
        </w:rPr>
        <w:t>交通部门检查</w:t>
      </w:r>
      <w:r>
        <w:rPr>
          <w:rFonts w:ascii="仿宋" w:hAnsi="仿宋" w:eastAsia="仿宋"/>
          <w:sz w:val="36"/>
          <w:szCs w:val="36"/>
        </w:rPr>
        <w:t>“</w:t>
      </w:r>
      <w:r>
        <w:rPr>
          <w:rFonts w:hint="eastAsia" w:ascii="仿宋" w:hAnsi="仿宋" w:eastAsia="仿宋"/>
          <w:sz w:val="36"/>
          <w:szCs w:val="36"/>
        </w:rPr>
        <w:t>两客一危</w:t>
      </w:r>
      <w:r>
        <w:rPr>
          <w:rFonts w:ascii="仿宋" w:hAnsi="仿宋" w:eastAsia="仿宋"/>
          <w:sz w:val="36"/>
          <w:szCs w:val="36"/>
        </w:rPr>
        <w:t>”</w:t>
      </w:r>
      <w:r>
        <w:rPr>
          <w:rFonts w:hint="eastAsia" w:ascii="仿宋" w:hAnsi="仿宋" w:eastAsia="仿宋"/>
          <w:sz w:val="36"/>
          <w:szCs w:val="36"/>
        </w:rPr>
        <w:t>运输企业及客运站场</w:t>
      </w:r>
      <w:r>
        <w:rPr>
          <w:rFonts w:ascii="仿宋" w:hAnsi="仿宋" w:eastAsia="仿宋"/>
          <w:sz w:val="36"/>
          <w:szCs w:val="36"/>
        </w:rPr>
        <w:t>34</w:t>
      </w:r>
      <w:r>
        <w:rPr>
          <w:rFonts w:hint="eastAsia" w:ascii="仿宋" w:hAnsi="仿宋" w:eastAsia="仿宋"/>
          <w:sz w:val="36"/>
          <w:szCs w:val="36"/>
        </w:rPr>
        <w:t>家，查扣各类违法车辆</w:t>
      </w:r>
      <w:r>
        <w:rPr>
          <w:rFonts w:ascii="仿宋" w:hAnsi="仿宋" w:eastAsia="仿宋"/>
          <w:sz w:val="36"/>
          <w:szCs w:val="36"/>
        </w:rPr>
        <w:t>65</w:t>
      </w:r>
      <w:r>
        <w:rPr>
          <w:rFonts w:hint="eastAsia" w:ascii="仿宋" w:hAnsi="仿宋" w:eastAsia="仿宋"/>
          <w:sz w:val="36"/>
          <w:szCs w:val="36"/>
        </w:rPr>
        <w:t>台，共查处不按核定路线行驶行为</w:t>
      </w:r>
      <w:r>
        <w:rPr>
          <w:rFonts w:ascii="仿宋" w:hAnsi="仿宋" w:eastAsia="仿宋"/>
          <w:sz w:val="36"/>
          <w:szCs w:val="36"/>
        </w:rPr>
        <w:t>15</w:t>
      </w:r>
      <w:r>
        <w:rPr>
          <w:rFonts w:hint="eastAsia" w:ascii="仿宋" w:hAnsi="仿宋" w:eastAsia="仿宋"/>
          <w:sz w:val="36"/>
          <w:szCs w:val="36"/>
        </w:rPr>
        <w:t>起，涉嫌非法营运车辆</w:t>
      </w:r>
      <w:r>
        <w:rPr>
          <w:rFonts w:ascii="仿宋" w:hAnsi="仿宋" w:eastAsia="仿宋"/>
          <w:sz w:val="36"/>
          <w:szCs w:val="36"/>
        </w:rPr>
        <w:t>40</w:t>
      </w:r>
      <w:r>
        <w:rPr>
          <w:rFonts w:hint="eastAsia" w:ascii="仿宋" w:hAnsi="仿宋" w:eastAsia="仿宋"/>
          <w:sz w:val="36"/>
          <w:szCs w:val="36"/>
        </w:rPr>
        <w:t>台，查扣超限超载车辆</w:t>
      </w:r>
      <w:r>
        <w:rPr>
          <w:rFonts w:ascii="仿宋" w:hAnsi="仿宋" w:eastAsia="仿宋"/>
          <w:sz w:val="36"/>
          <w:szCs w:val="36"/>
        </w:rPr>
        <w:t>150</w:t>
      </w:r>
      <w:r>
        <w:rPr>
          <w:rFonts w:hint="eastAsia" w:ascii="仿宋" w:hAnsi="仿宋" w:eastAsia="仿宋"/>
          <w:sz w:val="36"/>
          <w:szCs w:val="36"/>
        </w:rPr>
        <w:t>台，共处罚金额</w:t>
      </w:r>
      <w:r>
        <w:rPr>
          <w:rFonts w:ascii="仿宋" w:hAnsi="仿宋" w:eastAsia="仿宋"/>
          <w:sz w:val="36"/>
          <w:szCs w:val="36"/>
        </w:rPr>
        <w:t>84.48</w:t>
      </w:r>
      <w:r>
        <w:rPr>
          <w:rFonts w:hint="eastAsia" w:ascii="仿宋" w:hAnsi="仿宋" w:eastAsia="仿宋"/>
          <w:sz w:val="36"/>
          <w:szCs w:val="36"/>
        </w:rPr>
        <w:t>万元；交警部门共查处违法行为</w:t>
      </w:r>
      <w:r>
        <w:rPr>
          <w:rFonts w:ascii="仿宋" w:hAnsi="仿宋" w:eastAsia="仿宋"/>
          <w:sz w:val="36"/>
          <w:szCs w:val="36"/>
        </w:rPr>
        <w:t xml:space="preserve">15316 </w:t>
      </w:r>
      <w:r>
        <w:rPr>
          <w:rFonts w:hint="eastAsia" w:ascii="仿宋" w:hAnsi="仿宋" w:eastAsia="仿宋"/>
          <w:sz w:val="36"/>
          <w:szCs w:val="36"/>
        </w:rPr>
        <w:t>起，其中无证</w:t>
      </w:r>
      <w:r>
        <w:rPr>
          <w:rFonts w:ascii="仿宋" w:hAnsi="仿宋" w:eastAsia="仿宋"/>
          <w:sz w:val="36"/>
          <w:szCs w:val="36"/>
        </w:rPr>
        <w:t xml:space="preserve">1998 </w:t>
      </w:r>
      <w:bookmarkStart w:id="0" w:name="_GoBack"/>
      <w:bookmarkEnd w:id="0"/>
      <w:r>
        <w:rPr>
          <w:rFonts w:hint="eastAsia" w:ascii="仿宋" w:hAnsi="仿宋" w:eastAsia="仿宋"/>
          <w:sz w:val="36"/>
          <w:szCs w:val="36"/>
        </w:rPr>
        <w:t>起、未投保</w:t>
      </w:r>
      <w:r>
        <w:rPr>
          <w:rFonts w:ascii="仿宋" w:hAnsi="仿宋" w:eastAsia="仿宋"/>
          <w:sz w:val="36"/>
          <w:szCs w:val="36"/>
        </w:rPr>
        <w:t>623</w:t>
      </w:r>
      <w:r>
        <w:rPr>
          <w:rFonts w:hint="eastAsia" w:ascii="仿宋" w:hAnsi="仿宋" w:eastAsia="仿宋"/>
          <w:sz w:val="36"/>
          <w:szCs w:val="36"/>
        </w:rPr>
        <w:t>起、酒驾</w:t>
      </w:r>
      <w:r>
        <w:rPr>
          <w:rFonts w:ascii="仿宋" w:hAnsi="仿宋" w:eastAsia="仿宋"/>
          <w:sz w:val="36"/>
          <w:szCs w:val="36"/>
        </w:rPr>
        <w:t>280</w:t>
      </w:r>
      <w:r>
        <w:rPr>
          <w:rFonts w:hint="eastAsia" w:ascii="仿宋" w:hAnsi="仿宋" w:eastAsia="仿宋"/>
          <w:sz w:val="36"/>
          <w:szCs w:val="36"/>
        </w:rPr>
        <w:t>起、再次饮酒</w:t>
      </w:r>
      <w:r>
        <w:rPr>
          <w:rFonts w:ascii="仿宋" w:hAnsi="仿宋" w:eastAsia="仿宋"/>
          <w:sz w:val="36"/>
          <w:szCs w:val="36"/>
        </w:rPr>
        <w:t>17</w:t>
      </w:r>
      <w:r>
        <w:rPr>
          <w:rFonts w:hint="eastAsia" w:ascii="仿宋" w:hAnsi="仿宋" w:eastAsia="仿宋"/>
          <w:sz w:val="36"/>
          <w:szCs w:val="36"/>
        </w:rPr>
        <w:t>起，毒驾</w:t>
      </w:r>
      <w:r>
        <w:rPr>
          <w:rFonts w:ascii="仿宋" w:hAnsi="仿宋" w:eastAsia="仿宋"/>
          <w:sz w:val="36"/>
          <w:szCs w:val="36"/>
        </w:rPr>
        <w:t>1</w:t>
      </w:r>
      <w:r>
        <w:rPr>
          <w:rFonts w:hint="eastAsia" w:ascii="仿宋" w:hAnsi="仿宋" w:eastAsia="仿宋"/>
          <w:sz w:val="36"/>
          <w:szCs w:val="36"/>
        </w:rPr>
        <w:t>起、超员</w:t>
      </w:r>
      <w:r>
        <w:rPr>
          <w:rFonts w:ascii="仿宋" w:hAnsi="仿宋" w:eastAsia="仿宋"/>
          <w:sz w:val="36"/>
          <w:szCs w:val="36"/>
        </w:rPr>
        <w:t>42</w:t>
      </w:r>
      <w:r>
        <w:rPr>
          <w:rFonts w:hint="eastAsia" w:ascii="仿宋" w:hAnsi="仿宋" w:eastAsia="仿宋"/>
          <w:sz w:val="36"/>
          <w:szCs w:val="36"/>
        </w:rPr>
        <w:t>起、货车超载</w:t>
      </w:r>
      <w:r>
        <w:rPr>
          <w:rFonts w:ascii="仿宋" w:hAnsi="仿宋" w:eastAsia="仿宋"/>
          <w:sz w:val="36"/>
          <w:szCs w:val="36"/>
        </w:rPr>
        <w:t>194</w:t>
      </w:r>
      <w:r>
        <w:rPr>
          <w:rFonts w:hint="eastAsia" w:ascii="仿宋" w:hAnsi="仿宋" w:eastAsia="仿宋"/>
          <w:sz w:val="36"/>
          <w:szCs w:val="36"/>
        </w:rPr>
        <w:t>起，三轮车、低速载货汽车、拖拉机违法载人</w:t>
      </w:r>
      <w:r>
        <w:rPr>
          <w:rFonts w:ascii="仿宋" w:hAnsi="仿宋" w:eastAsia="仿宋"/>
          <w:sz w:val="36"/>
          <w:szCs w:val="36"/>
        </w:rPr>
        <w:t>287</w:t>
      </w:r>
      <w:r>
        <w:rPr>
          <w:rFonts w:hint="eastAsia" w:ascii="仿宋" w:hAnsi="仿宋" w:eastAsia="仿宋"/>
          <w:sz w:val="36"/>
          <w:szCs w:val="36"/>
        </w:rPr>
        <w:t>起，校车违法</w:t>
      </w:r>
      <w:r>
        <w:rPr>
          <w:rFonts w:ascii="仿宋" w:hAnsi="仿宋" w:eastAsia="仿宋"/>
          <w:sz w:val="36"/>
          <w:szCs w:val="36"/>
        </w:rPr>
        <w:t>7</w:t>
      </w:r>
      <w:r>
        <w:rPr>
          <w:rFonts w:hint="eastAsia" w:ascii="仿宋" w:hAnsi="仿宋" w:eastAsia="仿宋"/>
          <w:sz w:val="36"/>
          <w:szCs w:val="36"/>
        </w:rPr>
        <w:t>起，报废汽车</w:t>
      </w:r>
      <w:r>
        <w:rPr>
          <w:rFonts w:ascii="仿宋" w:hAnsi="仿宋" w:eastAsia="仿宋"/>
          <w:sz w:val="36"/>
          <w:szCs w:val="36"/>
        </w:rPr>
        <w:t>22</w:t>
      </w:r>
      <w:r>
        <w:rPr>
          <w:rFonts w:hint="eastAsia" w:ascii="仿宋" w:hAnsi="仿宋" w:eastAsia="仿宋"/>
          <w:sz w:val="36"/>
          <w:szCs w:val="36"/>
        </w:rPr>
        <w:t>台，吊销驾驶证</w:t>
      </w:r>
      <w:r>
        <w:rPr>
          <w:rFonts w:ascii="仿宋" w:hAnsi="仿宋" w:eastAsia="仿宋"/>
          <w:sz w:val="36"/>
          <w:szCs w:val="36"/>
        </w:rPr>
        <w:t>49</w:t>
      </w:r>
      <w:r>
        <w:rPr>
          <w:rFonts w:hint="eastAsia" w:ascii="仿宋" w:hAnsi="仿宋" w:eastAsia="仿宋"/>
          <w:sz w:val="36"/>
          <w:szCs w:val="36"/>
        </w:rPr>
        <w:t>个，行政拘留</w:t>
      </w:r>
      <w:r>
        <w:rPr>
          <w:rFonts w:ascii="仿宋" w:hAnsi="仿宋" w:eastAsia="仿宋"/>
          <w:sz w:val="36"/>
          <w:szCs w:val="36"/>
        </w:rPr>
        <w:t xml:space="preserve"> 58</w:t>
      </w:r>
      <w:r>
        <w:rPr>
          <w:rFonts w:hint="eastAsia" w:ascii="仿宋" w:hAnsi="仿宋" w:eastAsia="仿宋"/>
          <w:sz w:val="36"/>
          <w:szCs w:val="36"/>
        </w:rPr>
        <w:t>人；消防大队共计检查单位</w:t>
      </w:r>
      <w:r>
        <w:rPr>
          <w:rFonts w:ascii="仿宋" w:hAnsi="仿宋" w:eastAsia="仿宋"/>
          <w:sz w:val="36"/>
          <w:szCs w:val="36"/>
        </w:rPr>
        <w:t>1450</w:t>
      </w:r>
      <w:r>
        <w:rPr>
          <w:rFonts w:hint="eastAsia" w:ascii="仿宋" w:hAnsi="仿宋" w:eastAsia="仿宋"/>
          <w:sz w:val="36"/>
          <w:szCs w:val="36"/>
        </w:rPr>
        <w:t>家，发现火灾隐患和违法行为</w:t>
      </w:r>
      <w:r>
        <w:rPr>
          <w:rFonts w:ascii="仿宋" w:hAnsi="仿宋" w:eastAsia="仿宋"/>
          <w:sz w:val="36"/>
          <w:szCs w:val="36"/>
        </w:rPr>
        <w:t>2471</w:t>
      </w:r>
      <w:r>
        <w:rPr>
          <w:rFonts w:hint="eastAsia" w:ascii="仿宋" w:hAnsi="仿宋" w:eastAsia="仿宋"/>
          <w:sz w:val="36"/>
          <w:szCs w:val="36"/>
        </w:rPr>
        <w:t>处，督促整改火灾隐患和违法行为</w:t>
      </w:r>
      <w:r>
        <w:rPr>
          <w:rFonts w:ascii="仿宋" w:hAnsi="仿宋" w:eastAsia="仿宋"/>
          <w:sz w:val="36"/>
          <w:szCs w:val="36"/>
        </w:rPr>
        <w:t>2446</w:t>
      </w:r>
      <w:r>
        <w:rPr>
          <w:rFonts w:hint="eastAsia" w:ascii="仿宋" w:hAnsi="仿宋" w:eastAsia="仿宋"/>
          <w:sz w:val="36"/>
          <w:szCs w:val="36"/>
        </w:rPr>
        <w:t>处，下发责令改正通知书</w:t>
      </w:r>
      <w:r>
        <w:rPr>
          <w:rFonts w:ascii="仿宋" w:hAnsi="仿宋" w:eastAsia="仿宋"/>
          <w:sz w:val="36"/>
          <w:szCs w:val="36"/>
        </w:rPr>
        <w:t>443</w:t>
      </w:r>
      <w:r>
        <w:rPr>
          <w:rFonts w:hint="eastAsia" w:ascii="仿宋" w:hAnsi="仿宋" w:eastAsia="仿宋"/>
          <w:sz w:val="36"/>
          <w:szCs w:val="36"/>
        </w:rPr>
        <w:t>份，下发行政处罚决定书</w:t>
      </w:r>
      <w:r>
        <w:rPr>
          <w:rFonts w:ascii="仿宋" w:hAnsi="仿宋" w:eastAsia="仿宋"/>
          <w:sz w:val="36"/>
          <w:szCs w:val="36"/>
        </w:rPr>
        <w:t>21</w:t>
      </w:r>
      <w:r>
        <w:rPr>
          <w:rFonts w:hint="eastAsia" w:ascii="仿宋" w:hAnsi="仿宋" w:eastAsia="仿宋"/>
          <w:sz w:val="36"/>
          <w:szCs w:val="36"/>
        </w:rPr>
        <w:t>份，下发临时查封决定书</w:t>
      </w:r>
      <w:r>
        <w:rPr>
          <w:rFonts w:ascii="仿宋" w:hAnsi="仿宋" w:eastAsia="仿宋"/>
          <w:sz w:val="36"/>
          <w:szCs w:val="36"/>
        </w:rPr>
        <w:t>23</w:t>
      </w:r>
      <w:r>
        <w:rPr>
          <w:rFonts w:hint="eastAsia" w:ascii="仿宋" w:hAnsi="仿宋" w:eastAsia="仿宋"/>
          <w:sz w:val="36"/>
          <w:szCs w:val="36"/>
        </w:rPr>
        <w:t>份，责令</w:t>
      </w:r>
      <w:r>
        <w:rPr>
          <w:rFonts w:ascii="仿宋" w:hAnsi="仿宋" w:eastAsia="仿宋"/>
          <w:sz w:val="36"/>
          <w:szCs w:val="36"/>
        </w:rPr>
        <w:t>“</w:t>
      </w:r>
      <w:r>
        <w:rPr>
          <w:rFonts w:hint="eastAsia" w:ascii="仿宋" w:hAnsi="仿宋" w:eastAsia="仿宋"/>
          <w:sz w:val="36"/>
          <w:szCs w:val="36"/>
        </w:rPr>
        <w:t>三停</w:t>
      </w:r>
      <w:r>
        <w:rPr>
          <w:rFonts w:ascii="仿宋" w:hAnsi="仿宋" w:eastAsia="仿宋"/>
          <w:sz w:val="36"/>
          <w:szCs w:val="36"/>
        </w:rPr>
        <w:t>”</w:t>
      </w:r>
      <w:r>
        <w:rPr>
          <w:rFonts w:hint="eastAsia" w:ascii="仿宋" w:hAnsi="仿宋" w:eastAsia="仿宋"/>
          <w:sz w:val="36"/>
          <w:szCs w:val="36"/>
        </w:rPr>
        <w:t>单位</w:t>
      </w:r>
      <w:r>
        <w:rPr>
          <w:rFonts w:ascii="仿宋" w:hAnsi="仿宋" w:eastAsia="仿宋"/>
          <w:sz w:val="36"/>
          <w:szCs w:val="36"/>
        </w:rPr>
        <w:t>12</w:t>
      </w:r>
      <w:r>
        <w:rPr>
          <w:rFonts w:hint="eastAsia" w:ascii="仿宋" w:hAnsi="仿宋" w:eastAsia="仿宋"/>
          <w:sz w:val="36"/>
          <w:szCs w:val="36"/>
        </w:rPr>
        <w:t>家，拘留</w:t>
      </w:r>
      <w:r>
        <w:rPr>
          <w:rFonts w:ascii="仿宋" w:hAnsi="仿宋" w:eastAsia="仿宋"/>
          <w:sz w:val="36"/>
          <w:szCs w:val="36"/>
        </w:rPr>
        <w:t>1</w:t>
      </w:r>
      <w:r>
        <w:rPr>
          <w:rFonts w:hint="eastAsia" w:ascii="仿宋" w:hAnsi="仿宋" w:eastAsia="仿宋"/>
          <w:sz w:val="36"/>
          <w:szCs w:val="36"/>
        </w:rPr>
        <w:t>人，罚款</w:t>
      </w:r>
      <w:r>
        <w:rPr>
          <w:rFonts w:ascii="仿宋" w:hAnsi="仿宋" w:eastAsia="仿宋"/>
          <w:sz w:val="36"/>
          <w:szCs w:val="36"/>
        </w:rPr>
        <w:t>17.4</w:t>
      </w:r>
      <w:r>
        <w:rPr>
          <w:rFonts w:hint="eastAsia" w:ascii="仿宋" w:hAnsi="仿宋" w:eastAsia="仿宋"/>
          <w:sz w:val="36"/>
          <w:szCs w:val="36"/>
        </w:rPr>
        <w:t>万元。截止</w:t>
      </w:r>
      <w:r>
        <w:rPr>
          <w:rFonts w:ascii="仿宋" w:hAnsi="仿宋" w:eastAsia="仿宋"/>
          <w:sz w:val="36"/>
          <w:szCs w:val="36"/>
        </w:rPr>
        <w:t>11</w:t>
      </w:r>
      <w:r>
        <w:rPr>
          <w:rFonts w:hint="eastAsia" w:ascii="仿宋" w:hAnsi="仿宋" w:eastAsia="仿宋"/>
          <w:sz w:val="36"/>
          <w:szCs w:val="36"/>
        </w:rPr>
        <w:t>月</w:t>
      </w:r>
      <w:r>
        <w:rPr>
          <w:rFonts w:ascii="仿宋" w:hAnsi="仿宋" w:eastAsia="仿宋"/>
          <w:sz w:val="36"/>
          <w:szCs w:val="36"/>
        </w:rPr>
        <w:t>4</w:t>
      </w:r>
      <w:r>
        <w:rPr>
          <w:rFonts w:hint="eastAsia" w:ascii="仿宋" w:hAnsi="仿宋" w:eastAsia="仿宋"/>
          <w:sz w:val="36"/>
          <w:szCs w:val="36"/>
        </w:rPr>
        <w:t>日，全市共发生火灾</w:t>
      </w:r>
      <w:r>
        <w:rPr>
          <w:rFonts w:ascii="仿宋" w:hAnsi="仿宋" w:eastAsia="仿宋"/>
          <w:sz w:val="36"/>
          <w:szCs w:val="36"/>
        </w:rPr>
        <w:t>25</w:t>
      </w:r>
      <w:r>
        <w:rPr>
          <w:rFonts w:hint="eastAsia" w:ascii="仿宋" w:hAnsi="仿宋" w:eastAsia="仿宋"/>
          <w:sz w:val="36"/>
          <w:szCs w:val="36"/>
        </w:rPr>
        <w:t>起，共接警</w:t>
      </w:r>
      <w:r>
        <w:rPr>
          <w:rFonts w:ascii="仿宋" w:hAnsi="仿宋" w:eastAsia="仿宋"/>
          <w:sz w:val="36"/>
          <w:szCs w:val="36"/>
        </w:rPr>
        <w:t>145</w:t>
      </w:r>
      <w:r>
        <w:rPr>
          <w:rFonts w:hint="eastAsia" w:ascii="仿宋" w:hAnsi="仿宋" w:eastAsia="仿宋"/>
          <w:sz w:val="36"/>
          <w:szCs w:val="36"/>
        </w:rPr>
        <w:t>起，出动</w:t>
      </w:r>
      <w:r>
        <w:rPr>
          <w:rFonts w:ascii="仿宋" w:hAnsi="仿宋" w:eastAsia="仿宋"/>
          <w:sz w:val="36"/>
          <w:szCs w:val="36"/>
        </w:rPr>
        <w:t>145</w:t>
      </w:r>
      <w:r>
        <w:rPr>
          <w:rFonts w:hint="eastAsia" w:ascii="仿宋" w:hAnsi="仿宋" w:eastAsia="仿宋"/>
          <w:sz w:val="36"/>
          <w:szCs w:val="36"/>
        </w:rPr>
        <w:t>次（含增援），出动消防车</w:t>
      </w:r>
      <w:r>
        <w:rPr>
          <w:rFonts w:ascii="仿宋" w:hAnsi="仿宋" w:eastAsia="仿宋"/>
          <w:sz w:val="36"/>
          <w:szCs w:val="36"/>
        </w:rPr>
        <w:t>253</w:t>
      </w:r>
      <w:r>
        <w:rPr>
          <w:rFonts w:hint="eastAsia" w:ascii="仿宋" w:hAnsi="仿宋" w:eastAsia="仿宋"/>
          <w:sz w:val="36"/>
          <w:szCs w:val="36"/>
        </w:rPr>
        <w:t>辆次，消防人员</w:t>
      </w:r>
      <w:r>
        <w:rPr>
          <w:rFonts w:ascii="仿宋" w:hAnsi="仿宋" w:eastAsia="仿宋"/>
          <w:sz w:val="36"/>
          <w:szCs w:val="36"/>
        </w:rPr>
        <w:t>1521</w:t>
      </w:r>
      <w:r>
        <w:rPr>
          <w:rFonts w:hint="eastAsia" w:ascii="仿宋" w:hAnsi="仿宋" w:eastAsia="仿宋"/>
          <w:sz w:val="36"/>
          <w:szCs w:val="36"/>
        </w:rPr>
        <w:t>人次，抢救被困人员</w:t>
      </w:r>
      <w:r>
        <w:rPr>
          <w:rFonts w:ascii="仿宋" w:hAnsi="仿宋" w:eastAsia="仿宋"/>
          <w:sz w:val="36"/>
          <w:szCs w:val="36"/>
        </w:rPr>
        <w:t>22</w:t>
      </w:r>
      <w:r>
        <w:rPr>
          <w:rFonts w:hint="eastAsia" w:ascii="仿宋" w:hAnsi="仿宋" w:eastAsia="仿宋"/>
          <w:sz w:val="36"/>
          <w:szCs w:val="36"/>
        </w:rPr>
        <w:t>人，疏散人员</w:t>
      </w:r>
      <w:r>
        <w:rPr>
          <w:rFonts w:ascii="仿宋" w:hAnsi="仿宋" w:eastAsia="仿宋"/>
          <w:sz w:val="36"/>
          <w:szCs w:val="36"/>
        </w:rPr>
        <w:t>62</w:t>
      </w:r>
      <w:r>
        <w:rPr>
          <w:rFonts w:hint="eastAsia" w:ascii="仿宋" w:hAnsi="仿宋" w:eastAsia="仿宋"/>
          <w:sz w:val="36"/>
          <w:szCs w:val="36"/>
        </w:rPr>
        <w:t>人，伤亡人数为</w:t>
      </w:r>
      <w:r>
        <w:rPr>
          <w:rFonts w:ascii="仿宋" w:hAnsi="仿宋" w:eastAsia="仿宋"/>
          <w:sz w:val="36"/>
          <w:szCs w:val="36"/>
        </w:rPr>
        <w:t>0</w:t>
      </w:r>
      <w:r>
        <w:rPr>
          <w:rFonts w:hint="eastAsia" w:ascii="仿宋" w:hAnsi="仿宋" w:eastAsia="仿宋"/>
          <w:sz w:val="36"/>
          <w:szCs w:val="36"/>
        </w:rPr>
        <w:t>，挽回财产损失</w:t>
      </w:r>
      <w:r>
        <w:rPr>
          <w:rFonts w:ascii="仿宋" w:hAnsi="仿宋" w:eastAsia="仿宋"/>
          <w:sz w:val="36"/>
          <w:szCs w:val="36"/>
        </w:rPr>
        <w:t>10.9</w:t>
      </w:r>
      <w:r>
        <w:rPr>
          <w:rFonts w:hint="eastAsia" w:ascii="仿宋" w:hAnsi="仿宋" w:eastAsia="仿宋"/>
          <w:sz w:val="36"/>
          <w:szCs w:val="36"/>
        </w:rPr>
        <w:t>万元；自然资源部门结合大义山自然保护区整改行动，对在大义山自然保护区内的</w:t>
      </w:r>
      <w:r>
        <w:rPr>
          <w:rFonts w:ascii="仿宋" w:hAnsi="仿宋" w:eastAsia="仿宋"/>
          <w:sz w:val="36"/>
          <w:szCs w:val="36"/>
        </w:rPr>
        <w:t>6</w:t>
      </w:r>
      <w:r>
        <w:rPr>
          <w:rFonts w:hint="eastAsia" w:ascii="仿宋" w:hAnsi="仿宋" w:eastAsia="仿宋"/>
          <w:sz w:val="36"/>
          <w:szCs w:val="36"/>
        </w:rPr>
        <w:t>个矿山企业进行关闭取缔，并按程序报发证机关予以注（吊）销相关证件，对蓬塘、宜潭、庙前、白沙等乡镇非法开采煤矸石、砂石、粘土、锰、高岭土、山砂行为进行多次集中整治，共出动执法人员</w:t>
      </w:r>
      <w:r>
        <w:rPr>
          <w:rFonts w:ascii="仿宋" w:hAnsi="仿宋" w:eastAsia="仿宋"/>
          <w:sz w:val="36"/>
          <w:szCs w:val="36"/>
        </w:rPr>
        <w:t>400</w:t>
      </w:r>
      <w:r>
        <w:rPr>
          <w:rFonts w:hint="eastAsia" w:ascii="仿宋" w:hAnsi="仿宋" w:eastAsia="仿宋"/>
          <w:sz w:val="36"/>
          <w:szCs w:val="36"/>
        </w:rPr>
        <w:t>人次，强制拆除机械设备</w:t>
      </w:r>
      <w:r>
        <w:rPr>
          <w:rFonts w:ascii="仿宋" w:hAnsi="仿宋" w:eastAsia="仿宋"/>
          <w:sz w:val="36"/>
          <w:szCs w:val="36"/>
        </w:rPr>
        <w:t>18</w:t>
      </w:r>
      <w:r>
        <w:rPr>
          <w:rFonts w:hint="eastAsia" w:ascii="仿宋" w:hAnsi="仿宋" w:eastAsia="仿宋"/>
          <w:sz w:val="36"/>
          <w:szCs w:val="36"/>
        </w:rPr>
        <w:t>台，收缴电线水管</w:t>
      </w:r>
      <w:r>
        <w:rPr>
          <w:rFonts w:ascii="仿宋" w:hAnsi="仿宋" w:eastAsia="仿宋"/>
          <w:sz w:val="36"/>
          <w:szCs w:val="36"/>
        </w:rPr>
        <w:t>800</w:t>
      </w:r>
      <w:r>
        <w:rPr>
          <w:rFonts w:hint="eastAsia" w:ascii="仿宋" w:hAnsi="仿宋" w:eastAsia="仿宋"/>
          <w:sz w:val="36"/>
          <w:szCs w:val="36"/>
        </w:rPr>
        <w:t>余米，捣毁厂棚</w:t>
      </w:r>
      <w:r>
        <w:rPr>
          <w:rFonts w:ascii="仿宋" w:hAnsi="仿宋" w:eastAsia="仿宋"/>
          <w:sz w:val="36"/>
          <w:szCs w:val="36"/>
        </w:rPr>
        <w:t>12</w:t>
      </w:r>
      <w:r>
        <w:rPr>
          <w:rFonts w:hint="eastAsia" w:ascii="仿宋" w:hAnsi="仿宋" w:eastAsia="仿宋"/>
          <w:sz w:val="36"/>
          <w:szCs w:val="36"/>
        </w:rPr>
        <w:t>间。</w:t>
      </w:r>
    </w:p>
    <w:p>
      <w:pPr>
        <w:spacing w:line="580" w:lineRule="exact"/>
        <w:ind w:firstLine="723" w:firstLineChars="200"/>
        <w:rPr>
          <w:rFonts w:ascii="仿宋" w:hAnsi="仿宋" w:eastAsia="仿宋"/>
          <w:b/>
          <w:sz w:val="36"/>
          <w:szCs w:val="36"/>
        </w:rPr>
      </w:pPr>
      <w:r>
        <w:rPr>
          <w:rFonts w:hint="eastAsia" w:ascii="仿宋" w:hAnsi="仿宋" w:eastAsia="仿宋"/>
          <w:b/>
          <w:sz w:val="36"/>
          <w:szCs w:val="36"/>
        </w:rPr>
        <w:t>（三）坚持综合治理，全面开展安全隐患整治。</w:t>
      </w:r>
      <w:r>
        <w:rPr>
          <w:rFonts w:hint="eastAsia" w:ascii="仿宋" w:hAnsi="仿宋" w:eastAsia="仿宋"/>
          <w:sz w:val="36"/>
          <w:szCs w:val="36"/>
        </w:rPr>
        <w:t>为深刻汲取江苏响水</w:t>
      </w:r>
      <w:r>
        <w:rPr>
          <w:rFonts w:ascii="仿宋" w:hAnsi="仿宋" w:eastAsia="仿宋"/>
          <w:sz w:val="36"/>
          <w:szCs w:val="36"/>
        </w:rPr>
        <w:t xml:space="preserve">“3.21” </w:t>
      </w:r>
      <w:r>
        <w:rPr>
          <w:rFonts w:hint="eastAsia" w:ascii="仿宋" w:hAnsi="仿宋" w:eastAsia="仿宋"/>
          <w:sz w:val="36"/>
          <w:szCs w:val="36"/>
        </w:rPr>
        <w:t>事故教训，按照全省统一部署，扎实开展安全生产风险隐患</w:t>
      </w:r>
      <w:r>
        <w:rPr>
          <w:rFonts w:ascii="仿宋" w:hAnsi="仿宋" w:eastAsia="仿宋"/>
          <w:sz w:val="36"/>
          <w:szCs w:val="36"/>
        </w:rPr>
        <w:t>“</w:t>
      </w:r>
      <w:r>
        <w:rPr>
          <w:rFonts w:hint="eastAsia" w:ascii="仿宋" w:hAnsi="仿宋" w:eastAsia="仿宋"/>
          <w:sz w:val="36"/>
          <w:szCs w:val="36"/>
        </w:rPr>
        <w:t>大排查大管控大整治</w:t>
      </w:r>
      <w:r>
        <w:rPr>
          <w:rFonts w:ascii="仿宋" w:hAnsi="仿宋" w:eastAsia="仿宋"/>
          <w:sz w:val="36"/>
          <w:szCs w:val="36"/>
        </w:rPr>
        <w:t>”</w:t>
      </w:r>
      <w:r>
        <w:rPr>
          <w:rFonts w:hint="eastAsia" w:ascii="仿宋" w:hAnsi="仿宋" w:eastAsia="仿宋"/>
          <w:sz w:val="36"/>
          <w:szCs w:val="36"/>
        </w:rPr>
        <w:t>百日行动。</w:t>
      </w:r>
      <w:r>
        <w:rPr>
          <w:rFonts w:ascii="仿宋" w:hAnsi="仿宋" w:eastAsia="仿宋"/>
          <w:sz w:val="36"/>
          <w:szCs w:val="36"/>
        </w:rPr>
        <w:t>1-10</w:t>
      </w:r>
      <w:r>
        <w:rPr>
          <w:rFonts w:hint="eastAsia" w:ascii="仿宋" w:hAnsi="仿宋" w:eastAsia="仿宋"/>
          <w:sz w:val="36"/>
          <w:szCs w:val="36"/>
        </w:rPr>
        <w:t>月份，全市共督办风险隐患</w:t>
      </w:r>
      <w:r>
        <w:rPr>
          <w:rFonts w:ascii="仿宋" w:hAnsi="仿宋" w:eastAsia="仿宋"/>
          <w:sz w:val="36"/>
          <w:szCs w:val="36"/>
        </w:rPr>
        <w:t>61</w:t>
      </w:r>
      <w:r>
        <w:rPr>
          <w:rFonts w:hint="eastAsia" w:ascii="仿宋" w:hAnsi="仿宋" w:eastAsia="仿宋"/>
          <w:sz w:val="36"/>
          <w:szCs w:val="36"/>
        </w:rPr>
        <w:t>处，下发督办函</w:t>
      </w:r>
      <w:r>
        <w:rPr>
          <w:rFonts w:ascii="仿宋" w:hAnsi="仿宋" w:eastAsia="仿宋"/>
          <w:sz w:val="36"/>
          <w:szCs w:val="36"/>
        </w:rPr>
        <w:t>58</w:t>
      </w:r>
      <w:r>
        <w:rPr>
          <w:rFonts w:hint="eastAsia" w:ascii="仿宋" w:hAnsi="仿宋" w:eastAsia="仿宋"/>
          <w:sz w:val="36"/>
          <w:szCs w:val="36"/>
        </w:rPr>
        <w:t>份，</w:t>
      </w:r>
      <w:r>
        <w:rPr>
          <w:rFonts w:ascii="仿宋" w:hAnsi="仿宋" w:eastAsia="仿宋"/>
          <w:sz w:val="36"/>
          <w:szCs w:val="36"/>
        </w:rPr>
        <w:t>“</w:t>
      </w:r>
      <w:r>
        <w:rPr>
          <w:rFonts w:hint="eastAsia" w:ascii="仿宋" w:hAnsi="仿宋" w:eastAsia="仿宋"/>
          <w:sz w:val="36"/>
          <w:szCs w:val="36"/>
        </w:rPr>
        <w:t>防风险、除隐患、遏事故</w:t>
      </w:r>
      <w:r>
        <w:rPr>
          <w:rFonts w:ascii="仿宋" w:hAnsi="仿宋" w:eastAsia="仿宋"/>
          <w:sz w:val="36"/>
          <w:szCs w:val="36"/>
        </w:rPr>
        <w:t>”</w:t>
      </w:r>
      <w:r>
        <w:rPr>
          <w:rFonts w:hint="eastAsia" w:ascii="仿宋" w:hAnsi="仿宋" w:eastAsia="仿宋"/>
          <w:sz w:val="36"/>
          <w:szCs w:val="36"/>
        </w:rPr>
        <w:t>工作进一步落实。</w:t>
      </w:r>
      <w:r>
        <w:rPr>
          <w:rFonts w:hint="eastAsia" w:ascii="仿宋" w:hAnsi="仿宋" w:eastAsia="仿宋"/>
          <w:b/>
          <w:sz w:val="36"/>
          <w:szCs w:val="36"/>
        </w:rPr>
        <w:t>一是狠抓道路交通风险隐患治理。</w:t>
      </w:r>
      <w:r>
        <w:rPr>
          <w:rFonts w:hint="eastAsia" w:ascii="仿宋" w:hAnsi="仿宋" w:eastAsia="仿宋"/>
          <w:sz w:val="36"/>
          <w:szCs w:val="36"/>
        </w:rPr>
        <w:t>行动期间巡查公路里程</w:t>
      </w:r>
      <w:r>
        <w:rPr>
          <w:rFonts w:ascii="仿宋" w:hAnsi="仿宋" w:eastAsia="仿宋"/>
          <w:sz w:val="36"/>
          <w:szCs w:val="36"/>
        </w:rPr>
        <w:t>11880</w:t>
      </w:r>
      <w:r>
        <w:rPr>
          <w:rFonts w:hint="eastAsia" w:ascii="仿宋" w:hAnsi="仿宋" w:eastAsia="仿宋"/>
          <w:sz w:val="36"/>
          <w:szCs w:val="36"/>
        </w:rPr>
        <w:t>公里，桥梁</w:t>
      </w:r>
      <w:r>
        <w:rPr>
          <w:rFonts w:ascii="仿宋" w:hAnsi="仿宋" w:eastAsia="仿宋"/>
          <w:sz w:val="36"/>
          <w:szCs w:val="36"/>
        </w:rPr>
        <w:t>57</w:t>
      </w:r>
      <w:r>
        <w:rPr>
          <w:rFonts w:hint="eastAsia" w:ascii="仿宋" w:hAnsi="仿宋" w:eastAsia="仿宋"/>
          <w:sz w:val="36"/>
          <w:szCs w:val="36"/>
        </w:rPr>
        <w:t>座次，拆除非公路标志</w:t>
      </w:r>
      <w:r>
        <w:rPr>
          <w:rFonts w:ascii="仿宋" w:hAnsi="仿宋" w:eastAsia="仿宋"/>
          <w:sz w:val="36"/>
          <w:szCs w:val="36"/>
        </w:rPr>
        <w:t>64</w:t>
      </w:r>
      <w:r>
        <w:rPr>
          <w:rFonts w:hint="eastAsia" w:ascii="仿宋" w:hAnsi="仿宋" w:eastAsia="仿宋"/>
          <w:sz w:val="36"/>
          <w:szCs w:val="36"/>
        </w:rPr>
        <w:t>块，清理路障</w:t>
      </w:r>
      <w:r>
        <w:rPr>
          <w:rFonts w:ascii="仿宋" w:hAnsi="仿宋" w:eastAsia="仿宋"/>
          <w:sz w:val="36"/>
          <w:szCs w:val="36"/>
        </w:rPr>
        <w:t>103</w:t>
      </w:r>
      <w:r>
        <w:rPr>
          <w:rFonts w:hint="eastAsia" w:ascii="仿宋" w:hAnsi="仿宋" w:eastAsia="仿宋"/>
          <w:sz w:val="36"/>
          <w:szCs w:val="36"/>
        </w:rPr>
        <w:t>起，清除安全隐患</w:t>
      </w:r>
      <w:r>
        <w:rPr>
          <w:rFonts w:ascii="仿宋" w:hAnsi="仿宋" w:eastAsia="仿宋"/>
          <w:sz w:val="36"/>
          <w:szCs w:val="36"/>
        </w:rPr>
        <w:t>70</w:t>
      </w:r>
      <w:r>
        <w:rPr>
          <w:rFonts w:hint="eastAsia" w:ascii="仿宋" w:hAnsi="仿宋" w:eastAsia="仿宋"/>
          <w:sz w:val="36"/>
          <w:szCs w:val="36"/>
        </w:rPr>
        <w:t>处，完善道路安全设施，设置标志标牌</w:t>
      </w:r>
      <w:r>
        <w:rPr>
          <w:rFonts w:ascii="仿宋" w:hAnsi="仿宋" w:eastAsia="仿宋"/>
          <w:sz w:val="36"/>
          <w:szCs w:val="36"/>
        </w:rPr>
        <w:t>130</w:t>
      </w:r>
      <w:r>
        <w:rPr>
          <w:rFonts w:hint="eastAsia" w:ascii="仿宋" w:hAnsi="仿宋" w:eastAsia="仿宋"/>
          <w:sz w:val="36"/>
          <w:szCs w:val="36"/>
        </w:rPr>
        <w:t>块，护栏</w:t>
      </w:r>
      <w:r>
        <w:rPr>
          <w:rFonts w:ascii="仿宋" w:hAnsi="仿宋" w:eastAsia="仿宋"/>
          <w:sz w:val="36"/>
          <w:szCs w:val="36"/>
        </w:rPr>
        <w:t>2000</w:t>
      </w:r>
      <w:r>
        <w:rPr>
          <w:rFonts w:hint="eastAsia" w:ascii="仿宋" w:hAnsi="仿宋" w:eastAsia="仿宋"/>
          <w:sz w:val="36"/>
          <w:szCs w:val="36"/>
        </w:rPr>
        <w:t>余米，水上交通领域巡航里程</w:t>
      </w:r>
      <w:r>
        <w:rPr>
          <w:rFonts w:ascii="仿宋" w:hAnsi="仿宋" w:eastAsia="仿宋"/>
          <w:sz w:val="36"/>
          <w:szCs w:val="36"/>
        </w:rPr>
        <w:t>2241</w:t>
      </w:r>
      <w:r>
        <w:rPr>
          <w:rFonts w:hint="eastAsia" w:ascii="仿宋" w:hAnsi="仿宋" w:eastAsia="仿宋"/>
          <w:sz w:val="36"/>
          <w:szCs w:val="36"/>
        </w:rPr>
        <w:t>公里，检查船舶</w:t>
      </w:r>
      <w:r>
        <w:rPr>
          <w:rFonts w:ascii="仿宋" w:hAnsi="仿宋" w:eastAsia="仿宋"/>
          <w:sz w:val="36"/>
          <w:szCs w:val="36"/>
        </w:rPr>
        <w:t>300</w:t>
      </w:r>
      <w:r>
        <w:rPr>
          <w:rFonts w:hint="eastAsia" w:ascii="仿宋" w:hAnsi="仿宋" w:eastAsia="仿宋"/>
          <w:sz w:val="36"/>
          <w:szCs w:val="36"/>
        </w:rPr>
        <w:t>艘次，共查处隐患</w:t>
      </w:r>
      <w:r>
        <w:rPr>
          <w:rFonts w:ascii="仿宋" w:hAnsi="仿宋" w:eastAsia="仿宋"/>
          <w:sz w:val="36"/>
          <w:szCs w:val="36"/>
        </w:rPr>
        <w:t>13</w:t>
      </w:r>
      <w:r>
        <w:rPr>
          <w:rFonts w:hint="eastAsia" w:ascii="仿宋" w:hAnsi="仿宋" w:eastAsia="仿宋"/>
          <w:sz w:val="36"/>
          <w:szCs w:val="36"/>
        </w:rPr>
        <w:t>条，处置</w:t>
      </w:r>
      <w:r>
        <w:rPr>
          <w:rFonts w:ascii="仿宋" w:hAnsi="仿宋" w:eastAsia="仿宋"/>
          <w:sz w:val="36"/>
          <w:szCs w:val="36"/>
        </w:rPr>
        <w:t>“</w:t>
      </w:r>
      <w:r>
        <w:rPr>
          <w:rFonts w:hint="eastAsia" w:ascii="仿宋" w:hAnsi="仿宋" w:eastAsia="仿宋"/>
          <w:sz w:val="36"/>
          <w:szCs w:val="36"/>
        </w:rPr>
        <w:t>僵尸船</w:t>
      </w:r>
      <w:r>
        <w:rPr>
          <w:rFonts w:ascii="仿宋" w:hAnsi="仿宋" w:eastAsia="仿宋"/>
          <w:sz w:val="36"/>
          <w:szCs w:val="36"/>
        </w:rPr>
        <w:t>”5</w:t>
      </w:r>
      <w:r>
        <w:rPr>
          <w:rFonts w:hint="eastAsia" w:ascii="仿宋" w:hAnsi="仿宋" w:eastAsia="仿宋"/>
          <w:sz w:val="36"/>
          <w:szCs w:val="36"/>
        </w:rPr>
        <w:t>艘。</w:t>
      </w:r>
      <w:r>
        <w:rPr>
          <w:rFonts w:hint="eastAsia" w:ascii="仿宋" w:hAnsi="仿宋" w:eastAsia="仿宋"/>
          <w:b/>
          <w:sz w:val="36"/>
          <w:szCs w:val="36"/>
        </w:rPr>
        <w:t>二是狠抓地质灾害隐患治理。</w:t>
      </w:r>
      <w:r>
        <w:rPr>
          <w:rFonts w:hint="eastAsia" w:ascii="仿宋" w:hAnsi="仿宋" w:eastAsia="仿宋"/>
          <w:sz w:val="36"/>
          <w:szCs w:val="36"/>
        </w:rPr>
        <w:t>全市共有地质灾害点</w:t>
      </w:r>
      <w:r>
        <w:rPr>
          <w:rFonts w:ascii="仿宋" w:hAnsi="仿宋" w:eastAsia="仿宋"/>
          <w:sz w:val="36"/>
          <w:szCs w:val="36"/>
        </w:rPr>
        <w:t>486</w:t>
      </w:r>
      <w:r>
        <w:rPr>
          <w:rFonts w:hint="eastAsia" w:ascii="仿宋" w:hAnsi="仿宋" w:eastAsia="仿宋"/>
          <w:sz w:val="36"/>
          <w:szCs w:val="36"/>
        </w:rPr>
        <w:t>处，其中宜潭片区长塘村长塘组、培元办事处尹家组地质灾害点为重大地质灾害点，目前已列入省重大地质灾害治理项目，常宁砚池山公园八中段地质灾害已进入治理施工阶段，泉峰办事处虎形山地质灾害已治理到位。</w:t>
      </w:r>
      <w:r>
        <w:rPr>
          <w:rFonts w:hint="eastAsia" w:ascii="仿宋" w:hAnsi="仿宋" w:eastAsia="仿宋"/>
          <w:b/>
          <w:sz w:val="36"/>
          <w:szCs w:val="36"/>
        </w:rPr>
        <w:t>三是狠抓危险化学品综合治理。</w:t>
      </w:r>
      <w:r>
        <w:rPr>
          <w:rFonts w:ascii="仿宋" w:hAnsi="仿宋" w:eastAsia="仿宋"/>
          <w:sz w:val="36"/>
          <w:szCs w:val="36"/>
        </w:rPr>
        <w:t>2018</w:t>
      </w:r>
      <w:r>
        <w:rPr>
          <w:rFonts w:hint="eastAsia" w:ascii="仿宋" w:hAnsi="仿宋" w:eastAsia="仿宋"/>
          <w:sz w:val="36"/>
          <w:szCs w:val="36"/>
        </w:rPr>
        <w:t>年，配合衡阳市专家组对沿江锌业、水口山有色金属集团第八冶炼厂等危险化学品企业开展安全</w:t>
      </w:r>
      <w:r>
        <w:rPr>
          <w:rFonts w:ascii="仿宋" w:hAnsi="仿宋" w:eastAsia="仿宋"/>
          <w:sz w:val="36"/>
          <w:szCs w:val="36"/>
        </w:rPr>
        <w:t>“</w:t>
      </w:r>
      <w:r>
        <w:rPr>
          <w:rFonts w:hint="eastAsia" w:ascii="仿宋" w:hAnsi="仿宋" w:eastAsia="仿宋"/>
          <w:sz w:val="36"/>
          <w:szCs w:val="36"/>
        </w:rPr>
        <w:t>体检</w:t>
      </w:r>
      <w:r>
        <w:rPr>
          <w:rFonts w:ascii="仿宋" w:hAnsi="仿宋" w:eastAsia="仿宋"/>
          <w:sz w:val="36"/>
          <w:szCs w:val="36"/>
        </w:rPr>
        <w:t>”</w:t>
      </w:r>
      <w:r>
        <w:rPr>
          <w:rFonts w:hint="eastAsia" w:ascii="仿宋" w:hAnsi="仿宋" w:eastAsia="仿宋"/>
          <w:sz w:val="36"/>
          <w:szCs w:val="36"/>
        </w:rPr>
        <w:t>，督促整改隐患</w:t>
      </w:r>
      <w:r>
        <w:rPr>
          <w:rFonts w:ascii="仿宋" w:hAnsi="仿宋" w:eastAsia="仿宋"/>
          <w:sz w:val="36"/>
          <w:szCs w:val="36"/>
        </w:rPr>
        <w:t>52</w:t>
      </w:r>
      <w:r>
        <w:rPr>
          <w:rFonts w:hint="eastAsia" w:ascii="仿宋" w:hAnsi="仿宋" w:eastAsia="仿宋"/>
          <w:sz w:val="36"/>
          <w:szCs w:val="36"/>
        </w:rPr>
        <w:t>条，本年度配合省厅派出专家服务队对</w:t>
      </w:r>
      <w:r>
        <w:rPr>
          <w:rFonts w:ascii="仿宋" w:hAnsi="仿宋" w:eastAsia="仿宋"/>
          <w:sz w:val="36"/>
          <w:szCs w:val="36"/>
        </w:rPr>
        <w:t>5</w:t>
      </w:r>
      <w:r>
        <w:rPr>
          <w:rFonts w:hint="eastAsia" w:ascii="仿宋" w:hAnsi="仿宋" w:eastAsia="仿宋"/>
          <w:sz w:val="36"/>
          <w:szCs w:val="36"/>
        </w:rPr>
        <w:t>家危险化学品生产企业开展安全体检，共排查整治隐患</w:t>
      </w:r>
      <w:r>
        <w:rPr>
          <w:rFonts w:ascii="仿宋" w:hAnsi="仿宋" w:eastAsia="仿宋"/>
          <w:sz w:val="36"/>
          <w:szCs w:val="36"/>
        </w:rPr>
        <w:t>115</w:t>
      </w:r>
      <w:r>
        <w:rPr>
          <w:rFonts w:hint="eastAsia" w:ascii="仿宋" w:hAnsi="仿宋" w:eastAsia="仿宋"/>
          <w:sz w:val="36"/>
          <w:szCs w:val="36"/>
        </w:rPr>
        <w:t>处。</w:t>
      </w:r>
      <w:r>
        <w:rPr>
          <w:rFonts w:hint="eastAsia" w:ascii="仿宋" w:hAnsi="仿宋" w:eastAsia="仿宋"/>
          <w:b/>
          <w:sz w:val="36"/>
          <w:szCs w:val="36"/>
        </w:rPr>
        <w:t>四是狠抓烟花爆竹风险隐患治理。</w:t>
      </w:r>
      <w:r>
        <w:rPr>
          <w:rFonts w:hint="eastAsia" w:ascii="仿宋" w:hAnsi="仿宋" w:eastAsia="仿宋"/>
          <w:sz w:val="36"/>
          <w:szCs w:val="36"/>
        </w:rPr>
        <w:t>全年共消除重大安全隐患</w:t>
      </w:r>
      <w:r>
        <w:rPr>
          <w:rFonts w:ascii="仿宋" w:hAnsi="仿宋" w:eastAsia="仿宋"/>
          <w:sz w:val="36"/>
          <w:szCs w:val="36"/>
        </w:rPr>
        <w:t>4</w:t>
      </w:r>
      <w:r>
        <w:rPr>
          <w:rFonts w:hint="eastAsia" w:ascii="仿宋" w:hAnsi="仿宋" w:eastAsia="仿宋"/>
          <w:sz w:val="36"/>
          <w:szCs w:val="36"/>
        </w:rPr>
        <w:t>处，查处非法储存烟花爆竹仓库</w:t>
      </w:r>
      <w:r>
        <w:rPr>
          <w:rFonts w:ascii="仿宋" w:hAnsi="仿宋" w:eastAsia="仿宋"/>
          <w:sz w:val="36"/>
          <w:szCs w:val="36"/>
        </w:rPr>
        <w:t>4</w:t>
      </w:r>
      <w:r>
        <w:rPr>
          <w:rFonts w:hint="eastAsia" w:ascii="仿宋" w:hAnsi="仿宋" w:eastAsia="仿宋"/>
          <w:sz w:val="36"/>
          <w:szCs w:val="36"/>
        </w:rPr>
        <w:t>家，收缴烟花</w:t>
      </w:r>
      <w:r>
        <w:rPr>
          <w:rFonts w:ascii="仿宋" w:hAnsi="仿宋" w:eastAsia="仿宋"/>
          <w:sz w:val="36"/>
          <w:szCs w:val="36"/>
        </w:rPr>
        <w:t>1600</w:t>
      </w:r>
      <w:r>
        <w:rPr>
          <w:rFonts w:hint="eastAsia" w:ascii="仿宋" w:hAnsi="仿宋" w:eastAsia="仿宋"/>
          <w:sz w:val="36"/>
          <w:szCs w:val="36"/>
        </w:rPr>
        <w:t>余桶、鞭炮</w:t>
      </w:r>
      <w:r>
        <w:rPr>
          <w:rFonts w:ascii="仿宋" w:hAnsi="仿宋" w:eastAsia="仿宋"/>
          <w:sz w:val="36"/>
          <w:szCs w:val="36"/>
        </w:rPr>
        <w:t>1000</w:t>
      </w:r>
      <w:r>
        <w:rPr>
          <w:rFonts w:hint="eastAsia" w:ascii="仿宋" w:hAnsi="仿宋" w:eastAsia="仿宋"/>
          <w:sz w:val="36"/>
          <w:szCs w:val="36"/>
        </w:rPr>
        <w:t>万发，总价值</w:t>
      </w:r>
      <w:r>
        <w:rPr>
          <w:rFonts w:ascii="仿宋" w:hAnsi="仿宋" w:eastAsia="仿宋"/>
          <w:sz w:val="36"/>
          <w:szCs w:val="36"/>
        </w:rPr>
        <w:t>23</w:t>
      </w:r>
      <w:r>
        <w:rPr>
          <w:rFonts w:hint="eastAsia" w:ascii="仿宋" w:hAnsi="仿宋" w:eastAsia="仿宋"/>
          <w:sz w:val="36"/>
          <w:szCs w:val="36"/>
        </w:rPr>
        <w:t>余元。</w:t>
      </w:r>
    </w:p>
    <w:p>
      <w:pPr>
        <w:spacing w:line="580" w:lineRule="exact"/>
        <w:ind w:firstLine="723" w:firstLineChars="200"/>
        <w:rPr>
          <w:rFonts w:ascii="仿宋" w:hAnsi="仿宋" w:eastAsia="仿宋"/>
          <w:b/>
          <w:sz w:val="36"/>
          <w:szCs w:val="36"/>
        </w:rPr>
      </w:pPr>
      <w:r>
        <w:rPr>
          <w:rFonts w:hint="eastAsia" w:ascii="仿宋" w:hAnsi="仿宋" w:eastAsia="仿宋"/>
          <w:b/>
          <w:sz w:val="36"/>
          <w:szCs w:val="36"/>
        </w:rPr>
        <w:t>（四）坚持宣教培训，全面提升群众安全素养。一是开展安全生产月宣传活动。</w:t>
      </w:r>
      <w:r>
        <w:rPr>
          <w:rFonts w:hint="eastAsia" w:ascii="仿宋" w:hAnsi="仿宋" w:eastAsia="仿宋"/>
          <w:sz w:val="36"/>
          <w:szCs w:val="36"/>
        </w:rPr>
        <w:t>围绕</w:t>
      </w:r>
      <w:r>
        <w:rPr>
          <w:rFonts w:ascii="仿宋" w:hAnsi="仿宋" w:eastAsia="仿宋"/>
          <w:sz w:val="36"/>
          <w:szCs w:val="36"/>
        </w:rPr>
        <w:t>“</w:t>
      </w:r>
      <w:r>
        <w:rPr>
          <w:rFonts w:hint="eastAsia" w:ascii="仿宋" w:hAnsi="仿宋" w:eastAsia="仿宋"/>
          <w:sz w:val="36"/>
          <w:szCs w:val="36"/>
        </w:rPr>
        <w:t>防风险、除隐患、遏事故</w:t>
      </w:r>
      <w:r>
        <w:rPr>
          <w:rFonts w:ascii="仿宋" w:hAnsi="仿宋" w:eastAsia="仿宋"/>
          <w:sz w:val="36"/>
          <w:szCs w:val="36"/>
        </w:rPr>
        <w:t>”</w:t>
      </w:r>
      <w:r>
        <w:rPr>
          <w:rFonts w:hint="eastAsia" w:ascii="仿宋" w:hAnsi="仿宋" w:eastAsia="仿宋"/>
          <w:sz w:val="36"/>
          <w:szCs w:val="36"/>
        </w:rPr>
        <w:t>的主题，广泛开展安全生产月宣传活动。</w:t>
      </w:r>
      <w:r>
        <w:rPr>
          <w:rFonts w:ascii="仿宋" w:hAnsi="仿宋" w:eastAsia="仿宋"/>
          <w:sz w:val="36"/>
          <w:szCs w:val="36"/>
        </w:rPr>
        <w:t>6</w:t>
      </w:r>
      <w:r>
        <w:rPr>
          <w:rFonts w:hint="eastAsia" w:ascii="仿宋" w:hAnsi="仿宋" w:eastAsia="仿宋"/>
          <w:sz w:val="36"/>
          <w:szCs w:val="36"/>
        </w:rPr>
        <w:t>月</w:t>
      </w:r>
      <w:r>
        <w:rPr>
          <w:rFonts w:ascii="仿宋" w:hAnsi="仿宋" w:eastAsia="仿宋"/>
          <w:sz w:val="36"/>
          <w:szCs w:val="36"/>
        </w:rPr>
        <w:t>16</w:t>
      </w:r>
      <w:r>
        <w:rPr>
          <w:rFonts w:hint="eastAsia" w:ascii="仿宋" w:hAnsi="仿宋" w:eastAsia="仿宋"/>
          <w:sz w:val="36"/>
          <w:szCs w:val="36"/>
        </w:rPr>
        <w:t>日上午，组织市安委会重点成员单位和城区办事处在市政府广场开展咨询日活动。活动现场，共设置咨询台</w:t>
      </w:r>
      <w:r>
        <w:rPr>
          <w:rFonts w:ascii="仿宋" w:hAnsi="仿宋" w:eastAsia="仿宋"/>
          <w:sz w:val="36"/>
          <w:szCs w:val="36"/>
        </w:rPr>
        <w:t>26</w:t>
      </w:r>
      <w:r>
        <w:rPr>
          <w:rFonts w:hint="eastAsia" w:ascii="仿宋" w:hAnsi="仿宋" w:eastAsia="仿宋"/>
          <w:sz w:val="36"/>
          <w:szCs w:val="36"/>
        </w:rPr>
        <w:t>个、布置展板</w:t>
      </w:r>
      <w:r>
        <w:rPr>
          <w:rFonts w:ascii="仿宋" w:hAnsi="仿宋" w:eastAsia="仿宋"/>
          <w:sz w:val="36"/>
          <w:szCs w:val="36"/>
        </w:rPr>
        <w:t>120</w:t>
      </w:r>
      <w:r>
        <w:rPr>
          <w:rFonts w:hint="eastAsia" w:ascii="仿宋" w:hAnsi="仿宋" w:eastAsia="仿宋"/>
          <w:sz w:val="36"/>
          <w:szCs w:val="36"/>
        </w:rPr>
        <w:t>块、悬挂横幅</w:t>
      </w:r>
      <w:r>
        <w:rPr>
          <w:rFonts w:ascii="仿宋" w:hAnsi="仿宋" w:eastAsia="仿宋"/>
          <w:sz w:val="36"/>
          <w:szCs w:val="36"/>
        </w:rPr>
        <w:t>100</w:t>
      </w:r>
      <w:r>
        <w:rPr>
          <w:rFonts w:hint="eastAsia" w:ascii="仿宋" w:hAnsi="仿宋" w:eastAsia="仿宋"/>
          <w:sz w:val="36"/>
          <w:szCs w:val="36"/>
        </w:rPr>
        <w:t>余条，发放各类宣传资料</w:t>
      </w:r>
      <w:r>
        <w:rPr>
          <w:rFonts w:ascii="仿宋" w:hAnsi="仿宋" w:eastAsia="仿宋"/>
          <w:sz w:val="36"/>
          <w:szCs w:val="36"/>
        </w:rPr>
        <w:t>50000</w:t>
      </w:r>
      <w:r>
        <w:rPr>
          <w:rFonts w:hint="eastAsia" w:ascii="仿宋" w:hAnsi="仿宋" w:eastAsia="仿宋"/>
          <w:sz w:val="36"/>
          <w:szCs w:val="36"/>
        </w:rPr>
        <w:t>余份，发放应急宣传文化衫</w:t>
      </w:r>
      <w:r>
        <w:rPr>
          <w:rFonts w:ascii="仿宋" w:hAnsi="仿宋" w:eastAsia="仿宋"/>
          <w:sz w:val="36"/>
          <w:szCs w:val="36"/>
        </w:rPr>
        <w:t>1000</w:t>
      </w:r>
      <w:r>
        <w:rPr>
          <w:rFonts w:hint="eastAsia" w:ascii="仿宋" w:hAnsi="仿宋" w:eastAsia="仿宋"/>
          <w:sz w:val="36"/>
          <w:szCs w:val="36"/>
        </w:rPr>
        <w:t>份，现场接受群众咨询</w:t>
      </w:r>
      <w:r>
        <w:rPr>
          <w:rFonts w:ascii="仿宋" w:hAnsi="仿宋" w:eastAsia="仿宋"/>
          <w:sz w:val="36"/>
          <w:szCs w:val="36"/>
        </w:rPr>
        <w:t>3000</w:t>
      </w:r>
      <w:r>
        <w:rPr>
          <w:rFonts w:hint="eastAsia" w:ascii="仿宋" w:hAnsi="仿宋" w:eastAsia="仿宋"/>
          <w:sz w:val="36"/>
          <w:szCs w:val="36"/>
        </w:rPr>
        <w:t>余人次，受教育群众</w:t>
      </w:r>
      <w:r>
        <w:rPr>
          <w:rFonts w:ascii="仿宋" w:hAnsi="仿宋" w:eastAsia="仿宋"/>
          <w:sz w:val="36"/>
          <w:szCs w:val="36"/>
        </w:rPr>
        <w:t>2000</w:t>
      </w:r>
      <w:r>
        <w:rPr>
          <w:rFonts w:hint="eastAsia" w:ascii="仿宋" w:hAnsi="仿宋" w:eastAsia="仿宋"/>
          <w:sz w:val="36"/>
          <w:szCs w:val="36"/>
        </w:rPr>
        <w:t>余人次，进一步弘扬了安全文化，提升了全民安全和防灾减灾意识。在我市城区东、南、西、北，四处</w:t>
      </w:r>
      <w:r>
        <w:rPr>
          <w:rFonts w:ascii="仿宋" w:hAnsi="仿宋" w:eastAsia="仿宋"/>
          <w:sz w:val="36"/>
          <w:szCs w:val="36"/>
        </w:rPr>
        <w:t>“</w:t>
      </w:r>
      <w:r>
        <w:rPr>
          <w:rFonts w:hint="eastAsia" w:ascii="仿宋" w:hAnsi="仿宋" w:eastAsia="仿宋"/>
          <w:sz w:val="36"/>
          <w:szCs w:val="36"/>
        </w:rPr>
        <w:t>大门</w:t>
      </w:r>
      <w:r>
        <w:rPr>
          <w:rFonts w:ascii="仿宋" w:hAnsi="仿宋" w:eastAsia="仿宋"/>
          <w:sz w:val="36"/>
          <w:szCs w:val="36"/>
        </w:rPr>
        <w:t>”</w:t>
      </w:r>
      <w:r>
        <w:rPr>
          <w:rFonts w:hint="eastAsia" w:ascii="仿宋" w:hAnsi="仿宋" w:eastAsia="仿宋"/>
          <w:sz w:val="36"/>
          <w:szCs w:val="36"/>
        </w:rPr>
        <w:t>的显眼位置，投入</w:t>
      </w:r>
      <w:r>
        <w:rPr>
          <w:rFonts w:ascii="仿宋" w:hAnsi="仿宋" w:eastAsia="仿宋"/>
          <w:sz w:val="36"/>
          <w:szCs w:val="36"/>
        </w:rPr>
        <w:t>30</w:t>
      </w:r>
      <w:r>
        <w:rPr>
          <w:rFonts w:hint="eastAsia" w:ascii="仿宋" w:hAnsi="仿宋" w:eastAsia="仿宋"/>
          <w:sz w:val="36"/>
          <w:szCs w:val="36"/>
        </w:rPr>
        <w:t>余万元，设立了大型广告牌进行宣传，在市中心中鼎大厦电子显示屏投放了宣传教育片，在晚上</w:t>
      </w:r>
      <w:r>
        <w:rPr>
          <w:rFonts w:ascii="仿宋" w:hAnsi="仿宋" w:eastAsia="仿宋"/>
          <w:sz w:val="36"/>
          <w:szCs w:val="36"/>
        </w:rPr>
        <w:t>19</w:t>
      </w:r>
      <w:r>
        <w:rPr>
          <w:rFonts w:hint="eastAsia" w:ascii="仿宋" w:hAnsi="仿宋" w:eastAsia="仿宋"/>
          <w:sz w:val="36"/>
          <w:szCs w:val="36"/>
        </w:rPr>
        <w:t>点</w:t>
      </w:r>
      <w:r>
        <w:rPr>
          <w:rFonts w:ascii="仿宋" w:hAnsi="仿宋" w:eastAsia="仿宋"/>
          <w:sz w:val="36"/>
          <w:szCs w:val="36"/>
        </w:rPr>
        <w:t>-21</w:t>
      </w:r>
      <w:r>
        <w:rPr>
          <w:rFonts w:hint="eastAsia" w:ascii="仿宋" w:hAnsi="仿宋" w:eastAsia="仿宋"/>
          <w:sz w:val="36"/>
          <w:szCs w:val="36"/>
        </w:rPr>
        <w:t>点黄金时段播放，取得了良好的社会宣传效果。全市各乡镇和重点行业部门按照安委会的统一安排部署，结合本辖区本行业特点，紧扣活动主题都扎实开展了宣传活动。</w:t>
      </w:r>
      <w:r>
        <w:rPr>
          <w:rFonts w:hint="eastAsia" w:ascii="仿宋" w:hAnsi="仿宋" w:eastAsia="仿宋"/>
          <w:b/>
          <w:sz w:val="36"/>
          <w:szCs w:val="36"/>
        </w:rPr>
        <w:t>二是开展从业人员安全教育培训。</w:t>
      </w:r>
      <w:r>
        <w:rPr>
          <w:rFonts w:hint="eastAsia" w:ascii="仿宋" w:hAnsi="仿宋" w:eastAsia="仿宋"/>
          <w:sz w:val="36"/>
          <w:szCs w:val="36"/>
        </w:rPr>
        <w:t>对烟花爆竹、危险化学品、非煤矿山、工商贸等行业企业从业人员开展安全知识培训，</w:t>
      </w:r>
      <w:r>
        <w:rPr>
          <w:rFonts w:ascii="仿宋" w:hAnsi="仿宋" w:eastAsia="仿宋"/>
          <w:sz w:val="36"/>
          <w:szCs w:val="36"/>
        </w:rPr>
        <w:t>1-7</w:t>
      </w:r>
      <w:r>
        <w:rPr>
          <w:rFonts w:hint="eastAsia" w:ascii="仿宋" w:hAnsi="仿宋" w:eastAsia="仿宋"/>
          <w:sz w:val="36"/>
          <w:szCs w:val="36"/>
        </w:rPr>
        <w:t>月份共开设各类培训班</w:t>
      </w:r>
      <w:r>
        <w:rPr>
          <w:rFonts w:ascii="仿宋" w:hAnsi="仿宋" w:eastAsia="仿宋"/>
          <w:sz w:val="36"/>
          <w:szCs w:val="36"/>
        </w:rPr>
        <w:t>16</w:t>
      </w:r>
      <w:r>
        <w:rPr>
          <w:rFonts w:hint="eastAsia" w:ascii="仿宋" w:hAnsi="仿宋" w:eastAsia="仿宋"/>
          <w:sz w:val="36"/>
          <w:szCs w:val="36"/>
        </w:rPr>
        <w:t>期，培训达</w:t>
      </w:r>
      <w:r>
        <w:rPr>
          <w:rFonts w:ascii="仿宋" w:hAnsi="仿宋" w:eastAsia="仿宋"/>
          <w:sz w:val="36"/>
          <w:szCs w:val="36"/>
        </w:rPr>
        <w:t>2000</w:t>
      </w:r>
      <w:r>
        <w:rPr>
          <w:rFonts w:hint="eastAsia" w:ascii="仿宋" w:hAnsi="仿宋" w:eastAsia="仿宋"/>
          <w:sz w:val="36"/>
          <w:szCs w:val="36"/>
        </w:rPr>
        <w:t>余人。</w:t>
      </w:r>
      <w:r>
        <w:rPr>
          <w:rFonts w:hint="eastAsia" w:ascii="仿宋" w:hAnsi="仿宋" w:eastAsia="仿宋"/>
          <w:b/>
          <w:sz w:val="36"/>
          <w:szCs w:val="36"/>
        </w:rPr>
        <w:t>三是开展应急演练活动。</w:t>
      </w:r>
      <w:r>
        <w:rPr>
          <w:rFonts w:hint="eastAsia" w:ascii="仿宋" w:hAnsi="仿宋" w:eastAsia="仿宋"/>
          <w:sz w:val="36"/>
          <w:szCs w:val="36"/>
        </w:rPr>
        <w:t>经过周密策划和充分准备，</w:t>
      </w:r>
      <w:r>
        <w:rPr>
          <w:rFonts w:ascii="仿宋" w:hAnsi="仿宋" w:eastAsia="仿宋"/>
          <w:sz w:val="36"/>
          <w:szCs w:val="36"/>
        </w:rPr>
        <w:t>6</w:t>
      </w:r>
      <w:r>
        <w:rPr>
          <w:rFonts w:hint="eastAsia" w:ascii="仿宋" w:hAnsi="仿宋" w:eastAsia="仿宋"/>
          <w:sz w:val="36"/>
          <w:szCs w:val="36"/>
        </w:rPr>
        <w:t>月</w:t>
      </w:r>
      <w:r>
        <w:rPr>
          <w:rFonts w:ascii="仿宋" w:hAnsi="仿宋" w:eastAsia="仿宋"/>
          <w:sz w:val="36"/>
          <w:szCs w:val="36"/>
        </w:rPr>
        <w:t>28</w:t>
      </w:r>
      <w:r>
        <w:rPr>
          <w:rFonts w:hint="eastAsia" w:ascii="仿宋" w:hAnsi="仿宋" w:eastAsia="仿宋"/>
          <w:sz w:val="36"/>
          <w:szCs w:val="36"/>
        </w:rPr>
        <w:t>日上午，我市在水口山八厂成功举办硫酸泄漏事故应急演练活动。此次应急演练活动由常宁市政府主办，水口山集团公司和我局承办，涉及参演单位</w:t>
      </w:r>
      <w:r>
        <w:rPr>
          <w:rFonts w:ascii="仿宋" w:hAnsi="仿宋" w:eastAsia="仿宋"/>
          <w:sz w:val="36"/>
          <w:szCs w:val="36"/>
        </w:rPr>
        <w:t>8</w:t>
      </w:r>
      <w:r>
        <w:rPr>
          <w:rFonts w:hint="eastAsia" w:ascii="仿宋" w:hAnsi="仿宋" w:eastAsia="仿宋"/>
          <w:sz w:val="36"/>
          <w:szCs w:val="36"/>
        </w:rPr>
        <w:t>家、参演人员</w:t>
      </w:r>
      <w:r>
        <w:rPr>
          <w:rFonts w:ascii="仿宋" w:hAnsi="仿宋" w:eastAsia="仿宋"/>
          <w:sz w:val="36"/>
          <w:szCs w:val="36"/>
        </w:rPr>
        <w:t>70</w:t>
      </w:r>
      <w:r>
        <w:rPr>
          <w:rFonts w:hint="eastAsia" w:ascii="仿宋" w:hAnsi="仿宋" w:eastAsia="仿宋"/>
          <w:sz w:val="36"/>
          <w:szCs w:val="36"/>
        </w:rPr>
        <w:t>多名。组织全市各乡镇、部门、企业主要负责人和分管负责人近</w:t>
      </w:r>
      <w:r>
        <w:rPr>
          <w:rFonts w:ascii="仿宋" w:hAnsi="仿宋" w:eastAsia="仿宋"/>
          <w:sz w:val="36"/>
          <w:szCs w:val="36"/>
        </w:rPr>
        <w:t>300</w:t>
      </w:r>
      <w:r>
        <w:rPr>
          <w:rFonts w:hint="eastAsia" w:ascii="仿宋" w:hAnsi="仿宋" w:eastAsia="仿宋"/>
          <w:sz w:val="36"/>
          <w:szCs w:val="36"/>
        </w:rPr>
        <w:t>名进行现场观摩。通过应急救援演练活动，验证我市生产安全事故应急预案的科学性和实用性、检验我市应急救援能力、部门间的协作能力，积累了应急救援的实战经验，促进了全市应急管理工作。</w:t>
      </w:r>
    </w:p>
    <w:p>
      <w:pPr>
        <w:widowControl/>
        <w:spacing w:line="580" w:lineRule="exact"/>
        <w:ind w:firstLine="723" w:firstLineChars="200"/>
        <w:jc w:val="left"/>
        <w:rPr>
          <w:rFonts w:ascii="仿宋" w:hAnsi="仿宋" w:eastAsia="仿宋"/>
          <w:color w:val="333333"/>
          <w:kern w:val="0"/>
          <w:sz w:val="36"/>
          <w:szCs w:val="36"/>
        </w:rPr>
      </w:pPr>
      <w:r>
        <w:rPr>
          <w:rFonts w:hint="eastAsia" w:ascii="仿宋" w:hAnsi="仿宋" w:eastAsia="仿宋"/>
          <w:b/>
          <w:sz w:val="36"/>
          <w:szCs w:val="36"/>
        </w:rPr>
        <w:t>（五）坚持工作主线，深入开展</w:t>
      </w:r>
      <w:r>
        <w:rPr>
          <w:rFonts w:ascii="仿宋" w:hAnsi="仿宋" w:eastAsia="仿宋"/>
          <w:b/>
          <w:sz w:val="36"/>
          <w:szCs w:val="36"/>
        </w:rPr>
        <w:t>“</w:t>
      </w:r>
      <w:r>
        <w:rPr>
          <w:rFonts w:hint="eastAsia" w:ascii="仿宋" w:hAnsi="仿宋" w:eastAsia="仿宋"/>
          <w:b/>
          <w:sz w:val="36"/>
          <w:szCs w:val="36"/>
        </w:rPr>
        <w:t>一活动两行动</w:t>
      </w:r>
      <w:r>
        <w:rPr>
          <w:rFonts w:ascii="仿宋" w:hAnsi="仿宋" w:eastAsia="仿宋"/>
          <w:b/>
          <w:sz w:val="36"/>
          <w:szCs w:val="36"/>
        </w:rPr>
        <w:t>”</w:t>
      </w:r>
      <w:r>
        <w:rPr>
          <w:rFonts w:hint="eastAsia" w:ascii="仿宋" w:hAnsi="仿宋" w:eastAsia="仿宋"/>
          <w:b/>
          <w:sz w:val="36"/>
          <w:szCs w:val="36"/>
        </w:rPr>
        <w:t>。一是扎实开展企业安全生产主体责任年活动。</w:t>
      </w:r>
      <w:r>
        <w:rPr>
          <w:rFonts w:hint="eastAsia" w:ascii="仿宋" w:hAnsi="仿宋" w:eastAsia="仿宋"/>
          <w:sz w:val="36"/>
          <w:szCs w:val="36"/>
        </w:rPr>
        <w:t>为推动</w:t>
      </w:r>
      <w:r>
        <w:rPr>
          <w:rFonts w:ascii="仿宋" w:hAnsi="仿宋" w:eastAsia="仿宋"/>
          <w:sz w:val="36"/>
          <w:szCs w:val="36"/>
        </w:rPr>
        <w:t>“</w:t>
      </w:r>
      <w:r>
        <w:rPr>
          <w:rFonts w:hint="eastAsia" w:ascii="仿宋" w:hAnsi="仿宋" w:eastAsia="仿宋"/>
          <w:sz w:val="36"/>
          <w:szCs w:val="36"/>
        </w:rPr>
        <w:t>落实企业安全生产主体责任年</w:t>
      </w:r>
      <w:r>
        <w:rPr>
          <w:rFonts w:ascii="仿宋" w:hAnsi="仿宋" w:eastAsia="仿宋"/>
          <w:sz w:val="36"/>
          <w:szCs w:val="36"/>
        </w:rPr>
        <w:t>”</w:t>
      </w:r>
      <w:r>
        <w:rPr>
          <w:rFonts w:hint="eastAsia" w:ascii="仿宋" w:hAnsi="仿宋" w:eastAsia="仿宋"/>
          <w:sz w:val="36"/>
          <w:szCs w:val="36"/>
        </w:rPr>
        <w:t>三年行动取得实效，按照</w:t>
      </w:r>
      <w:r>
        <w:rPr>
          <w:rFonts w:ascii="仿宋" w:hAnsi="仿宋" w:eastAsia="仿宋"/>
          <w:sz w:val="36"/>
          <w:szCs w:val="36"/>
        </w:rPr>
        <w:t>“</w:t>
      </w:r>
      <w:r>
        <w:rPr>
          <w:rFonts w:hint="eastAsia" w:ascii="仿宋" w:hAnsi="仿宋" w:eastAsia="仿宋"/>
          <w:sz w:val="36"/>
          <w:szCs w:val="36"/>
        </w:rPr>
        <w:t>一年全面推进、两年强化落实、三年巩固提升</w:t>
      </w:r>
      <w:r>
        <w:rPr>
          <w:rFonts w:ascii="仿宋" w:hAnsi="仿宋" w:eastAsia="仿宋"/>
          <w:sz w:val="36"/>
          <w:szCs w:val="36"/>
        </w:rPr>
        <w:t>”</w:t>
      </w:r>
      <w:r>
        <w:rPr>
          <w:rFonts w:hint="eastAsia" w:ascii="仿宋" w:hAnsi="仿宋" w:eastAsia="仿宋"/>
          <w:sz w:val="36"/>
          <w:szCs w:val="36"/>
        </w:rPr>
        <w:t>的要求，市安委会下发了《常宁市</w:t>
      </w:r>
      <w:r>
        <w:rPr>
          <w:rFonts w:ascii="仿宋" w:hAnsi="仿宋" w:eastAsia="仿宋"/>
          <w:sz w:val="36"/>
          <w:szCs w:val="36"/>
        </w:rPr>
        <w:t>“</w:t>
      </w:r>
      <w:r>
        <w:rPr>
          <w:rFonts w:hint="eastAsia" w:ascii="仿宋" w:hAnsi="仿宋" w:eastAsia="仿宋"/>
          <w:sz w:val="36"/>
          <w:szCs w:val="36"/>
        </w:rPr>
        <w:t>落实企业安全生产主体责任年</w:t>
      </w:r>
      <w:r>
        <w:rPr>
          <w:rFonts w:ascii="仿宋" w:hAnsi="仿宋" w:eastAsia="仿宋"/>
          <w:sz w:val="36"/>
          <w:szCs w:val="36"/>
        </w:rPr>
        <w:t>”2019</w:t>
      </w:r>
      <w:r>
        <w:rPr>
          <w:rFonts w:hint="eastAsia" w:ascii="仿宋" w:hAnsi="仿宋" w:eastAsia="仿宋"/>
          <w:sz w:val="36"/>
          <w:szCs w:val="36"/>
        </w:rPr>
        <w:t>年实施方案》（常安委发〔</w:t>
      </w:r>
      <w:r>
        <w:rPr>
          <w:rFonts w:ascii="仿宋" w:hAnsi="仿宋" w:eastAsia="仿宋"/>
          <w:sz w:val="36"/>
          <w:szCs w:val="36"/>
        </w:rPr>
        <w:t>2019</w:t>
      </w:r>
      <w:r>
        <w:rPr>
          <w:rFonts w:hint="eastAsia" w:ascii="仿宋" w:hAnsi="仿宋" w:eastAsia="仿宋"/>
          <w:sz w:val="36"/>
          <w:szCs w:val="36"/>
        </w:rPr>
        <w:t>〕</w:t>
      </w:r>
      <w:r>
        <w:rPr>
          <w:rFonts w:ascii="仿宋" w:hAnsi="仿宋" w:eastAsia="仿宋"/>
          <w:sz w:val="36"/>
          <w:szCs w:val="36"/>
        </w:rPr>
        <w:t>11</w:t>
      </w:r>
      <w:r>
        <w:rPr>
          <w:rFonts w:hint="eastAsia" w:ascii="仿宋" w:hAnsi="仿宋" w:eastAsia="仿宋"/>
          <w:sz w:val="36"/>
          <w:szCs w:val="36"/>
        </w:rPr>
        <w:t>号），督促企业特别是高危生产经营单位依法依规落实安全生产主体责任，巩固提升企业安全生产的主动性和自觉性，形成安全管理体系更加健全、安全管理制度更加完善、安全文化氛围更加浓厚、本质安全水平不断提升的安全生产新局面</w:t>
      </w:r>
      <w:r>
        <w:rPr>
          <w:rFonts w:hint="eastAsia" w:ascii="仿宋" w:hAnsi="仿宋" w:eastAsia="仿宋"/>
          <w:color w:val="333333"/>
          <w:kern w:val="0"/>
          <w:sz w:val="36"/>
          <w:szCs w:val="36"/>
        </w:rPr>
        <w:t>。</w:t>
      </w:r>
      <w:r>
        <w:rPr>
          <w:rFonts w:hint="eastAsia" w:ascii="仿宋" w:hAnsi="仿宋" w:eastAsia="仿宋"/>
          <w:b/>
          <w:sz w:val="36"/>
          <w:szCs w:val="36"/>
        </w:rPr>
        <w:t>二是扎实开展安全生产风险隐患</w:t>
      </w:r>
      <w:r>
        <w:rPr>
          <w:rFonts w:ascii="仿宋" w:hAnsi="仿宋" w:eastAsia="仿宋"/>
          <w:b/>
          <w:sz w:val="36"/>
          <w:szCs w:val="36"/>
        </w:rPr>
        <w:t>“</w:t>
      </w:r>
      <w:r>
        <w:rPr>
          <w:rFonts w:hint="eastAsia" w:ascii="仿宋" w:hAnsi="仿宋" w:eastAsia="仿宋"/>
          <w:b/>
          <w:sz w:val="36"/>
          <w:szCs w:val="36"/>
        </w:rPr>
        <w:t>三大行动</w:t>
      </w:r>
      <w:r>
        <w:rPr>
          <w:rFonts w:ascii="仿宋" w:hAnsi="仿宋" w:eastAsia="仿宋"/>
          <w:b/>
          <w:sz w:val="36"/>
          <w:szCs w:val="36"/>
        </w:rPr>
        <w:t>”</w:t>
      </w:r>
      <w:r>
        <w:rPr>
          <w:rFonts w:hint="eastAsia" w:ascii="仿宋" w:hAnsi="仿宋" w:eastAsia="仿宋"/>
          <w:b/>
          <w:sz w:val="36"/>
          <w:szCs w:val="36"/>
        </w:rPr>
        <w:t>。</w:t>
      </w:r>
      <w:r>
        <w:rPr>
          <w:rFonts w:hint="eastAsia" w:ascii="仿宋" w:hAnsi="仿宋" w:eastAsia="仿宋"/>
          <w:sz w:val="36"/>
          <w:szCs w:val="36"/>
        </w:rPr>
        <w:t>今年来共曝光典型安全隐患</w:t>
      </w:r>
      <w:r>
        <w:rPr>
          <w:rFonts w:ascii="仿宋" w:hAnsi="仿宋" w:eastAsia="仿宋"/>
          <w:sz w:val="36"/>
          <w:szCs w:val="36"/>
        </w:rPr>
        <w:t>149</w:t>
      </w:r>
      <w:r>
        <w:rPr>
          <w:rFonts w:hint="eastAsia" w:ascii="仿宋" w:hAnsi="仿宋" w:eastAsia="仿宋"/>
          <w:sz w:val="36"/>
          <w:szCs w:val="36"/>
        </w:rPr>
        <w:t>个，挂牌重大风险隐患</w:t>
      </w:r>
      <w:r>
        <w:rPr>
          <w:rFonts w:ascii="仿宋" w:hAnsi="仿宋" w:eastAsia="仿宋"/>
          <w:sz w:val="36"/>
          <w:szCs w:val="36"/>
        </w:rPr>
        <w:t>219</w:t>
      </w:r>
      <w:r>
        <w:rPr>
          <w:rFonts w:hint="eastAsia" w:ascii="仿宋" w:hAnsi="仿宋" w:eastAsia="仿宋"/>
          <w:sz w:val="36"/>
          <w:szCs w:val="36"/>
        </w:rPr>
        <w:t>个，查处违法违规企业</w:t>
      </w:r>
      <w:r>
        <w:rPr>
          <w:rFonts w:ascii="仿宋" w:hAnsi="仿宋" w:eastAsia="仿宋"/>
          <w:sz w:val="36"/>
          <w:szCs w:val="36"/>
        </w:rPr>
        <w:t>502</w:t>
      </w:r>
      <w:r>
        <w:rPr>
          <w:rFonts w:hint="eastAsia" w:ascii="仿宋" w:hAnsi="仿宋" w:eastAsia="仿宋"/>
          <w:sz w:val="36"/>
          <w:szCs w:val="36"/>
        </w:rPr>
        <w:t>家，公布联合惩戒</w:t>
      </w:r>
      <w:r>
        <w:rPr>
          <w:rFonts w:ascii="仿宋" w:hAnsi="仿宋" w:eastAsia="仿宋"/>
          <w:sz w:val="36"/>
          <w:szCs w:val="36"/>
        </w:rPr>
        <w:t>“</w:t>
      </w:r>
      <w:r>
        <w:rPr>
          <w:rFonts w:hint="eastAsia" w:ascii="仿宋" w:hAnsi="仿宋" w:eastAsia="仿宋"/>
          <w:sz w:val="36"/>
          <w:szCs w:val="36"/>
        </w:rPr>
        <w:t>黑名单</w:t>
      </w:r>
      <w:r>
        <w:rPr>
          <w:rFonts w:ascii="仿宋" w:hAnsi="仿宋" w:eastAsia="仿宋"/>
          <w:sz w:val="36"/>
          <w:szCs w:val="36"/>
        </w:rPr>
        <w:t>”7</w:t>
      </w:r>
      <w:r>
        <w:rPr>
          <w:rFonts w:hint="eastAsia" w:ascii="仿宋" w:hAnsi="仿宋" w:eastAsia="仿宋"/>
          <w:sz w:val="36"/>
          <w:szCs w:val="36"/>
        </w:rPr>
        <w:t>个，通报执法宽松软部门和人员</w:t>
      </w:r>
      <w:r>
        <w:rPr>
          <w:rFonts w:ascii="仿宋" w:hAnsi="仿宋" w:eastAsia="仿宋"/>
          <w:sz w:val="36"/>
          <w:szCs w:val="36"/>
        </w:rPr>
        <w:t>8</w:t>
      </w:r>
      <w:r>
        <w:rPr>
          <w:rFonts w:hint="eastAsia" w:ascii="仿宋" w:hAnsi="仿宋" w:eastAsia="仿宋"/>
          <w:sz w:val="36"/>
          <w:szCs w:val="36"/>
        </w:rPr>
        <w:t>个、</w:t>
      </w:r>
      <w:r>
        <w:rPr>
          <w:rFonts w:ascii="仿宋" w:hAnsi="仿宋" w:eastAsia="仿宋"/>
          <w:sz w:val="36"/>
          <w:szCs w:val="36"/>
        </w:rPr>
        <w:t>10</w:t>
      </w:r>
      <w:r>
        <w:rPr>
          <w:rFonts w:hint="eastAsia" w:ascii="仿宋" w:hAnsi="仿宋" w:eastAsia="仿宋"/>
          <w:sz w:val="36"/>
          <w:szCs w:val="36"/>
        </w:rPr>
        <w:t>人。</w:t>
      </w:r>
      <w:r>
        <w:rPr>
          <w:rFonts w:hint="eastAsia" w:ascii="仿宋" w:hAnsi="仿宋" w:eastAsia="仿宋"/>
          <w:b/>
          <w:sz w:val="36"/>
          <w:szCs w:val="36"/>
        </w:rPr>
        <w:t>三是扎实开展</w:t>
      </w:r>
      <w:r>
        <w:rPr>
          <w:rFonts w:ascii="仿宋" w:hAnsi="仿宋" w:eastAsia="仿宋"/>
          <w:b/>
          <w:sz w:val="36"/>
          <w:szCs w:val="36"/>
        </w:rPr>
        <w:t>“</w:t>
      </w:r>
      <w:r>
        <w:rPr>
          <w:rFonts w:hint="eastAsia" w:ascii="仿宋" w:hAnsi="仿宋" w:eastAsia="仿宋"/>
          <w:b/>
          <w:sz w:val="36"/>
          <w:szCs w:val="36"/>
        </w:rPr>
        <w:t>强执法防事故</w:t>
      </w:r>
      <w:r>
        <w:rPr>
          <w:rFonts w:ascii="仿宋" w:hAnsi="仿宋" w:eastAsia="仿宋"/>
          <w:b/>
          <w:sz w:val="36"/>
          <w:szCs w:val="36"/>
        </w:rPr>
        <w:t>”</w:t>
      </w:r>
      <w:r>
        <w:rPr>
          <w:rFonts w:hint="eastAsia" w:ascii="仿宋" w:hAnsi="仿宋" w:eastAsia="仿宋"/>
          <w:b/>
          <w:sz w:val="36"/>
          <w:szCs w:val="36"/>
        </w:rPr>
        <w:t>行动。</w:t>
      </w:r>
      <w:r>
        <w:rPr>
          <w:rFonts w:hint="eastAsia" w:ascii="仿宋" w:hAnsi="仿宋" w:eastAsia="仿宋"/>
          <w:sz w:val="36"/>
          <w:szCs w:val="36"/>
        </w:rPr>
        <w:t>我市应急、交通、住建、水利、市场监管、消防等部门开展</w:t>
      </w:r>
      <w:r>
        <w:rPr>
          <w:rFonts w:ascii="仿宋" w:hAnsi="仿宋" w:eastAsia="仿宋"/>
          <w:sz w:val="36"/>
          <w:szCs w:val="36"/>
        </w:rPr>
        <w:t>“</w:t>
      </w:r>
      <w:r>
        <w:rPr>
          <w:rFonts w:hint="eastAsia" w:ascii="仿宋" w:hAnsi="仿宋" w:eastAsia="仿宋"/>
          <w:sz w:val="36"/>
          <w:szCs w:val="36"/>
        </w:rPr>
        <w:t>强执法防事故</w:t>
      </w:r>
      <w:r>
        <w:rPr>
          <w:rFonts w:ascii="仿宋" w:hAnsi="仿宋" w:eastAsia="仿宋"/>
          <w:sz w:val="36"/>
          <w:szCs w:val="36"/>
        </w:rPr>
        <w:t>”</w:t>
      </w:r>
      <w:r>
        <w:rPr>
          <w:rFonts w:hint="eastAsia" w:ascii="仿宋" w:hAnsi="仿宋" w:eastAsia="仿宋"/>
          <w:sz w:val="36"/>
          <w:szCs w:val="36"/>
        </w:rPr>
        <w:t>行动，并对其内设机构进行评比通报。截至目前，市应急部门共下达执法文书</w:t>
      </w:r>
      <w:r>
        <w:rPr>
          <w:rFonts w:ascii="仿宋" w:hAnsi="仿宋" w:eastAsia="仿宋"/>
          <w:sz w:val="36"/>
          <w:szCs w:val="36"/>
        </w:rPr>
        <w:t>4358</w:t>
      </w:r>
      <w:r>
        <w:rPr>
          <w:rFonts w:hint="eastAsia" w:ascii="仿宋" w:hAnsi="仿宋" w:eastAsia="仿宋"/>
          <w:sz w:val="36"/>
          <w:szCs w:val="36"/>
        </w:rPr>
        <w:t>份，现场检查记录</w:t>
      </w:r>
      <w:r>
        <w:rPr>
          <w:rFonts w:ascii="仿宋" w:hAnsi="仿宋" w:eastAsia="仿宋"/>
          <w:sz w:val="36"/>
          <w:szCs w:val="36"/>
        </w:rPr>
        <w:t>982</w:t>
      </w:r>
      <w:r>
        <w:rPr>
          <w:rFonts w:hint="eastAsia" w:ascii="仿宋" w:hAnsi="仿宋" w:eastAsia="仿宋"/>
          <w:sz w:val="36"/>
          <w:szCs w:val="36"/>
        </w:rPr>
        <w:t>份，责令限期整改指令</w:t>
      </w:r>
      <w:r>
        <w:rPr>
          <w:rFonts w:ascii="仿宋" w:hAnsi="仿宋" w:eastAsia="仿宋"/>
          <w:sz w:val="36"/>
          <w:szCs w:val="36"/>
        </w:rPr>
        <w:t>668</w:t>
      </w:r>
      <w:r>
        <w:rPr>
          <w:rFonts w:hint="eastAsia" w:ascii="仿宋" w:hAnsi="仿宋" w:eastAsia="仿宋"/>
          <w:sz w:val="36"/>
          <w:szCs w:val="36"/>
        </w:rPr>
        <w:t>份，整改复查意见</w:t>
      </w:r>
      <w:r>
        <w:rPr>
          <w:rFonts w:ascii="仿宋" w:hAnsi="仿宋" w:eastAsia="仿宋"/>
          <w:sz w:val="36"/>
          <w:szCs w:val="36"/>
        </w:rPr>
        <w:t>752</w:t>
      </w:r>
      <w:r>
        <w:rPr>
          <w:rFonts w:hint="eastAsia" w:ascii="仿宋" w:hAnsi="仿宋" w:eastAsia="仿宋"/>
          <w:sz w:val="36"/>
          <w:szCs w:val="36"/>
        </w:rPr>
        <w:t>份，现场处理措施决定书</w:t>
      </w:r>
      <w:r>
        <w:rPr>
          <w:rFonts w:ascii="仿宋" w:hAnsi="仿宋" w:eastAsia="仿宋"/>
          <w:sz w:val="36"/>
          <w:szCs w:val="36"/>
        </w:rPr>
        <w:t>138</w:t>
      </w:r>
      <w:r>
        <w:rPr>
          <w:rFonts w:hint="eastAsia" w:ascii="仿宋" w:hAnsi="仿宋" w:eastAsia="仿宋"/>
          <w:sz w:val="36"/>
          <w:szCs w:val="36"/>
        </w:rPr>
        <w:t>份，立案</w:t>
      </w:r>
      <w:r>
        <w:rPr>
          <w:rFonts w:ascii="仿宋" w:hAnsi="仿宋" w:eastAsia="仿宋"/>
          <w:sz w:val="36"/>
          <w:szCs w:val="36"/>
        </w:rPr>
        <w:t>76</w:t>
      </w:r>
      <w:r>
        <w:rPr>
          <w:rFonts w:hint="eastAsia" w:ascii="仿宋" w:hAnsi="仿宋" w:eastAsia="仿宋"/>
          <w:sz w:val="36"/>
          <w:szCs w:val="36"/>
        </w:rPr>
        <w:t>起，行政处罚</w:t>
      </w:r>
      <w:r>
        <w:rPr>
          <w:rFonts w:ascii="仿宋" w:hAnsi="仿宋" w:eastAsia="仿宋"/>
          <w:sz w:val="36"/>
          <w:szCs w:val="36"/>
        </w:rPr>
        <w:t>177</w:t>
      </w:r>
      <w:r>
        <w:rPr>
          <w:rFonts w:hint="eastAsia" w:ascii="仿宋" w:hAnsi="仿宋" w:eastAsia="仿宋"/>
          <w:sz w:val="36"/>
          <w:szCs w:val="36"/>
        </w:rPr>
        <w:t>起，简易程序</w:t>
      </w:r>
      <w:r>
        <w:rPr>
          <w:rFonts w:ascii="仿宋" w:hAnsi="仿宋" w:eastAsia="仿宋"/>
          <w:sz w:val="36"/>
          <w:szCs w:val="36"/>
        </w:rPr>
        <w:t>117</w:t>
      </w:r>
      <w:r>
        <w:rPr>
          <w:rFonts w:hint="eastAsia" w:ascii="仿宋" w:hAnsi="仿宋" w:eastAsia="仿宋"/>
          <w:sz w:val="36"/>
          <w:szCs w:val="36"/>
        </w:rPr>
        <w:t>起，共处罚</w:t>
      </w:r>
      <w:r>
        <w:rPr>
          <w:rFonts w:ascii="仿宋" w:hAnsi="仿宋" w:eastAsia="仿宋"/>
          <w:sz w:val="36"/>
          <w:szCs w:val="36"/>
        </w:rPr>
        <w:t>300</w:t>
      </w:r>
      <w:r>
        <w:rPr>
          <w:rFonts w:hint="eastAsia" w:ascii="仿宋" w:hAnsi="仿宋" w:eastAsia="仿宋"/>
          <w:sz w:val="36"/>
          <w:szCs w:val="36"/>
        </w:rPr>
        <w:t>余万元。</w:t>
      </w:r>
    </w:p>
    <w:p>
      <w:pPr>
        <w:widowControl/>
        <w:shd w:val="clear" w:color="auto" w:fill="FFFFFF"/>
        <w:spacing w:line="480" w:lineRule="auto"/>
        <w:ind w:firstLine="480"/>
        <w:jc w:val="left"/>
        <w:rPr>
          <w:rFonts w:ascii="仿宋" w:hAnsi="仿宋" w:eastAsia="仿宋" w:cs="宋体"/>
          <w:b/>
          <w:bCs/>
          <w:color w:val="666666"/>
          <w:kern w:val="0"/>
          <w:sz w:val="36"/>
          <w:szCs w:val="36"/>
        </w:rPr>
      </w:pPr>
      <w:r>
        <w:rPr>
          <w:rFonts w:hint="eastAsia" w:ascii="仿宋" w:hAnsi="仿宋" w:eastAsia="仿宋"/>
          <w:b/>
          <w:sz w:val="36"/>
          <w:szCs w:val="36"/>
        </w:rPr>
        <w:t>（六）坚持使命要求，应急管理</w:t>
      </w:r>
      <w:r>
        <w:rPr>
          <w:rFonts w:ascii="仿宋" w:hAnsi="仿宋" w:eastAsia="仿宋"/>
          <w:b/>
          <w:sz w:val="36"/>
          <w:szCs w:val="36"/>
        </w:rPr>
        <w:t>“</w:t>
      </w:r>
      <w:r>
        <w:rPr>
          <w:rFonts w:hint="eastAsia" w:ascii="仿宋" w:hAnsi="仿宋" w:eastAsia="仿宋"/>
          <w:b/>
          <w:sz w:val="36"/>
          <w:szCs w:val="36"/>
        </w:rPr>
        <w:t>综合防、牵头救、统筹助</w:t>
      </w:r>
      <w:r>
        <w:rPr>
          <w:rFonts w:ascii="仿宋" w:hAnsi="仿宋" w:eastAsia="仿宋"/>
          <w:b/>
          <w:sz w:val="36"/>
          <w:szCs w:val="36"/>
        </w:rPr>
        <w:t>”</w:t>
      </w:r>
      <w:r>
        <w:rPr>
          <w:rFonts w:hint="eastAsia" w:ascii="仿宋" w:hAnsi="仿宋" w:eastAsia="仿宋"/>
          <w:b/>
          <w:sz w:val="36"/>
          <w:szCs w:val="36"/>
        </w:rPr>
        <w:t>逐步形成。一是建立健全应急值守制度。</w:t>
      </w:r>
      <w:r>
        <w:rPr>
          <w:rFonts w:hint="eastAsia" w:ascii="仿宋" w:hAnsi="仿宋" w:eastAsia="仿宋"/>
          <w:sz w:val="36"/>
          <w:szCs w:val="36"/>
        </w:rPr>
        <w:t>严格实行局领导带班、专人</w:t>
      </w:r>
      <w:r>
        <w:rPr>
          <w:rFonts w:ascii="仿宋" w:hAnsi="仿宋" w:eastAsia="仿宋"/>
          <w:sz w:val="36"/>
          <w:szCs w:val="36"/>
        </w:rPr>
        <w:t>24</w:t>
      </w:r>
      <w:r>
        <w:rPr>
          <w:rFonts w:hint="eastAsia" w:ascii="仿宋" w:hAnsi="仿宋" w:eastAsia="仿宋"/>
          <w:sz w:val="36"/>
          <w:szCs w:val="36"/>
        </w:rPr>
        <w:t>小时值班制度，坚持每天报送信息，每周研判形势。尤其在抗洪抢险中，应急指挥中心人员在工程公司家属楼、泉峰车站、北外街等地势低洼处先后解救被困人员</w:t>
      </w:r>
      <w:r>
        <w:rPr>
          <w:rFonts w:ascii="仿宋" w:hAnsi="仿宋" w:eastAsia="仿宋"/>
          <w:sz w:val="36"/>
          <w:szCs w:val="36"/>
        </w:rPr>
        <w:t>200</w:t>
      </w:r>
      <w:r>
        <w:rPr>
          <w:rFonts w:hint="eastAsia" w:ascii="仿宋" w:hAnsi="仿宋" w:eastAsia="仿宋"/>
          <w:sz w:val="36"/>
          <w:szCs w:val="36"/>
        </w:rPr>
        <w:t>余人，并成功处置新河吕坪村排渍口溃坝险情，应急管理</w:t>
      </w:r>
      <w:r>
        <w:rPr>
          <w:rFonts w:ascii="仿宋" w:hAnsi="仿宋" w:eastAsia="仿宋"/>
          <w:sz w:val="36"/>
          <w:szCs w:val="36"/>
        </w:rPr>
        <w:t>“</w:t>
      </w:r>
      <w:r>
        <w:rPr>
          <w:rFonts w:hint="eastAsia" w:ascii="仿宋" w:hAnsi="仿宋" w:eastAsia="仿宋"/>
          <w:sz w:val="36"/>
          <w:szCs w:val="36"/>
        </w:rPr>
        <w:t>综合防、牵头救</w:t>
      </w:r>
      <w:r>
        <w:rPr>
          <w:rFonts w:ascii="仿宋" w:hAnsi="仿宋" w:eastAsia="仿宋"/>
          <w:sz w:val="36"/>
          <w:szCs w:val="36"/>
        </w:rPr>
        <w:t>”</w:t>
      </w:r>
      <w:r>
        <w:rPr>
          <w:rFonts w:hint="eastAsia" w:ascii="仿宋" w:hAnsi="仿宋" w:eastAsia="仿宋"/>
          <w:sz w:val="36"/>
          <w:szCs w:val="36"/>
        </w:rPr>
        <w:t>作用初步体现。</w:t>
      </w:r>
      <w:r>
        <w:rPr>
          <w:rFonts w:hint="eastAsia" w:ascii="仿宋" w:hAnsi="仿宋" w:eastAsia="仿宋"/>
          <w:b/>
          <w:sz w:val="36"/>
          <w:szCs w:val="36"/>
        </w:rPr>
        <w:t>二是抗洪抢险应急见效。</w:t>
      </w:r>
      <w:r>
        <w:rPr>
          <w:rFonts w:hint="eastAsia" w:ascii="仿宋" w:hAnsi="仿宋" w:eastAsia="仿宋"/>
          <w:sz w:val="36"/>
          <w:szCs w:val="36"/>
        </w:rPr>
        <w:t>今年</w:t>
      </w:r>
      <w:r>
        <w:rPr>
          <w:rFonts w:ascii="仿宋" w:hAnsi="仿宋" w:eastAsia="仿宋"/>
          <w:sz w:val="36"/>
          <w:szCs w:val="36"/>
        </w:rPr>
        <w:t>8</w:t>
      </w:r>
      <w:r>
        <w:rPr>
          <w:rFonts w:hint="eastAsia" w:ascii="仿宋" w:hAnsi="仿宋" w:eastAsia="仿宋"/>
          <w:sz w:val="36"/>
          <w:szCs w:val="36"/>
        </w:rPr>
        <w:t>月，我市遭遇严重洪涝灾害，我局组织</w:t>
      </w:r>
      <w:r>
        <w:rPr>
          <w:rFonts w:ascii="仿宋" w:hAnsi="仿宋" w:eastAsia="仿宋"/>
          <w:sz w:val="36"/>
          <w:szCs w:val="36"/>
        </w:rPr>
        <w:t>5</w:t>
      </w:r>
      <w:r>
        <w:rPr>
          <w:rFonts w:hint="eastAsia" w:ascii="仿宋" w:hAnsi="仿宋" w:eastAsia="仿宋"/>
          <w:sz w:val="36"/>
          <w:szCs w:val="36"/>
        </w:rPr>
        <w:t>个应急救援小组，</w:t>
      </w:r>
      <w:r>
        <w:rPr>
          <w:rFonts w:ascii="仿宋" w:hAnsi="仿宋" w:eastAsia="仿宋"/>
          <w:sz w:val="36"/>
          <w:szCs w:val="36"/>
        </w:rPr>
        <w:t xml:space="preserve"> </w:t>
      </w:r>
      <w:r>
        <w:rPr>
          <w:rFonts w:hint="eastAsia" w:ascii="仿宋" w:hAnsi="仿宋" w:eastAsia="仿宋"/>
          <w:sz w:val="36"/>
          <w:szCs w:val="36"/>
        </w:rPr>
        <w:t>疏散转移受灾群众</w:t>
      </w:r>
      <w:r>
        <w:rPr>
          <w:rFonts w:ascii="仿宋" w:hAnsi="仿宋" w:eastAsia="仿宋"/>
          <w:sz w:val="36"/>
          <w:szCs w:val="36"/>
        </w:rPr>
        <w:t>2000</w:t>
      </w:r>
      <w:r>
        <w:rPr>
          <w:rFonts w:hint="eastAsia" w:ascii="仿宋" w:hAnsi="仿宋" w:eastAsia="仿宋"/>
          <w:sz w:val="36"/>
          <w:szCs w:val="36"/>
        </w:rPr>
        <w:t>多人，营救受困人员</w:t>
      </w:r>
      <w:r>
        <w:rPr>
          <w:rFonts w:ascii="仿宋" w:hAnsi="仿宋" w:eastAsia="仿宋"/>
          <w:sz w:val="36"/>
          <w:szCs w:val="36"/>
        </w:rPr>
        <w:t>4</w:t>
      </w:r>
      <w:r>
        <w:rPr>
          <w:rFonts w:hint="eastAsia" w:ascii="仿宋" w:hAnsi="仿宋" w:eastAsia="仿宋"/>
          <w:sz w:val="36"/>
          <w:szCs w:val="36"/>
        </w:rPr>
        <w:t>人，成功封堵湘江溃堤缺口，全力指导、协助沿江四个乡镇备战</w:t>
      </w:r>
      <w:r>
        <w:rPr>
          <w:rFonts w:ascii="仿宋" w:hAnsi="仿宋" w:eastAsia="仿宋"/>
          <w:sz w:val="36"/>
          <w:szCs w:val="36"/>
        </w:rPr>
        <w:t>“8.15”</w:t>
      </w:r>
      <w:r>
        <w:rPr>
          <w:rFonts w:hint="eastAsia" w:ascii="仿宋" w:hAnsi="仿宋" w:eastAsia="仿宋"/>
          <w:sz w:val="36"/>
          <w:szCs w:val="36"/>
        </w:rPr>
        <w:t>湘江洪峰、确保安全过境。</w:t>
      </w:r>
      <w:r>
        <w:rPr>
          <w:rFonts w:hint="eastAsia" w:ascii="仿宋" w:hAnsi="仿宋" w:eastAsia="仿宋"/>
          <w:b/>
          <w:sz w:val="36"/>
          <w:szCs w:val="36"/>
        </w:rPr>
        <w:t>三是森林防灭火处置及时。</w:t>
      </w:r>
      <w:r>
        <w:rPr>
          <w:rFonts w:hint="eastAsia" w:ascii="仿宋" w:hAnsi="仿宋" w:eastAsia="仿宋"/>
          <w:sz w:val="36"/>
          <w:szCs w:val="36"/>
        </w:rPr>
        <w:t>密切配合市防火指挥部和林业部门开展森林防灭火工作，出现火情，第一时间组织救援力量赶赴现场，对</w:t>
      </w:r>
      <w:r>
        <w:rPr>
          <w:rFonts w:ascii="仿宋" w:hAnsi="仿宋" w:eastAsia="仿宋"/>
          <w:sz w:val="36"/>
          <w:szCs w:val="36"/>
        </w:rPr>
        <w:t>9</w:t>
      </w:r>
      <w:r>
        <w:rPr>
          <w:rFonts w:hint="eastAsia" w:ascii="仿宋" w:hAnsi="仿宋" w:eastAsia="仿宋"/>
          <w:sz w:val="36"/>
          <w:szCs w:val="36"/>
        </w:rPr>
        <w:t>起山火实现了</w:t>
      </w:r>
      <w:r>
        <w:rPr>
          <w:rFonts w:ascii="仿宋" w:hAnsi="仿宋" w:eastAsia="仿宋"/>
          <w:sz w:val="36"/>
          <w:szCs w:val="36"/>
        </w:rPr>
        <w:t>“</w:t>
      </w:r>
      <w:r>
        <w:rPr>
          <w:rFonts w:hint="eastAsia" w:ascii="仿宋" w:hAnsi="仿宋" w:eastAsia="仿宋"/>
          <w:sz w:val="36"/>
          <w:szCs w:val="36"/>
        </w:rPr>
        <w:t>打早打小打了</w:t>
      </w:r>
      <w:r>
        <w:rPr>
          <w:rFonts w:ascii="仿宋" w:hAnsi="仿宋" w:eastAsia="仿宋"/>
          <w:sz w:val="36"/>
          <w:szCs w:val="36"/>
        </w:rPr>
        <w:t>”</w:t>
      </w:r>
      <w:r>
        <w:rPr>
          <w:rFonts w:hint="eastAsia" w:ascii="仿宋" w:hAnsi="仿宋" w:eastAsia="仿宋"/>
          <w:sz w:val="36"/>
          <w:szCs w:val="36"/>
        </w:rPr>
        <w:t>。</w:t>
      </w:r>
      <w:r>
        <w:rPr>
          <w:rFonts w:ascii="仿宋" w:hAnsi="仿宋" w:eastAsia="仿宋"/>
          <w:sz w:val="36"/>
          <w:szCs w:val="36"/>
        </w:rPr>
        <w:t xml:space="preserve"> </w:t>
      </w:r>
      <w:r>
        <w:rPr>
          <w:rFonts w:hint="eastAsia" w:ascii="仿宋" w:hAnsi="仿宋" w:eastAsia="仿宋"/>
          <w:b/>
          <w:sz w:val="36"/>
          <w:szCs w:val="36"/>
        </w:rPr>
        <w:t>四是防灾减灾救灾反应迅速。</w:t>
      </w:r>
      <w:r>
        <w:rPr>
          <w:rFonts w:hint="eastAsia" w:ascii="仿宋" w:hAnsi="仿宋" w:eastAsia="仿宋"/>
          <w:sz w:val="36"/>
          <w:szCs w:val="36"/>
        </w:rPr>
        <w:t>充分利用各乡镇上报的汛期受灾情况，及时向省市报告灾情、争取救灾物质，对受灾群众及时发放棉被、帐篷等救灾物质；全面核实全市灾情，督促财产保险公司对倒损农房进行理赔；积极向省财政厅、应急厅申报救灾资金，做好灾后重建工作。</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三、绩效评价工作情况</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（一）绩效评价的目的</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通过绩效评价，具体体现我局整体部门支出资金投入、分配和使用情况，资金管理制度、措施制定和实施情况，资金使用效果和资金项目目标实现情况。有利总结经验，发现问题，及时改进。进一步加强应急管理局整体部门支出资金管理，实现资金使用效益最大化，提高政府管理效能和财政资金使用效益，切实保证财政资金安全。</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（二）绩效评价原则、评价指标体系、评价方法</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1、评价原则：遵循“科学性、规范性、客观性和公正性”的原则，以中央、省有关预算绩效管理的政策规定、财务会计制度等为指导，由点到面、稳步推进，对我局整体部门支出资金的管理及产生生态、经济和社会效益进行自我评价。</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2、评价指标体系：设基础工作管理、绩效目标管理、绩效跟踪监控管理、绩效评价管理、评价结果管理、结果应用管理6个一级指标、下分28个二级指标和38个三级指标，按照评价指标设定评价内容，分值为100分。</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3、评价方法：（1）成本效益分析法。是指将一定时期内的支出与效益进行对比分析，以评价绩效目标实现程度。（2）比较法。是指通过对绩效目标与实施效果、历史与当期情况、不同部门和地区同类支出的比较，符合分析绩效目标实现程度。（3）因素分析法。是指导通过综合分析影响绩效目标实现、实施效果的内外因素、评价绩效目标实现程度。（4）最低成本法。是指对效益确定却不易计量的多个同类对象的实施成本进行比较，评价绩效目标实现程度。（5）公众评判法，是指导通过专家评估、公众问卷及抽样调查等对财政支出效果进行评判，评价绩效目标实现程度。</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（三）绩效评价工作过程</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1、前期准备：年底，由财务股制定评价实施方案，确定现场评价时间。</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2、组织实施。（1）办公室、财务股做好基础数据资料的收集、整理，填写报表、撰写自评报告，根据有关规定的要求，整理、综合分析相关信息，撰写、修改绩效评价报告初稿，并上报市财政局绩效股审核。</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四、项目绩效情况分析</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1、经济性分析。2019年应急管理局整体部门支出资金2406.25万元，本着“少花钱、多办事、办好事”原则，严格控制“三公”经费支出，严格控制在预算内并逐年减少。</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2、效率性分析。根据部门整体支出目标，及时进行任务分工，进一步完善了财务制度，使财政收支预算执行得到了良好的制度保障和实施效果，确保工作任务完成率100%。</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3、效益性分析。围绕安全生产“打非治违”和隐患排查治理工作，加强安全生产宣传教育，使安全生产知识家喻户晓，做到人人讲安全，个个晓安全的浓厚氛围，确保我市安全生产形势稳步向好。</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b/>
          <w:bCs/>
          <w:color w:val="666666"/>
          <w:kern w:val="0"/>
          <w:sz w:val="36"/>
          <w:szCs w:val="36"/>
        </w:rPr>
        <w:t>五、自评情况</w:t>
      </w:r>
    </w:p>
    <w:p>
      <w:pPr>
        <w:widowControl/>
        <w:shd w:val="clear" w:color="auto" w:fill="FFFFFF"/>
        <w:spacing w:line="480" w:lineRule="auto"/>
        <w:ind w:firstLine="480"/>
        <w:jc w:val="left"/>
        <w:rPr>
          <w:rFonts w:ascii="仿宋" w:hAnsi="仿宋" w:eastAsia="仿宋" w:cs="宋体"/>
          <w:color w:val="666666"/>
          <w:kern w:val="0"/>
          <w:sz w:val="36"/>
          <w:szCs w:val="36"/>
        </w:rPr>
      </w:pPr>
      <w:r>
        <w:rPr>
          <w:rFonts w:hint="eastAsia" w:ascii="仿宋" w:hAnsi="仿宋" w:eastAsia="仿宋" w:cs="宋体"/>
          <w:color w:val="666666"/>
          <w:kern w:val="0"/>
          <w:sz w:val="36"/>
          <w:szCs w:val="36"/>
        </w:rPr>
        <w:t>对照整体支出绩效评价指标自我评分，我们认为自评分为95分，整体来说做到较好，但由于客观原因影响，财务管理有待于进一步规范。在今后，我们将吸收先进管理经验，严格财务管理，节约开支，提高资金使用效率，为人民群众的生产生活提供良好的安全发展环境。</w:t>
      </w:r>
    </w:p>
    <w:p>
      <w:pPr>
        <w:widowControl/>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根据常财绩〔2020〕57号文件确定的绩效评价方法,成立了绩效评价工作领导小组,负责绩效评价工作的组织领导和具体实施,召开了评价工作部署会,要求于2019年5月8日前完成评价工作。</w:t>
      </w:r>
    </w:p>
    <w:p>
      <w:pPr>
        <w:widowControl/>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绩效评价工作领导小组拟定了部门整体支出绩效评价工作方案,评价人员在查阅、检查预决算报告,核实基本支出、项目支出有关账目,收集整理2019年部门预算与支出的相关数据及资料的基础上,根据各部门报送的自评材料进行分析,形成评价结论。</w:t>
      </w:r>
    </w:p>
    <w:p>
      <w:pPr>
        <w:widowControl/>
        <w:spacing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六、存在的主要问题</w:t>
      </w:r>
    </w:p>
    <w:p>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2019年，我市安全生产工作虽然重点工作取得有效进展，安全生产形势整体比较稳定，但客观分析还存在一些问题和纰漏，形势不容乐观。一是工作执行力不高，重点工作在乡镇和企业没有得到有效落实。二是安全隐患整治不力，隐患治理资金缺少，安全隐患行不到及时整改。三是非法违法行为频发，加大执行力度任重而道远。四是基层基础薄弱，安监人员监管能力不强，设备老化，跟不上信息化步伐。</w:t>
      </w:r>
    </w:p>
    <w:p>
      <w:pPr>
        <w:widowControl/>
        <w:shd w:val="clear" w:color="auto" w:fill="FFFFFF"/>
        <w:spacing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七、改进措施和有关建议</w:t>
      </w:r>
    </w:p>
    <w:p>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针对上述存在的问题及我局整体支出管理工作的需要,拟实施的改进措施如下:</w:t>
      </w:r>
    </w:p>
    <w:p>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　（一）细化预算编制工作。进一步加强局内机构各股室的预算管理意识,严格预算编制的相关制度和要求,规范预算编制程序。根据单位的年度工作重点和项目专项工作规划预算,本着“勤俭节约、保障运转”的原则进行预算的编制。</w:t>
      </w:r>
    </w:p>
    <w:p>
      <w:pPr>
        <w:widowControl/>
        <w:shd w:val="clear" w:color="auto" w:fill="FFFFFF"/>
        <w:spacing w:before="150" w:line="360" w:lineRule="atLeast"/>
        <w:ind w:firstLine="645"/>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　（二）加强预算执行管理。严格执行专款专用，按专项资金管理办法使用和管理资金，发挥最大的资金效率。</w:t>
      </w:r>
    </w:p>
    <w:p>
      <w:pPr>
        <w:widowControl/>
        <w:shd w:val="clear" w:color="auto" w:fill="FFFFFF"/>
        <w:spacing w:before="150" w:line="360" w:lineRule="atLeast"/>
        <w:ind w:firstLine="960"/>
        <w:jc w:val="left"/>
        <w:rPr>
          <w:rFonts w:ascii="Helvetica" w:hAnsi="Helvetica" w:eastAsia="宋体" w:cs="Helvetica"/>
          <w:color w:val="333333"/>
          <w:kern w:val="0"/>
          <w:sz w:val="24"/>
          <w:szCs w:val="24"/>
        </w:rPr>
      </w:pPr>
      <w:r>
        <w:rPr>
          <w:rFonts w:hint="eastAsia" w:ascii="仿宋" w:hAnsi="仿宋" w:eastAsia="仿宋" w:cs="Helvetica"/>
          <w:color w:val="333333"/>
          <w:kern w:val="0"/>
          <w:sz w:val="36"/>
          <w:szCs w:val="36"/>
        </w:rPr>
        <w:t>（三）加大设备资金投入，尽快建立应急救援平台和组织培训队伍，以适应新的应急管理局的职责职能。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1EAC"/>
    <w:rsid w:val="000532A2"/>
    <w:rsid w:val="000A32CA"/>
    <w:rsid w:val="00137942"/>
    <w:rsid w:val="001479E4"/>
    <w:rsid w:val="00167A05"/>
    <w:rsid w:val="001B298F"/>
    <w:rsid w:val="00274526"/>
    <w:rsid w:val="00381EAC"/>
    <w:rsid w:val="00452A31"/>
    <w:rsid w:val="00694920"/>
    <w:rsid w:val="006A0D2F"/>
    <w:rsid w:val="006D0CE3"/>
    <w:rsid w:val="00884BB1"/>
    <w:rsid w:val="00965733"/>
    <w:rsid w:val="00B1401C"/>
    <w:rsid w:val="00BF389A"/>
    <w:rsid w:val="00CA1FDB"/>
    <w:rsid w:val="00DD30AF"/>
    <w:rsid w:val="00EB6B29"/>
    <w:rsid w:val="00F250F3"/>
    <w:rsid w:val="00F323ED"/>
    <w:rsid w:val="3F84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3 Char"/>
    <w:basedOn w:val="7"/>
    <w:link w:val="2"/>
    <w:qFormat/>
    <w:uiPriority w:val="9"/>
    <w:rPr>
      <w:rFonts w:ascii="宋体" w:hAnsi="宋体" w:eastAsia="宋体" w:cs="宋体"/>
      <w:b/>
      <w:bCs/>
      <w:kern w:val="0"/>
      <w:sz w:val="27"/>
      <w:szCs w:val="27"/>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1097</Words>
  <Characters>6257</Characters>
  <Lines>52</Lines>
  <Paragraphs>14</Paragraphs>
  <TotalTime>191</TotalTime>
  <ScaleCrop>false</ScaleCrop>
  <LinksUpToDate>false</LinksUpToDate>
  <CharactersWithSpaces>7340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2020-06-15T07:53:00Z</dcterms:created>
  <dc:creator>Administrator</dc:creator>
  <cp:lastModifiedBy>曾正阳</cp:lastModifiedBy>
  <cp:lastPrinted>2020-09-27T08:11:00Z</cp:lastPrinted>
  <dcterms:modified xsi:type="dcterms:W3CDTF">2021-06-04T08:12:21Z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4EFB44FEA1B84013BB7C2FD9D09CB5B4</vt:lpwstr>
  </property>
</Properties>
</file>